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0" w:name="_heading=h.ienwe33hre9b" w:colFirst="0" w:colLast="0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4032884</wp:posOffset>
            </wp:positionH>
            <wp:positionV relativeFrom="paragraph">
              <wp:posOffset>-651509</wp:posOffset>
            </wp:positionV>
            <wp:extent cx="592455" cy="56134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  <w:bookmarkStart w:id="1" w:name="_heading=h.gjdgxs" w:colFirst="0" w:colLast="0"/>
      <w:bookmarkEnd w:id="1"/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CRONOGRAMA DE ACTIVIDADES</w:t>
      </w:r>
      <w:r w:rsidR="00232D5C">
        <w:rPr>
          <w:b/>
          <w:sz w:val="20"/>
          <w:szCs w:val="20"/>
        </w:rPr>
        <w:t xml:space="preserve"> FASE </w:t>
      </w:r>
      <w:r w:rsidR="00F0717C">
        <w:rPr>
          <w:b/>
          <w:sz w:val="20"/>
          <w:szCs w:val="20"/>
        </w:rPr>
        <w:t>EJECUCIÓN</w:t>
      </w: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2" w:name="_heading=h.30j0zll" w:colFirst="0" w:colLast="0"/>
      <w:bookmarkEnd w:id="2"/>
      <w:r>
        <w:rPr>
          <w:b/>
          <w:sz w:val="20"/>
          <w:szCs w:val="20"/>
        </w:rPr>
        <w:t>PROGRAMA DE FORMACIÓN TITULADA</w:t>
      </w:r>
    </w:p>
    <w:p w:rsidR="00822EB9" w:rsidRDefault="00A66DDC">
      <w:pPr>
        <w:spacing w:after="0" w:line="240" w:lineRule="auto"/>
        <w:jc w:val="center"/>
        <w:rPr>
          <w:color w:val="E36C09"/>
          <w:sz w:val="20"/>
          <w:szCs w:val="20"/>
        </w:rPr>
      </w:pPr>
      <w:r>
        <w:rPr>
          <w:color w:val="000000"/>
        </w:rPr>
        <w:t>GESTIÓN DE REDES DE DATOS</w:t>
      </w:r>
    </w:p>
    <w:p w:rsidR="00822EB9" w:rsidRPr="00E432C1" w:rsidRDefault="00635E3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39A900"/>
          <w:sz w:val="20"/>
          <w:szCs w:val="20"/>
        </w:rPr>
      </w:pPr>
      <w:r w:rsidRPr="00E432C1">
        <w:rPr>
          <w:color w:val="39A900"/>
          <w:sz w:val="20"/>
          <w:szCs w:val="20"/>
        </w:rPr>
        <w:t>NOMBRE DEL CENTRO DE FORMACIÓN – NOMBRE DE LA REGIONAL</w:t>
      </w:r>
    </w:p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tbl>
      <w:tblPr>
        <w:tblStyle w:val="a"/>
        <w:tblW w:w="13462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9214"/>
      </w:tblGrid>
      <w:tr w:rsidR="00822EB9" w:rsidTr="00010765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  <w:u w:val="single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010765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 DE FORMACIÓN: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b/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de actividades para el aprendiz)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  <w:r>
              <w:rPr>
                <w:b/>
                <w:color w:val="39A900"/>
                <w:sz w:val="20"/>
                <w:szCs w:val="20"/>
              </w:rPr>
              <w:t xml:space="preserve"> </w:t>
            </w:r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010765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FIN: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Fin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</w:tbl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p w:rsidR="00822EB9" w:rsidRDefault="00635E3C">
      <w:pPr>
        <w:spacing w:after="0" w:line="240" w:lineRule="auto"/>
        <w:jc w:val="both"/>
        <w:rPr>
          <w:b/>
          <w:color w:val="39A900"/>
          <w:sz w:val="20"/>
          <w:szCs w:val="20"/>
        </w:rPr>
      </w:pPr>
      <w:r>
        <w:rPr>
          <w:b/>
          <w:color w:val="39A900"/>
          <w:sz w:val="20"/>
          <w:szCs w:val="20"/>
        </w:rPr>
        <w:t>(Verificar Información dispuesta en las Guías de Aprendizaje y ajustar según sea el caso)</w:t>
      </w:r>
    </w:p>
    <w:tbl>
      <w:tblPr>
        <w:tblStyle w:val="a0"/>
        <w:tblW w:w="13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3"/>
        <w:gridCol w:w="1830"/>
        <w:gridCol w:w="2595"/>
        <w:gridCol w:w="2535"/>
        <w:gridCol w:w="1110"/>
        <w:gridCol w:w="1275"/>
        <w:gridCol w:w="2068"/>
      </w:tblGrid>
      <w:tr w:rsidR="00AF2848" w:rsidTr="00010765">
        <w:trPr>
          <w:trHeight w:val="300"/>
          <w:tblHeader/>
          <w:jc w:val="center"/>
        </w:trPr>
        <w:tc>
          <w:tcPr>
            <w:tcW w:w="2053" w:type="dxa"/>
            <w:vMerge w:val="restart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DEL PROYECTO</w:t>
            </w:r>
          </w:p>
        </w:tc>
        <w:tc>
          <w:tcPr>
            <w:tcW w:w="1830" w:type="dxa"/>
            <w:vMerge w:val="restart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 APRENDIZAJE</w:t>
            </w:r>
          </w:p>
        </w:tc>
        <w:tc>
          <w:tcPr>
            <w:tcW w:w="2595" w:type="dxa"/>
            <w:vMerge w:val="restart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RESULTADO DE APRENDIZAJE</w:t>
            </w:r>
          </w:p>
        </w:tc>
        <w:tc>
          <w:tcPr>
            <w:tcW w:w="2535" w:type="dxa"/>
            <w:vMerge w:val="restart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EVIDENCIAS DE APRENDIZAJE</w:t>
            </w:r>
          </w:p>
        </w:tc>
        <w:tc>
          <w:tcPr>
            <w:tcW w:w="2385" w:type="dxa"/>
            <w:gridSpan w:val="2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FECHAS DE ENTREGA</w:t>
            </w:r>
          </w:p>
        </w:tc>
        <w:tc>
          <w:tcPr>
            <w:tcW w:w="2068" w:type="dxa"/>
            <w:vMerge w:val="restart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INSTRUCTOR O ÁREA RESPONSABLE</w:t>
            </w:r>
          </w:p>
        </w:tc>
      </w:tr>
      <w:tr w:rsidR="00AF2848" w:rsidTr="00010765">
        <w:trPr>
          <w:trHeight w:val="450"/>
          <w:tblHeader/>
          <w:jc w:val="center"/>
        </w:trPr>
        <w:tc>
          <w:tcPr>
            <w:tcW w:w="2053" w:type="dxa"/>
            <w:vMerge/>
            <w:shd w:val="clear" w:color="auto" w:fill="808080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808080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808080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35" w:type="dxa"/>
            <w:vMerge/>
            <w:shd w:val="clear" w:color="auto" w:fill="808080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INICIA</w:t>
            </w:r>
          </w:p>
        </w:tc>
        <w:tc>
          <w:tcPr>
            <w:tcW w:w="1275" w:type="dxa"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FINALIZA</w:t>
            </w:r>
          </w:p>
        </w:tc>
        <w:tc>
          <w:tcPr>
            <w:tcW w:w="2068" w:type="dxa"/>
            <w:vMerge/>
            <w:shd w:val="clear" w:color="auto" w:fill="808080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</w:tr>
      <w:tr w:rsidR="00AF2848" w:rsidTr="00010765">
        <w:trPr>
          <w:trHeight w:val="2250"/>
          <w:jc w:val="center"/>
        </w:trPr>
        <w:tc>
          <w:tcPr>
            <w:tcW w:w="2053" w:type="dxa"/>
            <w:vMerge w:val="restart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AP3. Implementar la infraestructura tecnológica y la seguridad informática, para dar soluciones de gestión.</w:t>
            </w: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GA4-220501104-AA1 - </w:t>
            </w:r>
            <w:proofErr w:type="spellStart"/>
            <w:r>
              <w:rPr>
                <w:color w:val="000000"/>
                <w:sz w:val="18"/>
                <w:szCs w:val="18"/>
              </w:rPr>
              <w:t>Conectorizar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los dispositivos de la red LAN, de acuerdo con protocolos técnicos.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220501104-02 - Configurar los equipos activos de interconexión, de acuerdo con la arquitectura establecida.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Archivo de simulación de la implementación de esquema de subredes y direccionamiento IPv4 e IPv6.</w:t>
            </w:r>
            <w:r>
              <w:rPr>
                <w:color w:val="000000"/>
                <w:sz w:val="18"/>
                <w:szCs w:val="18"/>
              </w:rPr>
              <w:br/>
              <w:t>GA4-220501104-AA1-EV01.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225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práctica de laboratorio sobre dispositivos activos de subredes y direccionamiento IPv4 o IPv6.</w:t>
            </w:r>
            <w:r>
              <w:rPr>
                <w:color w:val="000000"/>
                <w:sz w:val="18"/>
                <w:szCs w:val="18"/>
              </w:rPr>
              <w:br/>
              <w:t>GA4-220501104-AA1-EV02.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66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GA4-220501104-AA2 - Configurar los equipos activos de interconexión, de acuerdo con los protocolos, estándares y requisitos, que garanticen el cumplimiento al diseño preestablecido.</w:t>
            </w: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Pr="00F53F23" w:rsidRDefault="00AF2848" w:rsidP="00AF2848">
            <w:pPr>
              <w:spacing w:after="0" w:line="240" w:lineRule="auto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 w:rsidRPr="00CD27C6"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rchivo de simulación de configuración de dispositivos activos con tecnologías WAN, VLAN y enrutamientos.</w:t>
            </w:r>
            <w:r>
              <w:rPr>
                <w:color w:val="000000"/>
                <w:sz w:val="18"/>
                <w:szCs w:val="18"/>
              </w:rPr>
              <w:br/>
              <w:t>GA4-220501104-AA2-EV01.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66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práctica de laboratorio sobre configuración de dispositivos activos para </w:t>
            </w:r>
            <w:r>
              <w:rPr>
                <w:sz w:val="18"/>
                <w:szCs w:val="18"/>
              </w:rPr>
              <w:t>tecnologías</w:t>
            </w:r>
            <w:r>
              <w:rPr>
                <w:color w:val="000000"/>
                <w:sz w:val="18"/>
                <w:szCs w:val="18"/>
              </w:rPr>
              <w:t xml:space="preserve"> WAN, VLAN y enrutamientos.</w:t>
            </w:r>
            <w:r>
              <w:rPr>
                <w:color w:val="000000"/>
                <w:sz w:val="18"/>
                <w:szCs w:val="18"/>
              </w:rPr>
              <w:br/>
              <w:t>GA4-220501104-AA2-EV02.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65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GA4-220501107-AA1 - Configurar los dispositivos necesarios para el buen funcionamiento de la red inalámbrica, de acuerdo con la </w:t>
            </w:r>
            <w:r>
              <w:rPr>
                <w:color w:val="000000"/>
                <w:sz w:val="18"/>
                <w:szCs w:val="18"/>
              </w:rPr>
              <w:lastRenderedPageBreak/>
              <w:t>documentación técnica reglamentaria.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220501107-02 - Configurar los componentes inalámbricos, acorde con la arquitectura establecida, técnicas y buenas prácticas.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configuración de componentes inalámbricos.</w:t>
            </w:r>
            <w:r>
              <w:rPr>
                <w:color w:val="000000"/>
                <w:sz w:val="18"/>
                <w:szCs w:val="18"/>
              </w:rPr>
              <w:br/>
              <w:t>GA4-220501107-AA1-EV01.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65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Video expositivo sobre configuración de parámetros de integración en red cableada.</w:t>
            </w:r>
            <w:r>
              <w:rPr>
                <w:color w:val="000000"/>
                <w:sz w:val="18"/>
                <w:szCs w:val="18"/>
              </w:rPr>
              <w:br/>
              <w:t>GA4-220501107-AA1-EV02.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65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220501107-03 - Verificar la transmisión de datos en la infraestructura inalámbrica bajo criterios y procedimientos técnicos establecidos.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verificación para canales de comunicación inalámbrica.</w:t>
            </w:r>
            <w:r>
              <w:rPr>
                <w:color w:val="000000"/>
                <w:sz w:val="18"/>
                <w:szCs w:val="18"/>
              </w:rPr>
              <w:br/>
              <w:t>GA4-220501107-AA1-EV03.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65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Video expositivo del funcionamiento de la red inalámbrica implementada (práctica de laboratorio).</w:t>
            </w:r>
            <w:r>
              <w:rPr>
                <w:color w:val="000000"/>
                <w:sz w:val="18"/>
                <w:szCs w:val="18"/>
              </w:rPr>
              <w:br/>
              <w:t>GA4-220501107-AA1-EV04.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96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GA4-240201524-AA1 - Identificar la importancia de los componentes de la comunicación para transmitir un mensaje, según sus características, intencionalidad y contexto.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240201524-01 - Analizar los componentes de la comunicación según sus características, intencionalidad y contexto.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>Video. ¿Cómo nos comunicamos a través del discurso?</w:t>
            </w:r>
            <w:r>
              <w:rPr>
                <w:color w:val="000000"/>
                <w:sz w:val="18"/>
                <w:szCs w:val="18"/>
              </w:rPr>
              <w:br/>
              <w:t>GA4-240201524-AA1-EV01.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2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GA4-240201524-AA2 - Aplicar los componentes de la comunicación y argumentar sus </w:t>
            </w:r>
            <w:r>
              <w:rPr>
                <w:color w:val="000000"/>
                <w:sz w:val="18"/>
                <w:szCs w:val="18"/>
              </w:rPr>
              <w:lastRenderedPageBreak/>
              <w:t>procesos, de acuerdo con las diferentes situaciones comunicativas.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240201524-02 - Argumentar en forma oral y escrita atendiendo las exigencias y particularidades de las diversas situaciones comunicativas mediante los </w:t>
            </w:r>
            <w:r>
              <w:rPr>
                <w:color w:val="000000"/>
                <w:sz w:val="18"/>
                <w:szCs w:val="18"/>
              </w:rPr>
              <w:lastRenderedPageBreak/>
              <w:t>distintos sistemas de representación.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Video. La comunicación como expresión humana.</w:t>
            </w:r>
            <w:r>
              <w:rPr>
                <w:color w:val="000000"/>
                <w:sz w:val="18"/>
                <w:szCs w:val="18"/>
              </w:rPr>
              <w:br/>
              <w:t>GA4-240201524-AA2-EV01.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2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GA4-240201524-AA3. Interpretar asertivamente situaciones del contexto, de forma lógica y estructurada, graficando la información a transmitir, a través de elementos e instrumentos gráficos.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240201524-03 - Relacionar los procesos comunicativos teniendo en cuenta criterios de lógica y racionalidad.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Infografía. Comunicación de la interpretación del entorno.</w:t>
            </w:r>
            <w:r>
              <w:rPr>
                <w:color w:val="000000"/>
                <w:sz w:val="18"/>
                <w:szCs w:val="18"/>
              </w:rPr>
              <w:br/>
              <w:t>GA4-240201524-AA3-EV01.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GA4-240201524-AA4 - Comunicar asertivamente, con cohesión y coherencia léxica, basado en los procesos comunicativos que se dan en el contexto del desempeño laboral.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240201524-04 - Establecer procesos de enriquecimiento lexical y acciones de mejoramiento en el desarrollo de procesos comunicativos según requerimientos del contexto.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Informe. Creación de contenidos comunicativo</w:t>
            </w:r>
            <w:r>
              <w:rPr>
                <w:color w:val="000000"/>
                <w:sz w:val="18"/>
                <w:szCs w:val="18"/>
              </w:rPr>
              <w:br/>
              <w:t>GA4-240201524-AA4-EV01.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GA4-240202501-AA1 - Dialogar sobre posibles soluciones a problemas dentro de contextos sociales.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240202501-03 - Discutir sobre posibles soluciones a problemas dentro de un rango variado de contextos sociales y laborales.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GA4-240202501-AA1-EV01.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9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Audio.</w:t>
            </w:r>
            <w:r>
              <w:rPr>
                <w:color w:val="000000"/>
                <w:sz w:val="18"/>
                <w:szCs w:val="18"/>
              </w:rPr>
              <w:br/>
              <w:t>GA4-240202501-AA1-EV02.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GA4-240202501-AA1-EV03.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GA4-240202501-AA2 - Reportar sobre posibles soluciones a problemas dentro de contextos laborales. </w:t>
            </w: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GA4-240202501-AA2-EV01.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Audio.</w:t>
            </w:r>
            <w:r>
              <w:rPr>
                <w:color w:val="000000"/>
                <w:sz w:val="18"/>
                <w:szCs w:val="18"/>
              </w:rPr>
              <w:br/>
              <w:t>GA4-240202501-AA2-EV02.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GA4-240202501-AA2-EV03.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758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GA5-220501106-AA1 - Configurar los elementos requeridos para los </w:t>
            </w:r>
            <w:r>
              <w:rPr>
                <w:sz w:val="18"/>
                <w:szCs w:val="18"/>
              </w:rPr>
              <w:t>servicios</w:t>
            </w:r>
            <w:r>
              <w:rPr>
                <w:color w:val="000000"/>
                <w:sz w:val="18"/>
                <w:szCs w:val="18"/>
              </w:rPr>
              <w:t xml:space="preserve"> de red, de acuerdo con los protocolos técnicos.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220501106-01 - Configurar el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>, dispositivos de cómputo y sistemas operativos necesarios para la implementación de los servicios de red.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Video expositivo sobre la configuración e instalación de sistemas operativos en equipos de cómputo. </w:t>
            </w:r>
            <w:r>
              <w:rPr>
                <w:color w:val="000000"/>
                <w:sz w:val="18"/>
                <w:szCs w:val="18"/>
              </w:rPr>
              <w:br/>
              <w:t>GA5-220501106-AA1-EV01.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758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técnico sobre equipos de cómputo y sistemas operativos.</w:t>
            </w:r>
            <w:r>
              <w:rPr>
                <w:color w:val="000000"/>
                <w:sz w:val="18"/>
                <w:szCs w:val="18"/>
              </w:rPr>
              <w:br/>
              <w:t>GA5-220501106-AA1-EV02.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2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GA5-240201064-AA1 - Identificar las características socioeconómicas, tecnológicas, políticas y culturales del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contexto productivo, de acuerdo con las necesidades y problemáticas que lo afectan.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240201064-01 - Analizar el contexto productivo según sus características y necesidades.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 xml:space="preserve">Mapa mental. </w:t>
            </w:r>
            <w:r>
              <w:rPr>
                <w:color w:val="000000"/>
                <w:sz w:val="18"/>
                <w:szCs w:val="18"/>
              </w:rPr>
              <w:br/>
              <w:t xml:space="preserve">GA5-240201064-AA1-EV01. 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3127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GA5-240201064-AA2 - Elaborar la propuesta de investigación formativa, teniendo en cuenta las situaciones de orden social y productivo.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240201064-02 - Estructurar el proyecto de acuerdo a criterios de la investigación.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  <w:t>240201064-03 - Argumentar aspectos teóricos del proyecto según referentes nacionales e internacionales.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  <w:t>240201064-04 - Proponer soluciones a las necesidades del contexto según resultados de la investigación.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desempeño, conocimiento y producto: </w:t>
            </w:r>
            <w:r>
              <w:rPr>
                <w:color w:val="000000"/>
                <w:sz w:val="18"/>
                <w:szCs w:val="18"/>
              </w:rPr>
              <w:br/>
              <w:t>Propuesta de investigación.</w:t>
            </w:r>
            <w:r>
              <w:rPr>
                <w:color w:val="000000"/>
                <w:sz w:val="18"/>
                <w:szCs w:val="18"/>
              </w:rPr>
              <w:br/>
              <w:t>GA5-240201064-AA2-EV01.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GA5-240202501-AA1 - Establecer acciones de mejora relacionadas con expresiones, estructuras y desempeño, de acuerdo al programa de formación.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240202501-04 - Implementar acciones de mejora relacionadas con el uso de expresiones, estructuras y desempeño según los resultados de aprendizaje formulados para el programa.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GA5-240202501-AA1-EV01.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38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Mapa mental.</w:t>
            </w:r>
            <w:r>
              <w:rPr>
                <w:color w:val="000000"/>
                <w:sz w:val="18"/>
                <w:szCs w:val="18"/>
              </w:rPr>
              <w:br/>
              <w:t>GA5-240202501-AA1-EV02.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Blog.</w:t>
            </w:r>
            <w:r>
              <w:rPr>
                <w:color w:val="000000"/>
                <w:sz w:val="18"/>
                <w:szCs w:val="18"/>
              </w:rPr>
              <w:br/>
              <w:t>GA5-240202501-AA1-EV03.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68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GA6-220501106-AA1 - Implementar servicios de </w:t>
            </w:r>
            <w:r>
              <w:rPr>
                <w:sz w:val="18"/>
                <w:szCs w:val="18"/>
              </w:rPr>
              <w:t>infraestructura</w:t>
            </w:r>
            <w:r>
              <w:rPr>
                <w:color w:val="000000"/>
                <w:sz w:val="18"/>
                <w:szCs w:val="18"/>
              </w:rPr>
              <w:t xml:space="preserve"> de red, de acuerdo a requerimientos solicitados, teniendo en cuenta sistemas de seguridad, registro de auditoría, centralización de información, redundancia y desarrollo de tareas programadas.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220501106-02 - Implementar los servicios red necesarios para cumplir los requerimientos del portafolio de servicios de tecnologías de la información.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de la implementación de mecanismos de comunicación e interconexión.</w:t>
            </w:r>
            <w:r>
              <w:rPr>
                <w:color w:val="000000"/>
                <w:sz w:val="18"/>
                <w:szCs w:val="18"/>
              </w:rPr>
              <w:br/>
              <w:t>GA6-220501106-AA1-EV01.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96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GA6-220501091-AA1 - Implementar una solución de comunicaciones unificada para la infraestructura de red, teniendo en cuenta los requerimientos y las normas establecidas.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220501091-02 - Configurar equipos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comunicación de voz sobre IP (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), acorde con la arquitectura establecida, técnicas y buenas prácticas.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Video expositivo de la configuración de equipos y software de 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br/>
              <w:t>GA6-220501091-AA1-EV01.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448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GA6-240202501-AA1 - Simular un proceso para la realización de una actividad en su quehacer laboral.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240202501-05 - Presentar un proceso para la realización de una actividad en su quehacer laboral de acuerdo con los procedimientos establecidos desde su programa de 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Diagrama de flujo.</w:t>
            </w:r>
            <w:r>
              <w:rPr>
                <w:color w:val="000000"/>
                <w:sz w:val="18"/>
                <w:szCs w:val="18"/>
              </w:rPr>
              <w:br/>
              <w:t>GA6-240202501-AA1-EV01.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Ensayo.</w:t>
            </w:r>
            <w:r>
              <w:rPr>
                <w:color w:val="000000"/>
                <w:sz w:val="18"/>
                <w:szCs w:val="18"/>
              </w:rPr>
              <w:br/>
              <w:t>GA6-240202501-AA1-EV02.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Vídeo.</w:t>
            </w:r>
            <w:r>
              <w:rPr>
                <w:color w:val="000000"/>
                <w:sz w:val="18"/>
                <w:szCs w:val="18"/>
              </w:rPr>
              <w:br/>
              <w:t>GA6-240202501-AA1-EV03.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758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GA7-220501105-AA1 - Implementar plataformas de monitoreo, de acuerdo con la infraestructura tecnológica y los servicios de red implementados.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220501105-02 - Implementar sistemas de gestión y monitoreo en la red, según estándares, políticas y recursos de la organización.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Video expositivo sobre configuración de equipos y </w:t>
            </w:r>
            <w:r>
              <w:rPr>
                <w:i/>
                <w:color w:val="000000"/>
                <w:sz w:val="18"/>
                <w:szCs w:val="18"/>
              </w:rPr>
              <w:t>software,</w:t>
            </w:r>
            <w:r>
              <w:rPr>
                <w:color w:val="000000"/>
                <w:sz w:val="18"/>
                <w:szCs w:val="18"/>
              </w:rPr>
              <w:t xml:space="preserve"> involucrados en la plataforma de gestión y monitoreo.</w:t>
            </w:r>
            <w:r>
              <w:rPr>
                <w:color w:val="000000"/>
                <w:sz w:val="18"/>
                <w:szCs w:val="18"/>
              </w:rPr>
              <w:br/>
              <w:t>GA7-220501105-AA1-EV01.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758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práctica de laboratorio sobre la configuración de la plataforma implementada, configurada y funcional.</w:t>
            </w:r>
            <w:r>
              <w:rPr>
                <w:color w:val="000000"/>
                <w:sz w:val="18"/>
                <w:szCs w:val="18"/>
              </w:rPr>
              <w:br/>
              <w:t>GA7-220501105-AA1-EV02.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GA7-220501014-AA1 - Establecer el estado de la seguridad de la red, según políticas de seguridad de la organización.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220501014-02 - Implementar el plan de seguridad en la organización aplicando estándares y normas internacionales de seguridad vigentes.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</w:t>
            </w:r>
            <w:r>
              <w:rPr>
                <w:sz w:val="18"/>
                <w:szCs w:val="18"/>
              </w:rPr>
              <w:t>práctica</w:t>
            </w:r>
            <w:r>
              <w:rPr>
                <w:color w:val="000000"/>
                <w:sz w:val="18"/>
                <w:szCs w:val="18"/>
              </w:rPr>
              <w:t xml:space="preserve"> sobre componentes de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seguridad de la red. </w:t>
            </w:r>
            <w:r>
              <w:rPr>
                <w:color w:val="000000"/>
                <w:sz w:val="18"/>
                <w:szCs w:val="18"/>
              </w:rPr>
              <w:br/>
              <w:t>GA7-220501014-AA1-EV01.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18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implementación de políticas, controles y procedimientos.</w:t>
            </w:r>
            <w:r>
              <w:rPr>
                <w:color w:val="000000"/>
                <w:sz w:val="18"/>
                <w:szCs w:val="18"/>
              </w:rPr>
              <w:br/>
              <w:t>GA7-220501014-AA1-EV02.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36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GA7-230101507-AA1 Aplicar los correctivos necesarios que permitan mejorar las capacidades de acuerdo con la valoración del estado general de las condiciones psicomotrices individuales.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230101507-01- Desarrollar habilidades psicomotrices en el contexto productivo y social.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Foro temático - Identificar y establecer las técnicas de coordinación motriz.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GA7-230101507-AA1-EV01.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36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GA7-230101507-AA2 Establecer hábitos de vida saludable, mediante la aplicación de fundamentos de nutrición e higiene.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230101507-02- Practicar hábitos saludables mediante la aplicación de fundamentos de nutrición e higiene.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Infografía – Estilos de vida saludable. 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GA7-230101507-AA2-EV01.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36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GA7-230101507-AA3 Implementar acciones de la cultura física en el mejoramiento de la calidad de vida en el contexto individual, laboral y social, a partir de prácticas básicas de nutrición.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230101507-03- Ejecutar actividades de acondicionamiento físico orientadas hacia el mejoramiento de la condición física en los contextos productivo y social.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Ficha antropométrica de valoración de la condición física.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GA7-230101507-AA3-EV01.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360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GA7-230101507-AA4 Identificar la higiene postural y pausas activas correctas en el desempeño del área ocupacional de acuerdo con la naturaleza de la función productiva.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230101507-04- Implementar un plan de ergonomía y pausas activas, según las características de la función productiva.</w:t>
            </w:r>
            <w:r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Folleto de lesiones más comunes en el trabajo o vida cotidiana, y la importancia de las pausas activas.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GA7-230101507-AA4-EV01.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GA7-240202501-AA1 - Presentar funciones de su ocupación laboral.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240202501-06 - Explicar las funciones de su ocupación laboral usando expresiones de </w:t>
            </w:r>
            <w:r>
              <w:rPr>
                <w:color w:val="000000"/>
                <w:sz w:val="18"/>
                <w:szCs w:val="18"/>
              </w:rPr>
              <w:lastRenderedPageBreak/>
              <w:t>acuerdo al nivel requerido por el progra</w:t>
            </w:r>
            <w:bookmarkStart w:id="3" w:name="_GoBack"/>
            <w:bookmarkEnd w:id="3"/>
            <w:r>
              <w:rPr>
                <w:color w:val="000000"/>
                <w:sz w:val="18"/>
                <w:szCs w:val="18"/>
              </w:rPr>
              <w:t>ma de formación.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Documento escrito. </w:t>
            </w:r>
            <w:r>
              <w:rPr>
                <w:color w:val="000000"/>
                <w:sz w:val="18"/>
                <w:szCs w:val="18"/>
              </w:rPr>
              <w:br/>
              <w:t>GA7-240202501-AA1-EV01.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Video.</w:t>
            </w:r>
            <w:r>
              <w:rPr>
                <w:color w:val="000000"/>
                <w:sz w:val="18"/>
                <w:szCs w:val="18"/>
              </w:rPr>
              <w:br/>
              <w:t>GA7-240202501-AA1-EV02.</w:t>
            </w:r>
          </w:p>
          <w:p w:rsidR="00AF2848" w:rsidRDefault="00AF2848" w:rsidP="00AF2848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AF2848" w:rsidTr="00010765">
        <w:trPr>
          <w:trHeight w:val="720"/>
          <w:jc w:val="center"/>
        </w:trPr>
        <w:tc>
          <w:tcPr>
            <w:tcW w:w="2053" w:type="dxa"/>
            <w:vMerge/>
            <w:shd w:val="clear" w:color="auto" w:fill="auto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AF2848" w:rsidRDefault="00AF2848" w:rsidP="00AF2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Foro.</w:t>
            </w:r>
            <w:r>
              <w:rPr>
                <w:color w:val="000000"/>
                <w:sz w:val="18"/>
                <w:szCs w:val="18"/>
              </w:rPr>
              <w:br/>
              <w:t>GA7-240202501-AA1-EV03.</w:t>
            </w:r>
          </w:p>
          <w:p w:rsidR="00AF2848" w:rsidRDefault="00AF2848" w:rsidP="00AF284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068" w:type="dxa"/>
            <w:shd w:val="clear" w:color="auto" w:fill="FFFFFF"/>
            <w:vAlign w:val="center"/>
          </w:tcPr>
          <w:p w:rsidR="00AF2848" w:rsidRDefault="00AF2848" w:rsidP="00AF2848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</w:tbl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Nota 1: </w:t>
      </w:r>
      <w:r w:rsidR="00394FE0">
        <w:rPr>
          <w:sz w:val="18"/>
          <w:szCs w:val="18"/>
        </w:rPr>
        <w:t>d</w:t>
      </w:r>
      <w:r>
        <w:rPr>
          <w:sz w:val="18"/>
          <w:szCs w:val="18"/>
        </w:rPr>
        <w:t>eberá ajustar este documento, añadiendo la cantidad de casillas necesarias para las actividades, evidencias, RAP y demás información concerniente con el programa a desarrollar.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2:</w:t>
      </w:r>
      <w:r w:rsidR="00394FE0">
        <w:rPr>
          <w:sz w:val="18"/>
          <w:szCs w:val="18"/>
        </w:rPr>
        <w:t xml:space="preserve">  e</w:t>
      </w:r>
      <w:r>
        <w:rPr>
          <w:sz w:val="18"/>
          <w:szCs w:val="18"/>
        </w:rPr>
        <w:t xml:space="preserve">l cronograma deberá ser ajustado con los tiempos reales de formación, teniendo en cuenta las fechas registradas en el Sistema de Gestión Académica, los plazos para el desarrollo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 las actividades y las guías de aprendizaje.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3:</w:t>
      </w:r>
      <w:r w:rsidR="00394FE0">
        <w:rPr>
          <w:sz w:val="18"/>
          <w:szCs w:val="18"/>
        </w:rPr>
        <w:t xml:space="preserve"> u</w:t>
      </w:r>
      <w:r>
        <w:rPr>
          <w:sz w:val="18"/>
          <w:szCs w:val="18"/>
        </w:rPr>
        <w:t>na vez ajustado</w:t>
      </w:r>
      <w:r w:rsidR="00394FE0">
        <w:rPr>
          <w:sz w:val="18"/>
          <w:szCs w:val="18"/>
        </w:rPr>
        <w:t>,</w:t>
      </w:r>
      <w:r>
        <w:rPr>
          <w:sz w:val="18"/>
          <w:szCs w:val="18"/>
        </w:rPr>
        <w:t xml:space="preserve"> cambiar el color verde de la fuente por color negro. </w:t>
      </w: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sectPr w:rsidR="00822EB9">
      <w:headerReference w:type="default" r:id="rId11"/>
      <w:footerReference w:type="default" r:id="rId12"/>
      <w:pgSz w:w="15840" w:h="12240" w:orient="landscape"/>
      <w:pgMar w:top="1701" w:right="1134" w:bottom="1134" w:left="1134" w:header="709" w:footer="9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F8C" w:rsidRDefault="00FD6F8C">
      <w:pPr>
        <w:spacing w:after="0" w:line="240" w:lineRule="auto"/>
      </w:pPr>
      <w:r>
        <w:separator/>
      </w:r>
    </w:p>
  </w:endnote>
  <w:endnote w:type="continuationSeparator" w:id="0">
    <w:p w:rsidR="00FD6F8C" w:rsidRDefault="00FD6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2595" cy="234315"/>
                        <a:chOff x="3219700" y="3662825"/>
                        <a:chExt cx="4252600" cy="234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3219703" y="3662843"/>
                          <a:ext cx="4252595" cy="234315"/>
                          <a:chOff x="0" y="0"/>
                          <a:chExt cx="5485885" cy="30289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485875" cy="30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06670" w:rsidRDefault="007066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63970" y="0"/>
                            <a:ext cx="262191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759"/>
                            <a:ext cx="246189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upo 8" o:spid="_x0000_s1026" style="position:absolute;margin-left:147pt;margin-top:16pt;width:334.85pt;height:18.45pt;z-index:251658240" coordorigin="32197,36628" coordsize="42526,2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">
              <v:group id="Grupo 1" o:spid="_x0000_s1027" style="position:absolute;left:32197;top:36628;width:42525;height:2343" coordsize="5485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width:5485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706670" w:rsidRDefault="0070667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28639;width:26219;height:30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">
                  <v:imagedata r:id="rId3" o:title=""/>
                </v:shape>
                <v:shape id="Shape 5" o:spid="_x0000_s1030" type="#_x0000_t75" style="position:absolute;top:517;width:24618;height:23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">
                  <v:imagedata r:id="rId4" o:title="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F8C" w:rsidRDefault="00FD6F8C">
      <w:pPr>
        <w:spacing w:after="0" w:line="240" w:lineRule="auto"/>
      </w:pPr>
      <w:r>
        <w:separator/>
      </w:r>
    </w:p>
  </w:footnote>
  <w:footnote w:type="continuationSeparator" w:id="0">
    <w:p w:rsidR="00FD6F8C" w:rsidRDefault="00FD6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B9"/>
    <w:rsid w:val="00010765"/>
    <w:rsid w:val="000328BE"/>
    <w:rsid w:val="0014794F"/>
    <w:rsid w:val="0015005E"/>
    <w:rsid w:val="00181282"/>
    <w:rsid w:val="001C18A4"/>
    <w:rsid w:val="001C3D95"/>
    <w:rsid w:val="00232D5C"/>
    <w:rsid w:val="002C716E"/>
    <w:rsid w:val="002F0941"/>
    <w:rsid w:val="00346343"/>
    <w:rsid w:val="00394FE0"/>
    <w:rsid w:val="00447E6D"/>
    <w:rsid w:val="00492C29"/>
    <w:rsid w:val="005118F4"/>
    <w:rsid w:val="0052357E"/>
    <w:rsid w:val="00635E3C"/>
    <w:rsid w:val="00672AE3"/>
    <w:rsid w:val="00684CA3"/>
    <w:rsid w:val="006D3C8F"/>
    <w:rsid w:val="007043F3"/>
    <w:rsid w:val="00706670"/>
    <w:rsid w:val="007275FA"/>
    <w:rsid w:val="007E2E32"/>
    <w:rsid w:val="0080700A"/>
    <w:rsid w:val="00822035"/>
    <w:rsid w:val="00822EB9"/>
    <w:rsid w:val="00862743"/>
    <w:rsid w:val="008664D7"/>
    <w:rsid w:val="008A6FA4"/>
    <w:rsid w:val="008E4CBE"/>
    <w:rsid w:val="008E4E76"/>
    <w:rsid w:val="009103CC"/>
    <w:rsid w:val="00912858"/>
    <w:rsid w:val="0094134A"/>
    <w:rsid w:val="009A7EBA"/>
    <w:rsid w:val="009B68B0"/>
    <w:rsid w:val="009B69C5"/>
    <w:rsid w:val="009C00DA"/>
    <w:rsid w:val="00A66DDC"/>
    <w:rsid w:val="00AB2BA0"/>
    <w:rsid w:val="00AF2848"/>
    <w:rsid w:val="00B0638C"/>
    <w:rsid w:val="00CD042C"/>
    <w:rsid w:val="00CD27C6"/>
    <w:rsid w:val="00D04C2D"/>
    <w:rsid w:val="00D235B4"/>
    <w:rsid w:val="00DE15C5"/>
    <w:rsid w:val="00E23A9D"/>
    <w:rsid w:val="00E432C1"/>
    <w:rsid w:val="00ED4047"/>
    <w:rsid w:val="00F0717C"/>
    <w:rsid w:val="00F16FA1"/>
    <w:rsid w:val="00F53F23"/>
    <w:rsid w:val="00FB3A54"/>
    <w:rsid w:val="00FD6F8C"/>
    <w:rsid w:val="00FF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9B4A"/>
  <w15:docId w15:val="{0334F0BC-ADAD-488D-979B-F6AF43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1D13B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320"/>
  </w:style>
  <w:style w:type="paragraph" w:styleId="Piedepgina">
    <w:name w:val="footer"/>
    <w:basedOn w:val="Normal"/>
    <w:link w:val="Piedepgina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20"/>
  </w:style>
  <w:style w:type="paragraph" w:styleId="NormalWeb">
    <w:name w:val="Normal (Web)"/>
    <w:basedOn w:val="Normal"/>
    <w:uiPriority w:val="99"/>
    <w:unhideWhenUsed/>
    <w:rsid w:val="00DD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fnt0">
    <w:name w:val="fnt0"/>
    <w:basedOn w:val="Fuentedeprrafopredeter"/>
    <w:rsid w:val="00DD0C63"/>
  </w:style>
  <w:style w:type="character" w:styleId="Textoennegrita">
    <w:name w:val="Strong"/>
    <w:basedOn w:val="Fuentedeprrafopredeter"/>
    <w:uiPriority w:val="22"/>
    <w:qFormat/>
    <w:rsid w:val="0059429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E00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9D38E5"/>
  </w:style>
  <w:style w:type="table" w:customStyle="1" w:styleId="TableNormal1">
    <w:name w:val="Table Normal1"/>
    <w:uiPriority w:val="2"/>
    <w:semiHidden/>
    <w:unhideWhenUsed/>
    <w:qFormat/>
    <w:rsid w:val="006F34A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34AB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rsid w:val="006F34AB"/>
    <w:rPr>
      <w:color w:val="0000FF"/>
      <w:u w:val="single"/>
    </w:rPr>
  </w:style>
  <w:style w:type="paragraph" w:customStyle="1" w:styleId="Default">
    <w:name w:val="Default"/>
    <w:link w:val="DefaultCar"/>
    <w:rsid w:val="00D70FAB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character" w:customStyle="1" w:styleId="DefaultCar">
    <w:name w:val="Default Car"/>
    <w:link w:val="Default"/>
    <w:rsid w:val="00D70FAB"/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table" w:styleId="Sombreadomedio2-nfasis5">
    <w:name w:val="Medium Shading 2 Accent 5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B202E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A0E349F008B644AAB6A282E0D042D17E">
    <w:name w:val="A0E349F008B644AAB6A282E0D042D17E"/>
    <w:rsid w:val="0054457E"/>
    <w:rPr>
      <w:rFonts w:eastAsiaTheme="minorEastAsia"/>
      <w:lang w:eastAsia="es-CO"/>
    </w:rPr>
  </w:style>
  <w:style w:type="character" w:styleId="nfasis">
    <w:name w:val="Emphasis"/>
    <w:qFormat/>
    <w:rsid w:val="00DD4F25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259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9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59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9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90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Xr+PKwr5ojTiKgn6IYRcj5/fg==">CgMxLjAyDmguaWVud2UzM2hyZTliMghoLmdqZGd4czIJaC4zMGowemxsOAByITFKV25fbjNvZE1EOGtBTzRyUXdmTFhGbHo5cHZJODNqSA==</go:docsCustomData>
</go:gDocsCustomXmlDataStorage>
</file>

<file path=customXml/itemProps1.xml><?xml version="1.0" encoding="utf-8"?>
<ds:datastoreItem xmlns:ds="http://schemas.openxmlformats.org/officeDocument/2006/customXml" ds:itemID="{26D2D4B2-3EB9-480E-8FCE-F8799A3BE6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43AD9E0-0AB9-4E35-BD3A-D09F6D541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EADE8E-8BB3-41FC-A927-1EE76BA216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2374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ervicio Nacional de Aprendizaje SENA</dc:creator>
  <cp:lastModifiedBy>Luis Fernando Amortegui Garcia</cp:lastModifiedBy>
  <cp:revision>42</cp:revision>
  <dcterms:created xsi:type="dcterms:W3CDTF">2023-10-20T01:56:00Z</dcterms:created>
  <dcterms:modified xsi:type="dcterms:W3CDTF">2023-12-13T20:19:00Z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MSIP_Label_1299739c-ad3d-4908-806e-4d91151a6e13_Enabled">
    <vt:lpwstr>true</vt:lpwstr>
  </property>
  <property fmtid="{D5CDD505-2E9C-101B-9397-08002B2CF9AE}" pid="13" name="MSIP_Label_1299739c-ad3d-4908-806e-4d91151a6e13_SetDate">
    <vt:lpwstr>2023-10-20T01:56:32Z</vt:lpwstr>
  </property>
  <property fmtid="{D5CDD505-2E9C-101B-9397-08002B2CF9AE}" pid="14" name="MSIP_Label_1299739c-ad3d-4908-806e-4d91151a6e13_Method">
    <vt:lpwstr>Standard</vt:lpwstr>
  </property>
  <property fmtid="{D5CDD505-2E9C-101B-9397-08002B2CF9AE}" pid="15" name="MSIP_Label_1299739c-ad3d-4908-806e-4d91151a6e13_Name">
    <vt:lpwstr>All Employees (Unrestricted)</vt:lpwstr>
  </property>
  <property fmtid="{D5CDD505-2E9C-101B-9397-08002B2CF9AE}" pid="16" name="MSIP_Label_1299739c-ad3d-4908-806e-4d91151a6e13_SiteId">
    <vt:lpwstr>cbc2c381-2f2e-4d93-91d1-506c9316ace7</vt:lpwstr>
  </property>
  <property fmtid="{D5CDD505-2E9C-101B-9397-08002B2CF9AE}" pid="17" name="MSIP_Label_1299739c-ad3d-4908-806e-4d91151a6e13_ActionId">
    <vt:lpwstr>6d600862-567d-44da-8215-94cc8ae2d376</vt:lpwstr>
  </property>
  <property fmtid="{D5CDD505-2E9C-101B-9397-08002B2CF9AE}" pid="18" name="MSIP_Label_1299739c-ad3d-4908-806e-4d91151a6e13_ContentBits">
    <vt:lpwstr>0</vt:lpwstr>
  </property>
</Properties>
</file>