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David Elliott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Evan Yeh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EE125 Homework #3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  <w:u w:val="single"/>
        </w:rPr>
        <w:t>Exercise 1:</w:t>
      </w:r>
    </w:p>
    <w:p w:rsidR="0016176E" w:rsidRPr="00CE1CCA" w:rsidRDefault="0016176E" w:rsidP="000721D1">
      <w:pPr>
        <w:ind w:left="720"/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b.) arch1, arch2, arch3 are compiled and RTL views are shown below:</w:t>
      </w:r>
    </w:p>
    <w:p w:rsidR="0016176E" w:rsidRDefault="0016176E" w:rsidP="000721D1">
      <w:pPr>
        <w:ind w:left="1440"/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</w:rPr>
        <w:t>arch1:</w:t>
      </w:r>
    </w:p>
    <w:p w:rsidR="00C63BCE" w:rsidRPr="00CE1CCA" w:rsidRDefault="00C63BCE" w:rsidP="000721D1">
      <w:pPr>
        <w:ind w:left="1440"/>
        <w:jc w:val="center"/>
        <w:rPr>
          <w:rFonts w:ascii="Times New Roman" w:hAnsi="Times New Roman" w:cs="Times New Roman"/>
          <w:b/>
        </w:rPr>
      </w:pPr>
      <w:r w:rsidRPr="00C63BC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177540" cy="1986740"/>
            <wp:effectExtent l="0" t="0" r="3810" b="0"/>
            <wp:docPr id="6" name="Picture 6" descr="D:\Google Drive\School\Caltech\ee125_shared\ee125\hw3\Prob1_ar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School\Caltech\ee125_shared\ee125\hw3\Prob1_arch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9" cy="199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6E" w:rsidRPr="00CE1CCA" w:rsidRDefault="0016176E" w:rsidP="000721D1">
      <w:pPr>
        <w:ind w:left="1440"/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</w:rPr>
        <w:t>arch2:</w:t>
      </w:r>
    </w:p>
    <w:p w:rsidR="00F82C7A" w:rsidRPr="00CE1CCA" w:rsidRDefault="00F82C7A" w:rsidP="000721D1">
      <w:pPr>
        <w:ind w:left="1440"/>
        <w:jc w:val="center"/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657600" cy="1220207"/>
            <wp:effectExtent l="0" t="0" r="0" b="0"/>
            <wp:docPr id="1" name="Picture 1" descr="D:\Google Drive\School\Caltech\ee125_shared\ee125\hw3\Prob1_ar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School\Caltech\ee125_shared\ee125\hw3\Prob1_arch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6E" w:rsidRPr="00CE1CCA" w:rsidRDefault="0016176E" w:rsidP="000721D1">
      <w:pPr>
        <w:ind w:left="1440"/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</w:rPr>
        <w:t>arch3:</w:t>
      </w:r>
    </w:p>
    <w:p w:rsidR="00CF32F3" w:rsidRPr="00CE1CCA" w:rsidRDefault="00F82C7A" w:rsidP="000721D1">
      <w:pPr>
        <w:ind w:left="1440"/>
        <w:jc w:val="center"/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  <w:noProof/>
        </w:rPr>
        <w:drawing>
          <wp:inline distT="0" distB="0" distL="0" distR="0">
            <wp:extent cx="2857500" cy="1035507"/>
            <wp:effectExtent l="0" t="0" r="0" b="0"/>
            <wp:docPr id="2" name="Picture 2" descr="D:\Google Drive\School\Caltech\ee125_shared\ee125\hw3\Prob1_arc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chool\Caltech\ee125_shared\ee125\hw3\Prob1_arch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50" cy="10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CA" w:rsidRDefault="00CE1CCA" w:rsidP="000721D1">
      <w:pPr>
        <w:ind w:left="1440"/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All circuits match with our predicted ones.</w:t>
      </w:r>
    </w:p>
    <w:p w:rsidR="00CE1CCA" w:rsidRDefault="00CE1CCA" w:rsidP="00CE1CC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2:</w:t>
      </w:r>
    </w:p>
    <w:p w:rsidR="000721D1" w:rsidRDefault="000721D1" w:rsidP="004061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RTL View:</w:t>
      </w:r>
    </w:p>
    <w:p w:rsidR="000721D1" w:rsidRDefault="000721D1" w:rsidP="0040615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Code1:</w:t>
      </w:r>
    </w:p>
    <w:p w:rsidR="00406156" w:rsidRDefault="00406156" w:rsidP="00406156">
      <w:pPr>
        <w:ind w:left="720" w:firstLine="720"/>
        <w:rPr>
          <w:rFonts w:ascii="Times New Roman" w:hAnsi="Times New Roman" w:cs="Times New Roman"/>
        </w:rPr>
      </w:pPr>
      <w:r w:rsidRPr="0040615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08189" cy="2067934"/>
            <wp:effectExtent l="0" t="0" r="0" b="8890"/>
            <wp:docPr id="7" name="Picture 7" descr="D:\Google Drive\School\Caltech\ee125_shared\ee125\hw3\Prob2_Code1_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chool\Caltech\ee125_shared\ee125\hw3\Prob2_Code1_h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94" cy="20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0B" w:rsidRDefault="00406156" w:rsidP="0040615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total of 4 flip-flops in the generated view, same as our prediction.</w:t>
      </w:r>
    </w:p>
    <w:p w:rsidR="00C7530B" w:rsidRDefault="00C7530B" w:rsidP="00C7530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Code2:</w:t>
      </w:r>
    </w:p>
    <w:p w:rsidR="00406156" w:rsidRDefault="00C7530B" w:rsidP="00C7530B">
      <w:pPr>
        <w:ind w:left="720" w:firstLine="720"/>
        <w:rPr>
          <w:rFonts w:ascii="Times New Roman" w:hAnsi="Times New Roman" w:cs="Times New Roman"/>
        </w:rPr>
      </w:pPr>
      <w:r w:rsidRPr="00C7530B">
        <w:rPr>
          <w:rFonts w:ascii="Times New Roman" w:hAnsi="Times New Roman" w:cs="Times New Roman"/>
          <w:noProof/>
        </w:rPr>
        <w:drawing>
          <wp:inline distT="0" distB="0" distL="0" distR="0">
            <wp:extent cx="5401561" cy="2263991"/>
            <wp:effectExtent l="0" t="0" r="8890" b="3175"/>
            <wp:docPr id="8" name="Picture 8" descr="D:\Google Drive\School\Caltech\ee125_shared\ee125\hw3\Prob2_Code2_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chool\Caltech\ee125_shared\ee125\hw3\Prob2_Code2_h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33" cy="227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56">
        <w:rPr>
          <w:rFonts w:ascii="Times New Roman" w:hAnsi="Times New Roman" w:cs="Times New Roman"/>
        </w:rPr>
        <w:t xml:space="preserve"> </w:t>
      </w:r>
    </w:p>
    <w:p w:rsidR="00C7530B" w:rsidRDefault="00C7530B" w:rsidP="00C7530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still 4 flip-flops in the generated view, same as our prediction.</w:t>
      </w:r>
    </w:p>
    <w:p w:rsidR="000721D1" w:rsidRPr="000721D1" w:rsidRDefault="000721D1" w:rsidP="00406156">
      <w:pPr>
        <w:ind w:left="720" w:firstLine="720"/>
        <w:rPr>
          <w:rFonts w:ascii="Times New Roman" w:hAnsi="Times New Roman" w:cs="Times New Roman"/>
        </w:rPr>
      </w:pPr>
    </w:p>
    <w:p w:rsidR="006309BF" w:rsidRDefault="008B7510" w:rsidP="006309B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e.) </w:t>
      </w:r>
      <w:r w:rsidR="006309BF">
        <w:rPr>
          <w:rFonts w:ascii="Times New Roman" w:hAnsi="Times New Roman" w:cs="Times New Roman"/>
        </w:rPr>
        <w:t>Simulation Results</w:t>
      </w:r>
    </w:p>
    <w:p w:rsidR="006309BF" w:rsidRDefault="006309BF" w:rsidP="006309B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Code1:</w:t>
      </w:r>
    </w:p>
    <w:p w:rsidR="006309BF" w:rsidRDefault="006309BF" w:rsidP="006309BF">
      <w:pPr>
        <w:rPr>
          <w:rFonts w:ascii="Times New Roman" w:hAnsi="Times New Roman" w:cs="Times New Roman"/>
        </w:rPr>
      </w:pPr>
      <w:r w:rsidRPr="006309BF">
        <w:rPr>
          <w:rFonts w:ascii="Times New Roman" w:hAnsi="Times New Roman" w:cs="Times New Roman"/>
          <w:noProof/>
        </w:rPr>
        <w:drawing>
          <wp:inline distT="0" distB="0" distL="0" distR="0">
            <wp:extent cx="6856451" cy="581025"/>
            <wp:effectExtent l="0" t="0" r="1905" b="0"/>
            <wp:docPr id="9" name="Picture 9" descr="D:\Google Drive\School\Caltech\ee125_shared\ee125\hw3\Prob2_Code1_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School\Caltech\ee125_shared\ee125\hw3\Prob2_Code1_wavefo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46"/>
                    <a:stretch/>
                  </pic:blipFill>
                  <pic:spPr bwMode="auto">
                    <a:xfrm>
                      <a:off x="0" y="0"/>
                      <a:ext cx="6858000" cy="58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9BF" w:rsidRDefault="006309BF" w:rsidP="00630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Code2:</w:t>
      </w:r>
    </w:p>
    <w:p w:rsidR="006309BF" w:rsidRDefault="006309BF" w:rsidP="006309BF">
      <w:pPr>
        <w:rPr>
          <w:rFonts w:ascii="Times New Roman" w:hAnsi="Times New Roman" w:cs="Times New Roman"/>
        </w:rPr>
      </w:pPr>
      <w:r w:rsidRPr="006309BF">
        <w:rPr>
          <w:rFonts w:ascii="Times New Roman" w:hAnsi="Times New Roman" w:cs="Times New Roman"/>
          <w:noProof/>
        </w:rPr>
        <w:drawing>
          <wp:inline distT="0" distB="0" distL="0" distR="0">
            <wp:extent cx="6858000" cy="934897"/>
            <wp:effectExtent l="0" t="0" r="0" b="0"/>
            <wp:docPr id="10" name="Picture 10" descr="D:\Google Drive\School\Caltech\ee125_shared\ee125\hw3\Prob2_Code2_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Drive\School\Caltech\ee125_shared\ee125\hw3\Prob2_Code2_wavefor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5F" w:rsidRDefault="00C1605F" w:rsidP="00630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Both waveforms align with our predictions.</w:t>
      </w:r>
    </w:p>
    <w:p w:rsidR="008961B8" w:rsidRDefault="008961B8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3:</w:t>
      </w:r>
    </w:p>
    <w:p w:rsidR="008961B8" w:rsidRPr="00C1605F" w:rsidRDefault="008961B8" w:rsidP="00C16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lastRenderedPageBreak/>
        <w:t>01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numeric_std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leading_ones_sequential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07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--number of input bits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08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09</w:t>
      </w:r>
      <w:r w:rsidR="006970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11</w:t>
      </w:r>
      <w:r w:rsidR="006970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leading_ones_sequential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leading_ones_sequential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2B21A1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exit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--encode into </w:t>
      </w:r>
      <w:proofErr w:type="spellStart"/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bits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"0000001"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"1001111"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"0010010"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"0000110"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"1001100"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"0100100"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"0100000"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"0000001"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"0000000"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"0000100"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"0110000"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48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49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Default="002B21A1" w:rsidP="00160573">
      <w:pPr>
        <w:rPr>
          <w:rFonts w:ascii="Times New Roman" w:hAnsi="Times New Roman" w:cs="Times New Roman"/>
        </w:rPr>
      </w:pPr>
    </w:p>
    <w:p w:rsidR="008961B8" w:rsidRDefault="00074403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B10D1A">
        <w:rPr>
          <w:rFonts w:ascii="Times New Roman" w:hAnsi="Times New Roman" w:cs="Times New Roman"/>
        </w:rPr>
        <w:t xml:space="preserve"> Sequential code is easier to write. It is more intuitive and requires </w:t>
      </w:r>
      <w:r w:rsidR="00A92D37">
        <w:rPr>
          <w:rFonts w:ascii="Times New Roman" w:hAnsi="Times New Roman" w:cs="Times New Roman"/>
        </w:rPr>
        <w:t xml:space="preserve">fewer </w:t>
      </w:r>
      <w:r w:rsidR="00B10D1A">
        <w:rPr>
          <w:rFonts w:ascii="Times New Roman" w:hAnsi="Times New Roman" w:cs="Times New Roman"/>
        </w:rPr>
        <w:t xml:space="preserve">signals. </w:t>
      </w:r>
    </w:p>
    <w:p w:rsidR="00593E4E" w:rsidRDefault="00593E4E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Using the same test cases as last week:</w:t>
      </w:r>
    </w:p>
    <w:p w:rsidR="00593E4E" w:rsidRPr="00074403" w:rsidRDefault="0002549B" w:rsidP="001605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5C7ED5" wp14:editId="46161151">
            <wp:extent cx="6858000" cy="1223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9B" w:rsidRDefault="0002549B" w:rsidP="00CE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Exercise 4</w:t>
      </w:r>
    </w:p>
    <w:p w:rsidR="0002549B" w:rsidRDefault="00F3422E" w:rsidP="00471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simulation, we counted 5 clock cycles before </w:t>
      </w:r>
      <w:proofErr w:type="spellStart"/>
      <w:r>
        <w:rPr>
          <w:rFonts w:ascii="Times New Roman" w:hAnsi="Times New Roman" w:cs="Times New Roman"/>
        </w:rPr>
        <w:t>debouncing</w:t>
      </w:r>
      <w:proofErr w:type="spellEnd"/>
      <w:r>
        <w:rPr>
          <w:rFonts w:ascii="Times New Roman" w:hAnsi="Times New Roman" w:cs="Times New Roman"/>
        </w:rPr>
        <w:t xml:space="preserve">, so our </w:t>
      </w:r>
      <w:proofErr w:type="spellStart"/>
      <w:r w:rsidR="00E91A3D">
        <w:rPr>
          <w:rFonts w:ascii="Times New Roman" w:hAnsi="Times New Roman" w:cs="Times New Roman"/>
        </w:rPr>
        <w:t>debounce</w:t>
      </w:r>
      <w:proofErr w:type="spellEnd"/>
      <w:r w:rsidR="00E91A3D">
        <w:rPr>
          <w:rFonts w:ascii="Times New Roman" w:hAnsi="Times New Roman" w:cs="Times New Roman"/>
        </w:rPr>
        <w:t xml:space="preserve"> counter was 3 bits -&gt; 3 flip flops. Then </w:t>
      </w:r>
      <w:r w:rsidR="00133BC0">
        <w:rPr>
          <w:rFonts w:ascii="Times New Roman" w:hAnsi="Times New Roman" w:cs="Times New Roman"/>
        </w:rPr>
        <w:t>there</w:t>
      </w:r>
      <w:r w:rsidR="00471C25">
        <w:rPr>
          <w:rFonts w:ascii="Times New Roman" w:hAnsi="Times New Roman" w:cs="Times New Roman"/>
        </w:rPr>
        <w:t xml:space="preserve"> is one more flip flop for if the button is </w:t>
      </w:r>
      <w:proofErr w:type="spellStart"/>
      <w:r w:rsidR="00471C25">
        <w:rPr>
          <w:rFonts w:ascii="Times New Roman" w:hAnsi="Times New Roman" w:cs="Times New Roman"/>
        </w:rPr>
        <w:t>debounced</w:t>
      </w:r>
      <w:proofErr w:type="spellEnd"/>
      <w:r w:rsidR="00471C25">
        <w:rPr>
          <w:rFonts w:ascii="Times New Roman" w:hAnsi="Times New Roman" w:cs="Times New Roman"/>
        </w:rPr>
        <w:t xml:space="preserve">. </w:t>
      </w:r>
      <w:r w:rsidR="00133BC0">
        <w:rPr>
          <w:rFonts w:ascii="Times New Roman" w:hAnsi="Times New Roman" w:cs="Times New Roman"/>
        </w:rPr>
        <w:t>(4 total flip flops) For synthesis, we want to count 1000000 clocks, so 2</w:t>
      </w:r>
      <w:r w:rsidR="00D53BA0">
        <w:rPr>
          <w:rFonts w:ascii="Times New Roman" w:hAnsi="Times New Roman" w:cs="Times New Roman"/>
        </w:rPr>
        <w:t>0</w:t>
      </w:r>
      <w:r w:rsidR="00133BC0">
        <w:rPr>
          <w:rFonts w:ascii="Times New Roman" w:hAnsi="Times New Roman" w:cs="Times New Roman"/>
        </w:rPr>
        <w:t xml:space="preserve"> bits would be needed for the counter and then one more for if the but</w:t>
      </w:r>
      <w:r w:rsidR="00D53BA0">
        <w:rPr>
          <w:rFonts w:ascii="Times New Roman" w:hAnsi="Times New Roman" w:cs="Times New Roman"/>
        </w:rPr>
        <w:t xml:space="preserve">ton is </w:t>
      </w:r>
      <w:proofErr w:type="spellStart"/>
      <w:r w:rsidR="00D53BA0">
        <w:rPr>
          <w:rFonts w:ascii="Times New Roman" w:hAnsi="Times New Roman" w:cs="Times New Roman"/>
        </w:rPr>
        <w:t>debounced</w:t>
      </w:r>
      <w:proofErr w:type="spellEnd"/>
      <w:r w:rsidR="00D53BA0">
        <w:rPr>
          <w:rFonts w:ascii="Times New Roman" w:hAnsi="Times New Roman" w:cs="Times New Roman"/>
        </w:rPr>
        <w:t xml:space="preserve"> (21</w:t>
      </w:r>
      <w:r w:rsidR="00133BC0">
        <w:rPr>
          <w:rFonts w:ascii="Times New Roman" w:hAnsi="Times New Roman" w:cs="Times New Roman"/>
        </w:rPr>
        <w:t xml:space="preserve"> total flip flops)</w:t>
      </w:r>
      <w:r w:rsidR="00D53BA0">
        <w:rPr>
          <w:rFonts w:ascii="Times New Roman" w:hAnsi="Times New Roman" w:cs="Times New Roman"/>
        </w:rPr>
        <w:t xml:space="preserve">. </w:t>
      </w:r>
    </w:p>
    <w:p w:rsidR="001E25F8" w:rsidRDefault="001E25F8" w:rsidP="001E2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D53BA0" w:rsidRDefault="001E25F8" w:rsidP="001E25F8">
      <w:pPr>
        <w:pStyle w:val="ListParagraph"/>
        <w:ind w:left="1080"/>
        <w:rPr>
          <w:rFonts w:ascii="Times New Roman" w:hAnsi="Times New Roman" w:cs="Times New Roman"/>
        </w:rPr>
      </w:pPr>
      <w:r w:rsidRPr="001E25F8">
        <w:rPr>
          <w:rFonts w:ascii="Times New Roman" w:hAnsi="Times New Roman" w:cs="Times New Roman"/>
          <w:noProof/>
        </w:rPr>
        <w:drawing>
          <wp:inline distT="0" distB="0" distL="0" distR="0">
            <wp:extent cx="6026792" cy="2514742"/>
            <wp:effectExtent l="0" t="0" r="0" b="0"/>
            <wp:docPr id="12" name="Picture 12" descr="D:\Google Drive\School\Caltech\ee125_shared\ee125\hw3\Prob3_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oogle Drive\School\Caltech\ee125_shared\ee125\hw3\Prob3_h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067" cy="25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74" w:rsidRDefault="001E25F8" w:rsidP="00B447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RTL view agrees with our prediction of 4 flip flops (for simulation).</w:t>
      </w:r>
    </w:p>
    <w:p w:rsidR="00B44774" w:rsidRDefault="00B44774" w:rsidP="00B44774">
      <w:pPr>
        <w:pStyle w:val="ListParagraph"/>
        <w:ind w:left="1080"/>
        <w:rPr>
          <w:rFonts w:ascii="Times New Roman" w:hAnsi="Times New Roman" w:cs="Times New Roman"/>
        </w:rPr>
      </w:pPr>
    </w:p>
    <w:p w:rsidR="001E25F8" w:rsidRDefault="00B44774" w:rsidP="00B447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 w:rsidR="001E25F8" w:rsidRPr="00B44774">
        <w:rPr>
          <w:rFonts w:ascii="Times New Roman" w:hAnsi="Times New Roman" w:cs="Times New Roman"/>
        </w:rPr>
        <w:t xml:space="preserve"> </w:t>
      </w:r>
    </w:p>
    <w:p w:rsidR="00F87F60" w:rsidRPr="00F87F60" w:rsidRDefault="00F87F60" w:rsidP="00F8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debouncer_demo.vhd</w:t>
      </w:r>
      <w:proofErr w:type="spellEnd"/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spellEnd"/>
      <w:proofErr w:type="gram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4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5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debouncer_demo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6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t_debounce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1000000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7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8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9 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rst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10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ssd_debounced_pins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11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ssd_bounced_pins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 xml:space="preserve">12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 xml:space="preserve">13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 xml:space="preserve">14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proofErr w:type="gram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debouncer_demo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debouncer_demo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15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16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num_debounced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high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17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num_bounced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high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 xml:space="preserve">18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proofErr w:type="gramEnd"/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19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debouncer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work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switch_</w:t>
      </w:r>
      <w:proofErr w:type="gram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debouncer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switch_debouncer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20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ssd_</w:t>
      </w:r>
      <w:proofErr w:type="gram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debounced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work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num_debounced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ssd_debounced_pins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21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ssd_</w:t>
      </w:r>
      <w:proofErr w:type="gram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FF0000"/>
          <w:sz w:val="20"/>
          <w:szCs w:val="20"/>
        </w:rPr>
        <w:t>work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num_bounced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ssd_bounced_pins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22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rst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23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24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rst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25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num_debounced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26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27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28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falling_edge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29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30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31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32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33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34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falling_edge</w:t>
      </w:r>
      <w:proofErr w:type="spellEnd"/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35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num_debounced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num_debounced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36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num_debounced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37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>num_debounced</w:t>
      </w:r>
      <w:proofErr w:type="spell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38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39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40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41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 xml:space="preserve">42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F87F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F60" w:rsidRPr="00F87F60" w:rsidRDefault="00F87F60" w:rsidP="00F87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 xml:space="preserve">43 </w:t>
      </w:r>
      <w:r w:rsidRPr="00F87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F60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F87F60" w:rsidRDefault="00F87F60" w:rsidP="00F87F60">
      <w:pPr>
        <w:rPr>
          <w:rFonts w:ascii="Times New Roman" w:hAnsi="Times New Roman" w:cs="Times New Roman"/>
        </w:rPr>
      </w:pPr>
    </w:p>
    <w:p w:rsidR="00F87F60" w:rsidRDefault="00F87F60" w:rsidP="00F8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switch_debouncer.vhd</w:t>
      </w:r>
      <w:proofErr w:type="spellEnd"/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spellEnd"/>
      <w:proofErr w:type="gram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4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switch_debouncer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6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t_debounce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1000000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7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8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9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10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11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12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switch_debouncer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switch_debouncer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13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proofErr w:type="gramEnd"/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14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15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t_debounce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16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17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BD69F3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18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t_debounce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19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y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20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21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22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23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24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25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26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27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28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29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BD69F3" w:rsidRDefault="00BD69F3" w:rsidP="00F87F60">
      <w:pPr>
        <w:rPr>
          <w:rFonts w:ascii="Times New Roman" w:hAnsi="Times New Roman" w:cs="Times New Roman"/>
        </w:rPr>
      </w:pPr>
    </w:p>
    <w:p w:rsidR="00BD69F3" w:rsidRDefault="00BD69F3" w:rsidP="00F8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ssd.vhd</w:t>
      </w:r>
      <w:proofErr w:type="spellEnd"/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spellEnd"/>
      <w:proofErr w:type="gram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3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4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6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7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BD69F3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8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 xml:space="preserve">9 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10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11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proofErr w:type="gramEnd"/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12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bookmarkStart w:id="0" w:name="_GoBack"/>
      <w:bookmarkEnd w:id="0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13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"0000001"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14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"1001111"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lastRenderedPageBreak/>
        <w:t>15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"0010010"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16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"0000110"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17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"1001100"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18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"0100100"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19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"0100000"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20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"0001111"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21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"0000000"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22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"0000100"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472">
        <w:rPr>
          <w:rFonts w:ascii="Courier New" w:eastAsia="Times New Roman" w:hAnsi="Courier New" w:cs="Courier New"/>
          <w:sz w:val="20"/>
          <w:szCs w:val="20"/>
        </w:rPr>
        <w:t>23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BD69F3">
        <w:rPr>
          <w:rFonts w:ascii="Courier New" w:eastAsia="Times New Roman" w:hAnsi="Courier New" w:cs="Courier New"/>
          <w:color w:val="808080"/>
          <w:sz w:val="20"/>
          <w:szCs w:val="20"/>
        </w:rPr>
        <w:t>"0110000"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24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69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D69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D69F3" w:rsidRPr="00BD69F3" w:rsidRDefault="00BD69F3" w:rsidP="00BD6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472">
        <w:rPr>
          <w:rFonts w:ascii="Courier New" w:eastAsia="Times New Roman" w:hAnsi="Courier New" w:cs="Courier New"/>
          <w:sz w:val="20"/>
          <w:szCs w:val="20"/>
        </w:rPr>
        <w:t>25</w:t>
      </w:r>
      <w:r w:rsidRPr="00BD6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D69F3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BD69F3" w:rsidRPr="00F87F60" w:rsidRDefault="00BD69F3" w:rsidP="00F87F60">
      <w:pPr>
        <w:rPr>
          <w:rFonts w:ascii="Times New Roman" w:hAnsi="Times New Roman" w:cs="Times New Roman"/>
        </w:rPr>
      </w:pPr>
    </w:p>
    <w:sectPr w:rsidR="00BD69F3" w:rsidRPr="00F87F60" w:rsidSect="00C13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DC6"/>
    <w:multiLevelType w:val="hybridMultilevel"/>
    <w:tmpl w:val="CF301EFA"/>
    <w:lvl w:ilvl="0" w:tplc="48F07AF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A22B59"/>
    <w:multiLevelType w:val="hybridMultilevel"/>
    <w:tmpl w:val="E6224FD4"/>
    <w:lvl w:ilvl="0" w:tplc="4E1CDD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674788"/>
    <w:multiLevelType w:val="hybridMultilevel"/>
    <w:tmpl w:val="6902E5D6"/>
    <w:lvl w:ilvl="0" w:tplc="0EC6FFAE">
      <w:start w:val="3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1"/>
    <w:rsid w:val="0002549B"/>
    <w:rsid w:val="000721D1"/>
    <w:rsid w:val="00074403"/>
    <w:rsid w:val="00082880"/>
    <w:rsid w:val="0008302E"/>
    <w:rsid w:val="00133BC0"/>
    <w:rsid w:val="00160573"/>
    <w:rsid w:val="0016176E"/>
    <w:rsid w:val="001E25F8"/>
    <w:rsid w:val="002B21A1"/>
    <w:rsid w:val="00406156"/>
    <w:rsid w:val="00471C25"/>
    <w:rsid w:val="00593E4E"/>
    <w:rsid w:val="006309BF"/>
    <w:rsid w:val="006970AD"/>
    <w:rsid w:val="00757F64"/>
    <w:rsid w:val="00882472"/>
    <w:rsid w:val="008961B8"/>
    <w:rsid w:val="008B7510"/>
    <w:rsid w:val="00915EEC"/>
    <w:rsid w:val="00A26401"/>
    <w:rsid w:val="00A85828"/>
    <w:rsid w:val="00A92D37"/>
    <w:rsid w:val="00AD12C1"/>
    <w:rsid w:val="00B10D1A"/>
    <w:rsid w:val="00B44774"/>
    <w:rsid w:val="00BD5D1B"/>
    <w:rsid w:val="00BD69F3"/>
    <w:rsid w:val="00C07C9F"/>
    <w:rsid w:val="00C13675"/>
    <w:rsid w:val="00C1605F"/>
    <w:rsid w:val="00C63BCE"/>
    <w:rsid w:val="00C7530B"/>
    <w:rsid w:val="00CE1CCA"/>
    <w:rsid w:val="00CF32F3"/>
    <w:rsid w:val="00D53BA0"/>
    <w:rsid w:val="00D610E3"/>
    <w:rsid w:val="00E61EC3"/>
    <w:rsid w:val="00E81606"/>
    <w:rsid w:val="00E91A3D"/>
    <w:rsid w:val="00F3422E"/>
    <w:rsid w:val="00F82C7A"/>
    <w:rsid w:val="00F8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D3A7"/>
  <w15:chartTrackingRefBased/>
  <w15:docId w15:val="{FFFD23CA-BDDD-49B3-9FB7-86B3776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  <w:style w:type="character" w:customStyle="1" w:styleId="sc31">
    <w:name w:val="sc31"/>
    <w:basedOn w:val="DefaultParagraphFont"/>
    <w:rsid w:val="002B21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2B21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2B21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2B21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2B21A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2B21A1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1605F"/>
    <w:pPr>
      <w:ind w:left="720"/>
      <w:contextualSpacing/>
    </w:pPr>
  </w:style>
  <w:style w:type="character" w:customStyle="1" w:styleId="sc101">
    <w:name w:val="sc101"/>
    <w:basedOn w:val="DefaultParagraphFont"/>
    <w:rsid w:val="00F87F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BD69F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Yeh</dc:creator>
  <cp:keywords/>
  <dc:description/>
  <cp:lastModifiedBy>Evan Yeh</cp:lastModifiedBy>
  <cp:revision>38</cp:revision>
  <dcterms:created xsi:type="dcterms:W3CDTF">2018-05-03T03:25:00Z</dcterms:created>
  <dcterms:modified xsi:type="dcterms:W3CDTF">2018-05-04T22:13:00Z</dcterms:modified>
</cp:coreProperties>
</file>