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61F7E" w:rsidR="00161F7E" w:rsidP="009C1617" w:rsidRDefault="171C941C" w14:paraId="157C5C81" w14:textId="29F6635A">
      <w:pPr>
        <w:pStyle w:val="Heading1"/>
      </w:pPr>
      <w:bookmarkStart w:name="_Toc1519247484" w:id="0"/>
      <w:bookmarkStart w:name="_Toc174681940" w:id="1"/>
      <w:bookmarkStart w:name="_Toc174681991" w:id="2"/>
      <w:bookmarkStart w:name="_Toc174682056" w:id="3"/>
      <w:r w:rsidRPr="00161F7E">
        <w:t xml:space="preserve">Threat </w:t>
      </w:r>
      <w:r w:rsidRPr="009C1617">
        <w:t>Model</w:t>
      </w:r>
      <w:r w:rsidRPr="00161F7E">
        <w:t xml:space="preserve"> </w:t>
      </w:r>
      <w:r w:rsidR="00161F7E">
        <w:t>(</w:t>
      </w:r>
      <w:r w:rsidRPr="00161F7E">
        <w:t>Light</w:t>
      </w:r>
      <w:bookmarkEnd w:id="0"/>
      <w:r w:rsidR="00161F7E">
        <w:t>)</w:t>
      </w:r>
    </w:p>
    <w:p w:rsidRPr="007E7A6B" w:rsidR="00535B0E" w:rsidP="00FC0216" w:rsidRDefault="007E7A6B" w14:paraId="36D09076" w14:textId="6FD9B39B">
      <w:pPr>
        <w:pStyle w:val="Heading2"/>
        <w:numPr>
          <w:ilvl w:val="0"/>
          <w:numId w:val="0"/>
        </w:numPr>
        <w:ind w:left="576" w:hanging="576"/>
        <w:rPr>
          <w:sz w:val="52"/>
          <w:szCs w:val="52"/>
        </w:rPr>
      </w:pPr>
      <w:r w:rsidRPr="007E7A6B">
        <w:rPr>
          <w:sz w:val="52"/>
          <w:szCs w:val="52"/>
        </w:rPr>
        <w:t>Storing h</w:t>
      </w:r>
      <w:r w:rsidRPr="007E7A6B" w:rsidR="004B4F8D">
        <w:rPr>
          <w:sz w:val="52"/>
          <w:szCs w:val="52"/>
        </w:rPr>
        <w:t xml:space="preserve">istorical </w:t>
      </w:r>
      <w:proofErr w:type="spellStart"/>
      <w:r w:rsidRPr="007E7A6B" w:rsidR="004B4F8D">
        <w:rPr>
          <w:sz w:val="52"/>
          <w:szCs w:val="52"/>
        </w:rPr>
        <w:t>I</w:t>
      </w:r>
      <w:r w:rsidRPr="007E7A6B" w:rsidR="00E1584D">
        <w:rPr>
          <w:sz w:val="52"/>
          <w:szCs w:val="52"/>
        </w:rPr>
        <w:t>trent</w:t>
      </w:r>
      <w:proofErr w:type="spellEnd"/>
      <w:r w:rsidRPr="007E7A6B" w:rsidR="00954F3B">
        <w:rPr>
          <w:sz w:val="52"/>
          <w:szCs w:val="52"/>
        </w:rPr>
        <w:t xml:space="preserve"> Payslip Data</w:t>
      </w:r>
    </w:p>
    <w:p w:rsidRPr="009C1617" w:rsidR="00BE0EFB" w:rsidP="009C1617" w:rsidRDefault="00BE0EFB" w14:paraId="5391DFB0" w14:textId="159AB91A">
      <w:pPr>
        <w:spacing w:before="0" w:after="0"/>
      </w:pPr>
      <w:r w:rsidRPr="009C1617">
        <w:t xml:space="preserve">Date Assessed: </w:t>
      </w:r>
      <w:r w:rsidR="00643E4F">
        <w:rPr>
          <w:rFonts w:cs="Arial"/>
          <w:szCs w:val="20"/>
        </w:rPr>
        <w:t>28</w:t>
      </w:r>
      <w:r w:rsidRPr="00643E4F" w:rsidR="00643E4F">
        <w:rPr>
          <w:rFonts w:cs="Arial"/>
          <w:szCs w:val="20"/>
          <w:vertAlign w:val="superscript"/>
        </w:rPr>
        <w:t>th</w:t>
      </w:r>
      <w:r w:rsidR="00643E4F">
        <w:rPr>
          <w:rFonts w:cs="Arial"/>
          <w:szCs w:val="20"/>
        </w:rPr>
        <w:t xml:space="preserve"> April</w:t>
      </w:r>
      <w:r w:rsidRPr="009C1617" w:rsidR="00C909F5">
        <w:rPr>
          <w:rFonts w:cs="Arial"/>
          <w:szCs w:val="20"/>
        </w:rPr>
        <w:t xml:space="preserve"> 2025</w:t>
      </w:r>
    </w:p>
    <w:p w:rsidRPr="009C1617" w:rsidR="00535B0E" w:rsidP="009C1617" w:rsidRDefault="00535B0E" w14:paraId="6F21E4B6" w14:textId="6AA8F7FD">
      <w:pPr>
        <w:spacing w:before="0" w:after="0"/>
      </w:pPr>
      <w:r w:rsidRPr="009C1617">
        <w:t xml:space="preserve">Prepared by: </w:t>
      </w:r>
      <w:r w:rsidRPr="009C1617" w:rsidR="00C909F5">
        <w:t>David Biayna Neal</w:t>
      </w:r>
    </w:p>
    <w:p w:rsidRPr="009C1617" w:rsidR="00535B0E" w:rsidP="009C1617" w:rsidRDefault="00BE0EFB" w14:paraId="5414A44C" w14:textId="2B9CA96E">
      <w:pPr>
        <w:spacing w:before="0" w:after="120"/>
      </w:pPr>
      <w:r w:rsidRPr="009C1617">
        <w:t>Reviewed by</w:t>
      </w:r>
      <w:r w:rsidRPr="009C1617" w:rsidR="00535B0E">
        <w:t xml:space="preserve">: </w:t>
      </w:r>
      <w:r w:rsidR="00BE1138">
        <w:t>Will North, Charlie Harris</w:t>
      </w:r>
      <w:r w:rsidRPr="009C1617" w:rsidR="00954C20">
        <w:t>, Trefor Walters</w:t>
      </w:r>
    </w:p>
    <w:p w:rsidR="00BE0EFB" w:rsidP="002A659D" w:rsidRDefault="4BB6984E" w14:paraId="52537418" w14:textId="1D9F6F97">
      <w:pPr>
        <w:pStyle w:val="Heading3"/>
        <w:numPr>
          <w:ilvl w:val="0"/>
          <w:numId w:val="0"/>
        </w:numPr>
        <w:spacing w:before="240" w:after="60"/>
        <w:ind w:left="720" w:hanging="720"/>
      </w:pPr>
      <w:bookmarkStart w:name="_Toc1650378349" w:id="4"/>
      <w:bookmarkStart w:name="_LastPageContents" w:id="5"/>
      <w:bookmarkEnd w:id="1"/>
      <w:bookmarkEnd w:id="2"/>
      <w:bookmarkEnd w:id="3"/>
      <w:r>
        <w:t>Background</w:t>
      </w:r>
      <w:bookmarkEnd w:id="4"/>
      <w:bookmarkEnd w:id="5"/>
    </w:p>
    <w:p w:rsidRPr="00BE1138" w:rsidR="00BE1138" w:rsidP="00BE1138" w:rsidRDefault="00BE1138" w14:paraId="1D5EA7C1" w14:textId="500D2769">
      <w:pPr>
        <w:rPr>
          <w:lang w:eastAsia="en-US"/>
        </w:rPr>
      </w:pPr>
      <w:r w:rsidRPr="4BBB39F4" w:rsidR="4BBB39F4">
        <w:rPr>
          <w:lang w:eastAsia="en-US"/>
        </w:rPr>
        <w:t xml:space="preserve">To improve performance when retrieving </w:t>
      </w:r>
      <w:r w:rsidRPr="4BBB39F4" w:rsidR="4BBB39F4">
        <w:rPr>
          <w:lang w:eastAsia="en-US"/>
        </w:rPr>
        <w:t>iTrent</w:t>
      </w:r>
      <w:r w:rsidRPr="4BBB39F4" w:rsidR="4BBB39F4">
        <w:rPr>
          <w:lang w:eastAsia="en-US"/>
        </w:rPr>
        <w:t xml:space="preserve"> payslips through People First, historical payslip data (which can no longer be changed) will now be stored within the People First platform. Currently, salary and payroll data within People First are not encrypted at rest, and access to the tenant database </w:t>
      </w:r>
      <w:r w:rsidRPr="4BBB39F4" w:rsidR="4BBB39F4">
        <w:rPr>
          <w:lang w:eastAsia="en-US"/>
        </w:rPr>
        <w:t>containing</w:t>
      </w:r>
      <w:r w:rsidRPr="4BBB39F4" w:rsidR="4BBB39F4">
        <w:rPr>
          <w:lang w:eastAsia="en-US"/>
        </w:rPr>
        <w:t xml:space="preserve"> this new data will be managed using existing controls already in place for payroll and salary data. The People First Architecture team was engaged late in the project lifecycle, resulting in a short </w:t>
      </w:r>
      <w:r w:rsidRPr="4BBB39F4" w:rsidR="4BBB39F4">
        <w:rPr>
          <w:lang w:eastAsia="en-US"/>
        </w:rPr>
        <w:t>timeframe</w:t>
      </w:r>
      <w:r w:rsidRPr="4BBB39F4" w:rsidR="4BBB39F4">
        <w:rPr>
          <w:lang w:eastAsia="en-US"/>
        </w:rPr>
        <w:t xml:space="preserve"> before the planned go-live date of April 29, 2025.</w:t>
      </w:r>
    </w:p>
    <w:p w:rsidR="00BE0EFB" w:rsidP="00E948AA" w:rsidRDefault="4BB6984E" w14:paraId="1986D095" w14:textId="523D2964">
      <w:pPr>
        <w:pStyle w:val="Heading3"/>
        <w:numPr>
          <w:ilvl w:val="0"/>
          <w:numId w:val="0"/>
        </w:numPr>
        <w:spacing w:before="240" w:after="60"/>
        <w:ind w:left="720" w:hanging="720"/>
      </w:pPr>
      <w:bookmarkStart w:name="_Toc1923933606" w:id="6"/>
      <w:r>
        <w:t>Scope</w:t>
      </w:r>
      <w:bookmarkEnd w:id="6"/>
    </w:p>
    <w:p w:rsidRPr="004939CA" w:rsidR="004939CA" w:rsidP="004939CA" w:rsidRDefault="004939CA" w14:paraId="578EABFF" w14:textId="650775AE">
      <w:pPr>
        <w:rPr>
          <w:lang w:eastAsia="en-US"/>
        </w:rPr>
      </w:pPr>
      <w:r w:rsidRPr="004939CA">
        <w:rPr>
          <w:lang w:eastAsia="en-US"/>
        </w:rPr>
        <w:t xml:space="preserve">This threat model assesses whether storing historical </w:t>
      </w:r>
      <w:proofErr w:type="spellStart"/>
      <w:r w:rsidRPr="004939CA">
        <w:rPr>
          <w:lang w:eastAsia="en-US"/>
        </w:rPr>
        <w:t>iTrent</w:t>
      </w:r>
      <w:proofErr w:type="spellEnd"/>
      <w:r w:rsidRPr="004939CA">
        <w:rPr>
          <w:lang w:eastAsia="en-US"/>
        </w:rPr>
        <w:t xml:space="preserve"> payslip data locally within People First introduces any new threats, with particular focus on encryption at rest requirements.</w:t>
      </w:r>
    </w:p>
    <w:p w:rsidR="00BE0EFB" w:rsidP="00E948AA" w:rsidRDefault="4BB6984E" w14:paraId="528A0EA7" w14:textId="1F44FAC9">
      <w:pPr>
        <w:pStyle w:val="Heading3"/>
        <w:numPr>
          <w:ilvl w:val="0"/>
          <w:numId w:val="0"/>
        </w:numPr>
        <w:spacing w:before="240" w:after="60"/>
        <w:ind w:left="720" w:hanging="720"/>
      </w:pPr>
      <w:bookmarkStart w:name="_Toc1741902202" w:id="7"/>
      <w:r>
        <w:t>Threat Assessment</w:t>
      </w:r>
      <w:bookmarkEnd w:id="7"/>
    </w:p>
    <w:p w:rsidRPr="00243F41" w:rsidR="00243F41" w:rsidP="00FF6223" w:rsidRDefault="00FF6223" w14:paraId="34B80590" w14:textId="7DA067F8">
      <w:pPr>
        <w:spacing w:before="0" w:after="120"/>
      </w:pPr>
      <w:r>
        <w:t>The following key threats were identified and assessed.</w:t>
      </w:r>
    </w:p>
    <w:tbl>
      <w:tblPr>
        <w:tblStyle w:val="TableGrid"/>
        <w:tblW w:w="9621" w:type="dxa"/>
        <w:tblLook w:val="04A0" w:firstRow="1" w:lastRow="0" w:firstColumn="1" w:lastColumn="0" w:noHBand="0" w:noVBand="1"/>
      </w:tblPr>
      <w:tblGrid>
        <w:gridCol w:w="3247"/>
        <w:gridCol w:w="5070"/>
        <w:gridCol w:w="1304"/>
      </w:tblGrid>
      <w:tr w:rsidRPr="00547E0E" w:rsidR="00BE0EFB" w:rsidTr="0423C708" w14:paraId="2E7D484D" w14:textId="5FB85FB6">
        <w:tc>
          <w:tcPr>
            <w:tcW w:w="3247" w:type="dxa"/>
            <w:shd w:val="clear" w:color="auto" w:fill="808080" w:themeFill="background2" w:themeFillShade="80"/>
            <w:tcMar/>
          </w:tcPr>
          <w:p w:rsidRPr="00547E0E" w:rsidR="00BE0EFB" w:rsidP="009C1617" w:rsidRDefault="00BE0EFB" w14:paraId="4028BF80" w14:textId="43D1C420">
            <w:pPr>
              <w:spacing w:before="0" w:after="120"/>
              <w:rPr>
                <w:b/>
                <w:bCs/>
                <w:color w:val="FFFFFF" w:themeColor="background1"/>
                <w:sz w:val="20"/>
                <w:szCs w:val="20"/>
              </w:rPr>
            </w:pPr>
            <w:r w:rsidRPr="00547E0E">
              <w:rPr>
                <w:b/>
                <w:bCs/>
                <w:color w:val="FFFFFF" w:themeColor="background1"/>
                <w:sz w:val="20"/>
                <w:szCs w:val="20"/>
              </w:rPr>
              <w:t>Threat</w:t>
            </w:r>
          </w:p>
        </w:tc>
        <w:tc>
          <w:tcPr>
            <w:tcW w:w="5070" w:type="dxa"/>
            <w:shd w:val="clear" w:color="auto" w:fill="808080" w:themeFill="background2" w:themeFillShade="80"/>
            <w:tcMar/>
          </w:tcPr>
          <w:p w:rsidRPr="00547E0E" w:rsidR="00BE0EFB" w:rsidP="009C1617" w:rsidRDefault="00BE0EFB" w14:paraId="764775C0" w14:textId="3FF646F6">
            <w:pPr>
              <w:spacing w:before="0" w:after="120"/>
              <w:rPr>
                <w:b/>
                <w:bCs/>
                <w:color w:val="FFFFFF" w:themeColor="background1"/>
                <w:sz w:val="20"/>
                <w:szCs w:val="20"/>
              </w:rPr>
            </w:pPr>
            <w:r w:rsidRPr="00547E0E">
              <w:rPr>
                <w:b/>
                <w:bCs/>
                <w:color w:val="FFFFFF" w:themeColor="background1"/>
                <w:sz w:val="20"/>
                <w:szCs w:val="20"/>
              </w:rPr>
              <w:t>Mitigation</w:t>
            </w:r>
          </w:p>
        </w:tc>
        <w:tc>
          <w:tcPr>
            <w:tcW w:w="1304" w:type="dxa"/>
            <w:shd w:val="clear" w:color="auto" w:fill="808080" w:themeFill="background2" w:themeFillShade="80"/>
            <w:tcMar/>
          </w:tcPr>
          <w:p w:rsidRPr="00547E0E" w:rsidR="00BE0EFB" w:rsidP="005E3604" w:rsidRDefault="00BE0EFB" w14:paraId="3F3CBCA8" w14:textId="2429173B">
            <w:pPr>
              <w:spacing w:before="0" w:after="120"/>
              <w:jc w:val="center"/>
              <w:rPr>
                <w:b/>
                <w:bCs/>
                <w:color w:val="FFFFFF" w:themeColor="background1"/>
                <w:sz w:val="20"/>
                <w:szCs w:val="20"/>
              </w:rPr>
            </w:pPr>
            <w:r w:rsidRPr="00547E0E">
              <w:rPr>
                <w:b/>
                <w:bCs/>
                <w:color w:val="FFFFFF" w:themeColor="background1"/>
                <w:sz w:val="20"/>
                <w:szCs w:val="20"/>
              </w:rPr>
              <w:t>Mitigated</w:t>
            </w:r>
          </w:p>
        </w:tc>
      </w:tr>
      <w:tr w:rsidRPr="00547E0E" w:rsidR="00BE0EFB" w:rsidTr="0423C708" w14:paraId="32CE4BE8" w14:textId="181E5652">
        <w:trPr>
          <w:trHeight w:val="932"/>
        </w:trPr>
        <w:tc>
          <w:tcPr>
            <w:tcW w:w="3247" w:type="dxa"/>
            <w:tcMar/>
          </w:tcPr>
          <w:p w:rsidRPr="00547E0E" w:rsidR="00BE0EFB" w:rsidP="3F8005FD" w:rsidRDefault="3F8005FD" w14:paraId="174B8E10" w14:textId="714F7824">
            <w:pPr>
              <w:spacing w:before="0" w:after="120"/>
              <w:rPr>
                <w:color w:val="auto"/>
                <w:sz w:val="20"/>
                <w:szCs w:val="20"/>
              </w:rPr>
            </w:pPr>
            <w:r w:rsidRPr="0423C708" w:rsidR="0423C708">
              <w:rPr>
                <w:b w:val="1"/>
                <w:bCs w:val="1"/>
                <w:color w:val="FF0000"/>
                <w:sz w:val="20"/>
                <w:szCs w:val="20"/>
              </w:rPr>
              <w:t>High</w:t>
            </w:r>
            <w:r w:rsidRPr="0423C708" w:rsidR="0423C708">
              <w:rPr>
                <w:b w:val="1"/>
                <w:bCs w:val="1"/>
                <w:color w:val="FF0000"/>
                <w:sz w:val="20"/>
                <w:szCs w:val="20"/>
              </w:rPr>
              <w:t xml:space="preserve">: </w:t>
            </w:r>
            <w:r w:rsidRPr="0423C708" w:rsidR="0423C708">
              <w:rPr>
                <w:color w:val="auto"/>
                <w:sz w:val="20"/>
                <w:szCs w:val="20"/>
              </w:rPr>
              <w:t xml:space="preserve">Historical payslip data is stored without encryption at rest, increasing exposure risk </w:t>
            </w:r>
            <w:r w:rsidRPr="0423C708" w:rsidR="0423C708">
              <w:rPr>
                <w:color w:val="auto"/>
                <w:sz w:val="20"/>
                <w:szCs w:val="20"/>
              </w:rPr>
              <w:t>in the event of</w:t>
            </w:r>
            <w:r w:rsidRPr="0423C708" w:rsidR="0423C708">
              <w:rPr>
                <w:color w:val="auto"/>
                <w:sz w:val="20"/>
                <w:szCs w:val="20"/>
              </w:rPr>
              <w:t xml:space="preserve"> a data breach.</w:t>
            </w:r>
          </w:p>
        </w:tc>
        <w:tc>
          <w:tcPr>
            <w:tcW w:w="5070" w:type="dxa"/>
            <w:tcMar/>
          </w:tcPr>
          <w:p w:rsidRPr="00547E0E" w:rsidR="004673D2" w:rsidP="009C1617" w:rsidRDefault="00124871" w14:paraId="4895B85B" w14:textId="35FC9D52">
            <w:pPr>
              <w:spacing w:before="0" w:after="120"/>
              <w:rPr>
                <w:sz w:val="20"/>
                <w:szCs w:val="20"/>
              </w:rPr>
            </w:pPr>
            <w:r w:rsidRPr="00124871">
              <w:rPr>
                <w:sz w:val="20"/>
                <w:szCs w:val="20"/>
              </w:rPr>
              <w:t>Current payroll and salary data in People First are not encrypted at rest; the same controls (database access controls and auditing) will apply to the historical payslip data. However, encrypting payslip data at rest should be considered for defense-in-depth and future compliance needs.</w:t>
            </w:r>
          </w:p>
        </w:tc>
        <w:tc>
          <w:tcPr>
            <w:tcW w:w="1304" w:type="dxa"/>
            <w:tcMar/>
          </w:tcPr>
          <w:p w:rsidRPr="005E3604" w:rsidR="00BE0EFB" w:rsidP="005E3604" w:rsidRDefault="00126715" w14:paraId="5EE240BC" w14:textId="000823DB">
            <w:pPr>
              <w:spacing w:before="0" w:after="120"/>
              <w:jc w:val="center"/>
              <w:rPr>
                <w:b/>
                <w:bCs/>
                <w:sz w:val="20"/>
                <w:szCs w:val="20"/>
              </w:rPr>
            </w:pPr>
            <w:r w:rsidRPr="00126715">
              <w:rPr>
                <w:b/>
                <w:bCs/>
                <w:color w:val="FF0000"/>
                <w:sz w:val="20"/>
                <w:szCs w:val="20"/>
              </w:rPr>
              <w:t>No</w:t>
            </w:r>
          </w:p>
        </w:tc>
      </w:tr>
    </w:tbl>
    <w:p w:rsidR="716EDF4D" w:rsidP="02E7FBD4" w:rsidRDefault="716EDF4D" w14:paraId="228411A8" w14:textId="4E0BC2A6">
      <w:pPr>
        <w:pStyle w:val="Heading2"/>
        <w:numPr>
          <w:ilvl w:val="0"/>
          <w:numId w:val="0"/>
        </w:numPr>
        <w:rPr>
          <w:b w:val="1"/>
          <w:bCs w:val="1"/>
          <w:color w:val="363636"/>
          <w:sz w:val="56"/>
          <w:szCs w:val="56"/>
        </w:rPr>
      </w:pPr>
    </w:p>
    <w:p w:rsidRPr="009C1617" w:rsidR="007877F3" w:rsidP="02E7FBD4" w:rsidRDefault="3F8005FD" w14:paraId="357CAAAA" w14:textId="05B90149">
      <w:pPr>
        <w:pStyle w:val="Heading3"/>
        <w:numPr>
          <w:ilvl w:val="0"/>
          <w:numId w:val="0"/>
        </w:numPr>
        <w:ind w:left="0"/>
      </w:pPr>
      <w:bookmarkStart w:name="_Toc1838027449" w:id="8"/>
      <w:r w:rsidR="02E7FBD4">
        <w:rPr/>
        <w:t>Conclusion</w:t>
      </w:r>
      <w:bookmarkEnd w:id="8"/>
    </w:p>
    <w:p w:rsidRPr="00D90D21" w:rsidR="00D90D21" w:rsidP="171C941C" w:rsidRDefault="00C81EA0" w14:paraId="5F80FADC" w14:textId="6D88CE7E">
      <w:r w:rsidRPr="00C81EA0">
        <w:t>The Cyber Security team notes that while the design is consistent with existing People First data protection practices, the lack of encryption at rest for historical payslip data remains a residual risk. It is recommended that encrypting payslip data at rest is considered to enhance protection and align with future data protection standards, although this is not a blocker for the planned implementation.</w:t>
      </w:r>
    </w:p>
    <w:sectPr w:rsidRPr="00D90D21" w:rsidR="00D90D21" w:rsidSect="008C6E00">
      <w:headerReference w:type="default" r:id="rId12"/>
      <w:footerReference w:type="default" r:id="rId13"/>
      <w:headerReference w:type="first" r:id="rId14"/>
      <w:footerReference w:type="first" r:id="rId15"/>
      <w:pgSz w:w="11899" w:h="16838" w:orient="portrait" w:code="9"/>
      <w:pgMar w:top="2001" w:right="1134" w:bottom="1701" w:left="1134"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104" w:rsidP="00823AA6" w:rsidRDefault="00827104" w14:paraId="66916DA3" w14:textId="77777777">
      <w:r>
        <w:separator/>
      </w:r>
    </w:p>
    <w:p w:rsidR="00827104" w:rsidP="00823AA6" w:rsidRDefault="00827104" w14:paraId="7427EFF0" w14:textId="77777777"/>
    <w:p w:rsidR="00827104" w:rsidP="00823AA6" w:rsidRDefault="00827104" w14:paraId="3B2CAF57" w14:textId="77777777"/>
  </w:endnote>
  <w:endnote w:type="continuationSeparator" w:id="0">
    <w:p w:rsidR="00827104" w:rsidP="00823AA6" w:rsidRDefault="00827104" w14:paraId="50C1B69A" w14:textId="77777777">
      <w:r>
        <w:continuationSeparator/>
      </w:r>
    </w:p>
    <w:p w:rsidR="00827104" w:rsidP="00823AA6" w:rsidRDefault="00827104" w14:paraId="32870A23" w14:textId="77777777"/>
    <w:p w:rsidR="00827104" w:rsidP="00823AA6" w:rsidRDefault="00827104" w14:paraId="019CB28A" w14:textId="77777777"/>
  </w:endnote>
  <w:endnote w:type="continuationNotice" w:id="1">
    <w:p w:rsidR="00827104" w:rsidRDefault="00827104" w14:paraId="2E219A11"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C51DA" w:rsidP="0028590D" w:rsidRDefault="004C51DA" w14:paraId="2350FE20" w14:textId="77777777">
    <w:pPr>
      <w:pStyle w:val="Default"/>
      <w:spacing w:line="288" w:lineRule="auto"/>
      <w:ind w:right="278"/>
      <w:jc w:val="center"/>
      <w:rPr>
        <w:rFonts w:ascii="Arial" w:hAnsi="Arial"/>
        <w:color w:val="363636"/>
        <w:sz w:val="14"/>
        <w:szCs w:val="14"/>
        <w:lang w:val="en-US"/>
      </w:rPr>
    </w:pPr>
  </w:p>
  <w:p w:rsidRPr="00402281" w:rsidR="004C51DA" w:rsidP="00402281" w:rsidRDefault="004C51DA" w14:paraId="7531D9EE" w14:textId="77777777">
    <w:pPr>
      <w:pStyle w:val="Default"/>
      <w:spacing w:line="288" w:lineRule="auto"/>
      <w:ind w:right="278"/>
      <w:jc w:val="both"/>
      <w:rPr>
        <w:rFonts w:ascii="Arial" w:hAnsi="Arial" w:cs="Arial"/>
        <w:color w:val="363636"/>
        <w:sz w:val="16"/>
        <w:szCs w:val="16"/>
        <w:lang w:val="en-US"/>
      </w:rPr>
    </w:pPr>
    <w:r w:rsidRPr="00402281">
      <w:rPr>
        <w:rFonts w:ascii="Arial" w:hAnsi="Arial" w:cs="Arial"/>
        <w:color w:val="363636"/>
        <w:sz w:val="16"/>
        <w:szCs w:val="16"/>
      </w:rPr>
      <w:t>Copyright © 202</w:t>
    </w:r>
    <w:r w:rsidR="00D90D21">
      <w:rPr>
        <w:rFonts w:ascii="Arial" w:hAnsi="Arial" w:cs="Arial"/>
        <w:color w:val="363636"/>
        <w:sz w:val="16"/>
        <w:szCs w:val="16"/>
      </w:rPr>
      <w:t>5</w:t>
    </w:r>
    <w:r w:rsidRPr="00402281">
      <w:rPr>
        <w:rFonts w:ascii="Arial" w:hAnsi="Arial" w:cs="Arial"/>
        <w:color w:val="363636"/>
        <w:sz w:val="16"/>
        <w:szCs w:val="16"/>
      </w:rPr>
      <w:t xml:space="preserve"> M</w:t>
    </w:r>
    <w:r w:rsidRPr="00402281">
      <w:rPr>
        <w:rFonts w:ascii="Arial" w:hAnsi="Arial" w:cs="Arial"/>
        <w:color w:val="363636"/>
        <w:sz w:val="16"/>
        <w:szCs w:val="16"/>
        <w:lang w:val="en-US"/>
      </w:rPr>
      <w:t>HR International UK Limited</w:t>
    </w:r>
  </w:p>
  <w:p w:rsidR="002D58D8" w:rsidP="00402281" w:rsidRDefault="171C941C" w14:paraId="1482642B" w14:textId="468E0CAB">
    <w:pPr>
      <w:pStyle w:val="Default"/>
      <w:spacing w:line="288" w:lineRule="auto"/>
      <w:ind w:right="278"/>
      <w:rPr>
        <w:rFonts w:ascii="Arial" w:hAnsi="Arial" w:cs="Arial"/>
        <w:color w:val="363636"/>
        <w:sz w:val="16"/>
        <w:szCs w:val="16"/>
        <w:lang w:val="en-US"/>
      </w:rPr>
    </w:pPr>
    <w:r w:rsidRPr="171C941C">
      <w:rPr>
        <w:rFonts w:ascii="Arial" w:hAnsi="Arial" w:cs="Arial"/>
        <w:color w:val="0A2433" w:themeColor="text1"/>
        <w:sz w:val="16"/>
        <w:szCs w:val="16"/>
      </w:rPr>
      <w:t>Threat Model Light – Version 1.0</w:t>
    </w:r>
  </w:p>
  <w:p w:rsidRPr="008C6E00" w:rsidR="004C51DA" w:rsidP="00402281" w:rsidRDefault="004E70F8" w14:paraId="69497DE4" w14:textId="77777777">
    <w:pPr>
      <w:pStyle w:val="Default"/>
      <w:spacing w:line="288" w:lineRule="auto"/>
      <w:ind w:right="278"/>
      <w:rPr>
        <w:rFonts w:ascii="Arial" w:hAnsi="Arial" w:eastAsia="Arial" w:cs="Arial"/>
        <w:color w:val="363636"/>
        <w:sz w:val="16"/>
        <w:szCs w:val="16"/>
      </w:rPr>
    </w:pPr>
    <w:r>
      <w:rPr>
        <w:rFonts w:ascii="Arial" w:hAnsi="Arial" w:cs="Arial"/>
        <w:color w:val="363636"/>
        <w:sz w:val="16"/>
        <w:szCs w:val="16"/>
        <w:lang w:val="en-US"/>
      </w:rPr>
      <w:t xml:space="preserve">Classification: </w:t>
    </w:r>
    <w:sdt>
      <w:sdtPr>
        <w:rPr>
          <w:rFonts w:ascii="Arial" w:hAnsi="Arial" w:cs="Arial"/>
          <w:color w:val="0A2433" w:themeColor="text1"/>
          <w:sz w:val="16"/>
          <w:szCs w:val="16"/>
        </w:rPr>
        <w:alias w:val="Category"/>
        <w:tag w:val=""/>
        <w:id w:val="-2111955796"/>
        <w:dataBinding w:prefixMappings="xmlns:ns0='http://purl.org/dc/elements/1.1/' xmlns:ns1='http://schemas.openxmlformats.org/package/2006/metadata/core-properties' " w:xpath="/ns1:coreProperties[1]/ns1:category[1]" w:storeItemID="{6C3C8BC8-F283-45AE-878A-BAB7291924A1}"/>
        <w:text/>
      </w:sdtPr>
      <w:sdtEndPr/>
      <w:sdtContent>
        <w:r w:rsidRPr="004E70F8">
          <w:rPr>
            <w:rFonts w:ascii="Arial" w:hAnsi="Arial" w:cs="Arial"/>
            <w:color w:val="0A2433" w:themeColor="text1"/>
            <w:sz w:val="16"/>
            <w:szCs w:val="16"/>
          </w:rPr>
          <w:t>Confidential</w:t>
        </w:r>
      </w:sdtContent>
    </w:sdt>
    <w:r w:rsidR="004C51DA">
      <w:rPr>
        <w:rFonts w:ascii="Arial" w:hAnsi="Arial" w:cs="Arial"/>
        <w:color w:val="363636"/>
        <w:sz w:val="16"/>
        <w:szCs w:val="16"/>
        <w:lang w:val="en-US"/>
      </w:rPr>
      <w:tab/>
    </w:r>
    <w:r w:rsidR="008C6E00">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 xml:space="preserve">         </w:t>
    </w:r>
    <w:r w:rsidR="008C6E00">
      <w:rPr>
        <w:rFonts w:ascii="Arial" w:hAnsi="Arial" w:cs="Arial"/>
        <w:color w:val="363636"/>
        <w:sz w:val="16"/>
        <w:szCs w:val="16"/>
        <w:lang w:val="en-US"/>
      </w:rPr>
      <w:t xml:space="preserve">    </w:t>
    </w:r>
    <w:r w:rsidR="004C51DA">
      <w:rPr>
        <w:rFonts w:ascii="Arial" w:hAnsi="Arial" w:cs="Arial"/>
        <w:color w:val="363636"/>
        <w:sz w:val="16"/>
        <w:szCs w:val="16"/>
        <w:lang w:val="en-US"/>
      </w:rPr>
      <w:t xml:space="preserve"> </w:t>
    </w:r>
    <w:r w:rsidRPr="008C6E00" w:rsidR="004C51DA">
      <w:rPr>
        <w:rFonts w:ascii="Arial" w:hAnsi="Arial" w:cs="Arial"/>
        <w:color w:val="363636"/>
        <w:sz w:val="16"/>
        <w:szCs w:val="16"/>
        <w:lang w:val="en-US"/>
      </w:rPr>
      <w:fldChar w:fldCharType="begin"/>
    </w:r>
    <w:r w:rsidRPr="008C6E00" w:rsidR="004C51DA">
      <w:rPr>
        <w:rFonts w:ascii="Arial" w:hAnsi="Arial" w:cs="Arial"/>
        <w:color w:val="363636"/>
        <w:sz w:val="16"/>
        <w:szCs w:val="16"/>
        <w:lang w:val="en-US"/>
      </w:rPr>
      <w:instrText xml:space="preserve"> PAGE   \* MERGEFORMAT </w:instrText>
    </w:r>
    <w:r w:rsidRPr="008C6E00" w:rsidR="004C51DA">
      <w:rPr>
        <w:rFonts w:ascii="Arial" w:hAnsi="Arial" w:cs="Arial"/>
        <w:color w:val="363636"/>
        <w:sz w:val="16"/>
        <w:szCs w:val="16"/>
        <w:lang w:val="en-US"/>
      </w:rPr>
      <w:fldChar w:fldCharType="separate"/>
    </w:r>
    <w:r w:rsidRPr="008C6E00" w:rsidR="004C51DA">
      <w:rPr>
        <w:rFonts w:ascii="Arial" w:hAnsi="Arial" w:cs="Arial"/>
        <w:noProof/>
        <w:color w:val="363636"/>
        <w:sz w:val="16"/>
        <w:szCs w:val="16"/>
        <w:lang w:val="en-US"/>
      </w:rPr>
      <w:t>1</w:t>
    </w:r>
    <w:r w:rsidRPr="008C6E00" w:rsidR="004C51DA">
      <w:rPr>
        <w:rFonts w:ascii="Arial" w:hAnsi="Arial" w:cs="Arial"/>
        <w:noProof/>
        <w:color w:val="363636"/>
        <w:sz w:val="16"/>
        <w:szCs w:val="16"/>
        <w:lang w:val="en-US"/>
      </w:rPr>
      <w:fldChar w:fldCharType="end"/>
    </w:r>
  </w:p>
  <w:p w:rsidRPr="00403860" w:rsidR="004C51DA" w:rsidP="00884480" w:rsidRDefault="004C51DA" w14:paraId="436F7D7A" w14:textId="77777777">
    <w:pPr>
      <w:pStyle w:val="Default"/>
      <w:spacing w:line="288" w:lineRule="auto"/>
      <w:ind w:left="720" w:right="278"/>
      <w:rPr>
        <w:rFonts w:ascii="Arial" w:hAnsi="Arial" w:eastAsia="Arial" w:cs="Arial"/>
        <w:color w:val="363636"/>
        <w:sz w:val="14"/>
        <w:szCs w:val="14"/>
      </w:rPr>
    </w:pPr>
  </w:p>
  <w:p w:rsidR="004C51DA" w:rsidP="00EA44C6" w:rsidRDefault="004C51DA" w14:paraId="272D8F82" w14:textId="77777777">
    <w:pPr>
      <w:pStyle w:val="Footer"/>
      <w:tabs>
        <w:tab w:val="clear" w:pos="4513"/>
        <w:tab w:val="clear" w:pos="9026"/>
        <w:tab w:val="right" w:pos="9497"/>
      </w:tabs>
    </w:pPr>
  </w:p>
  <w:p w:rsidRPr="008A6274" w:rsidR="004C51DA" w:rsidP="008A6274" w:rsidRDefault="004C51DA" w14:paraId="19E72E11" w14:textId="77777777">
    <w:pPr>
      <w:jc w:val="cen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884480" w:rsidRDefault="004C51DA" w14:paraId="7AC10E88" w14:textId="77777777">
    <w:pPr>
      <w:pStyle w:val="Header"/>
      <w:rPr>
        <w:rFonts w:ascii="Arial" w:hAnsi="Arial"/>
        <w:sz w:val="14"/>
        <w:szCs w:val="14"/>
        <w:lang w:val="en-US"/>
      </w:rPr>
    </w:pPr>
    <w:r>
      <w:rPr>
        <w:rFonts w:cs="Arial"/>
        <w:noProof/>
      </w:rPr>
      <w:drawing>
        <wp:anchor distT="0" distB="0" distL="114300" distR="114300" simplePos="0" relativeHeight="251658240" behindDoc="1" locked="0" layoutInCell="1" allowOverlap="1" wp14:anchorId="65F4756B" wp14:editId="6E497C5C">
          <wp:simplePos x="0" y="0"/>
          <wp:positionH relativeFrom="margin">
            <wp:posOffset>2698115</wp:posOffset>
          </wp:positionH>
          <wp:positionV relativeFrom="bottomMargin">
            <wp:posOffset>89658</wp:posOffset>
          </wp:positionV>
          <wp:extent cx="730250" cy="397510"/>
          <wp:effectExtent l="0" t="0" r="0" b="0"/>
          <wp:wrapSquare wrapText="bothSides"/>
          <wp:docPr id="66" name="Picture 6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FB Member_edited.png"/>
                  <pic:cNvPicPr/>
                </pic:nvPicPr>
                <pic:blipFill>
                  <a:blip r:embed="rId1">
                    <a:extLst>
                      <a:ext uri="{28A0092B-C50C-407E-A947-70E740481C1C}">
                        <a14:useLocalDpi xmlns:a14="http://schemas.microsoft.com/office/drawing/2010/main" val="0"/>
                      </a:ext>
                    </a:extLst>
                  </a:blip>
                  <a:stretch>
                    <a:fillRect/>
                  </a:stretch>
                </pic:blipFill>
                <pic:spPr>
                  <a:xfrm>
                    <a:off x="0" y="0"/>
                    <a:ext cx="730250" cy="397510"/>
                  </a:xfrm>
                  <a:prstGeom prst="rect">
                    <a:avLst/>
                  </a:prstGeom>
                </pic:spPr>
              </pic:pic>
            </a:graphicData>
          </a:graphic>
          <wp14:sizeRelH relativeFrom="page">
            <wp14:pctWidth>0</wp14:pctWidth>
          </wp14:sizeRelH>
          <wp14:sizeRelV relativeFrom="page">
            <wp14:pctHeight>0</wp14:pctHeight>
          </wp14:sizeRelV>
        </wp:anchor>
      </w:drawing>
    </w:r>
  </w:p>
  <w:p w:rsidR="004C51DA" w:rsidP="00884480" w:rsidRDefault="004C51DA" w14:paraId="5B577835" w14:textId="77777777">
    <w:pPr>
      <w:pStyle w:val="Header"/>
      <w:rPr>
        <w:rFonts w:ascii="Arial" w:hAnsi="Arial"/>
        <w:sz w:val="14"/>
        <w:szCs w:val="14"/>
        <w:lang w:val="en-US"/>
      </w:rPr>
    </w:pPr>
  </w:p>
  <w:p w:rsidR="004C51DA" w:rsidP="00884480" w:rsidRDefault="004C51DA" w14:paraId="45AB6C62" w14:textId="77777777">
    <w:pPr>
      <w:pStyle w:val="Default"/>
      <w:spacing w:line="288" w:lineRule="auto"/>
      <w:ind w:right="278"/>
      <w:jc w:val="center"/>
      <w:rPr>
        <w:rFonts w:ascii="Arial" w:hAnsi="Arial"/>
        <w:color w:val="363636"/>
        <w:sz w:val="14"/>
        <w:szCs w:val="14"/>
        <w:lang w:val="en-US"/>
      </w:rPr>
    </w:pPr>
  </w:p>
  <w:p w:rsidR="004C51DA" w:rsidP="00884480" w:rsidRDefault="004C51DA" w14:paraId="5C69D15A" w14:textId="77777777">
    <w:pPr>
      <w:pStyle w:val="Default"/>
      <w:spacing w:line="288" w:lineRule="auto"/>
      <w:ind w:left="720" w:right="278"/>
      <w:rPr>
        <w:rFonts w:ascii="Arial" w:hAnsi="Arial"/>
        <w:color w:val="363636"/>
        <w:sz w:val="14"/>
        <w:szCs w:val="14"/>
        <w:lang w:val="en-US"/>
      </w:rPr>
    </w:pPr>
    <w:r w:rsidRPr="00403860">
      <w:rPr>
        <w:rFonts w:ascii="Arial" w:hAnsi="Arial"/>
        <w:color w:val="363636"/>
        <w:sz w:val="14"/>
        <w:szCs w:val="14"/>
        <w:lang w:val="en-US"/>
      </w:rPr>
      <w:t>Document Template Name</w:t>
    </w:r>
    <w:r>
      <w:rPr>
        <w:rFonts w:ascii="Arial" w:hAnsi="Arial"/>
        <w:color w:val="363636"/>
        <w:sz w:val="14"/>
        <w:szCs w:val="14"/>
        <w:lang w:val="en-US"/>
      </w:rPr>
      <w:t xml:space="preserve">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rPr>
      <w:t xml:space="preserve">© </w:t>
    </w:r>
    <w:proofErr w:type="spellStart"/>
    <w:r>
      <w:rPr>
        <w:rFonts w:ascii="Arial" w:hAnsi="Arial"/>
        <w:color w:val="363636"/>
        <w:sz w:val="14"/>
        <w:szCs w:val="14"/>
        <w:lang w:val="en-US"/>
      </w:rPr>
      <w:t>MHRInternational</w:t>
    </w:r>
    <w:proofErr w:type="spellEnd"/>
    <w:r>
      <w:rPr>
        <w:rFonts w:ascii="Arial" w:hAnsi="Arial"/>
        <w:color w:val="363636"/>
        <w:sz w:val="14"/>
        <w:szCs w:val="14"/>
        <w:lang w:val="en-US"/>
      </w:rPr>
      <w:t xml:space="preserve"> UK Limited 2020</w:t>
    </w:r>
  </w:p>
  <w:p w:rsidR="004C51DA" w:rsidP="00884480" w:rsidRDefault="004C51DA" w14:paraId="62915D28" w14:textId="77777777">
    <w:pPr>
      <w:pStyle w:val="Default"/>
      <w:spacing w:line="288" w:lineRule="auto"/>
      <w:ind w:left="720" w:right="278"/>
      <w:rPr>
        <w:rFonts w:ascii="Arial" w:hAnsi="Arial" w:eastAsia="Arial" w:cs="Arial"/>
        <w:color w:val="363636"/>
        <w:sz w:val="14"/>
        <w:szCs w:val="14"/>
      </w:rPr>
    </w:pPr>
    <w:r w:rsidRPr="00403860">
      <w:rPr>
        <w:rFonts w:ascii="Arial" w:hAnsi="Arial"/>
        <w:color w:val="363636"/>
        <w:sz w:val="14"/>
        <w:szCs w:val="14"/>
        <w:lang w:val="en-US"/>
      </w:rPr>
      <w:t xml:space="preserve">Date or version number here 2020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884480">
      <w:rPr>
        <w:rFonts w:ascii="Arial" w:hAnsi="Arial"/>
        <w:color w:val="363636"/>
        <w:sz w:val="14"/>
        <w:szCs w:val="14"/>
        <w:lang w:val="en-US"/>
      </w:rPr>
      <w:fldChar w:fldCharType="begin"/>
    </w:r>
    <w:r w:rsidRPr="00884480">
      <w:rPr>
        <w:rFonts w:ascii="Arial" w:hAnsi="Arial"/>
        <w:color w:val="363636"/>
        <w:sz w:val="14"/>
        <w:szCs w:val="14"/>
        <w:lang w:val="en-US"/>
      </w:rPr>
      <w:instrText xml:space="preserve"> PAGE   \* MERGEFORMAT </w:instrText>
    </w:r>
    <w:r w:rsidRPr="00884480">
      <w:rPr>
        <w:rFonts w:ascii="Arial" w:hAnsi="Arial"/>
        <w:color w:val="363636"/>
        <w:sz w:val="14"/>
        <w:szCs w:val="14"/>
        <w:lang w:val="en-US"/>
      </w:rPr>
      <w:fldChar w:fldCharType="separate"/>
    </w:r>
    <w:r>
      <w:rPr>
        <w:rFonts w:ascii="Arial" w:hAnsi="Arial"/>
        <w:noProof/>
        <w:color w:val="363636"/>
        <w:sz w:val="14"/>
        <w:szCs w:val="14"/>
        <w:lang w:val="en-US"/>
      </w:rPr>
      <w:t>1</w:t>
    </w:r>
    <w:r w:rsidRPr="00884480">
      <w:rPr>
        <w:rFonts w:ascii="Arial" w:hAnsi="Arial"/>
        <w:noProof/>
        <w:color w:val="363636"/>
        <w:sz w:val="14"/>
        <w:szCs w:val="14"/>
        <w:lang w:val="en-US"/>
      </w:rPr>
      <w:fldChar w:fldCharType="end"/>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lang w:val="en-US"/>
      </w:rPr>
      <w:t xml:space="preserve">Company </w:t>
    </w:r>
    <w:r>
      <w:rPr>
        <w:rFonts w:ascii="Arial" w:hAnsi="Arial"/>
        <w:color w:val="363636"/>
        <w:sz w:val="14"/>
        <w:szCs w:val="14"/>
        <w:lang w:val="en-US"/>
      </w:rPr>
      <w:t>C</w:t>
    </w:r>
    <w:r w:rsidRPr="00403860">
      <w:rPr>
        <w:rFonts w:ascii="Arial" w:hAnsi="Arial"/>
        <w:color w:val="363636"/>
        <w:sz w:val="14"/>
        <w:szCs w:val="14"/>
        <w:lang w:val="en-US"/>
      </w:rPr>
      <w:t>onfidential</w:t>
    </w:r>
    <w:r>
      <w:rPr>
        <w:rFonts w:ascii="Arial" w:hAnsi="Arial" w:eastAsia="Arial" w:cs="Arial"/>
        <w:color w:val="363636"/>
        <w:sz w:val="14"/>
        <w:szCs w:val="14"/>
      </w:rPr>
      <w:tab/>
    </w:r>
  </w:p>
  <w:p w:rsidR="004C51DA" w:rsidP="00884480" w:rsidRDefault="004C51DA" w14:paraId="7DAFC435" w14:textId="77777777">
    <w:pPr>
      <w:pStyle w:val="Default"/>
      <w:spacing w:line="288" w:lineRule="auto"/>
      <w:ind w:left="720" w:right="278"/>
      <w:rPr>
        <w:rFonts w:ascii="Arial" w:hAnsi="Arial" w:eastAsia="Arial" w:cs="Arial"/>
        <w:color w:val="363636"/>
        <w:sz w:val="14"/>
        <w:szCs w:val="14"/>
      </w:rPr>
    </w:pPr>
  </w:p>
  <w:p w:rsidRPr="00C83781" w:rsidR="004C51DA" w:rsidP="00A14282" w:rsidRDefault="004C51DA" w14:paraId="5B072F0C" w14:textId="77777777">
    <w:pPr>
      <w:pStyle w:val="Footer"/>
      <w:tabs>
        <w:tab w:val="clear" w:pos="4513"/>
        <w:tab w:val="clear" w:pos="9026"/>
        <w:tab w:val="right" w:pos="9497"/>
      </w:tabs>
      <w:rPr>
        <w:color w:val="1C6691" w:themeColor="text1" w:themeTint="BF"/>
        <w:sz w:val="16"/>
        <w:szCs w:val="16"/>
      </w:rPr>
    </w:pPr>
    <w:r>
      <w:t xml:space="preserve"> </w:t>
    </w:r>
    <w:r>
      <w:tab/>
    </w:r>
  </w:p>
  <w:p w:rsidR="004C51DA" w:rsidRDefault="004C51DA" w14:paraId="3DA4BAB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104" w:rsidP="00823AA6" w:rsidRDefault="00827104" w14:paraId="7C9F7B28" w14:textId="77777777">
      <w:r>
        <w:separator/>
      </w:r>
    </w:p>
    <w:p w:rsidR="00827104" w:rsidP="00823AA6" w:rsidRDefault="00827104" w14:paraId="0D44989B" w14:textId="77777777"/>
    <w:p w:rsidR="00827104" w:rsidP="00823AA6" w:rsidRDefault="00827104" w14:paraId="1B9F3B84" w14:textId="77777777"/>
  </w:footnote>
  <w:footnote w:type="continuationSeparator" w:id="0">
    <w:p w:rsidR="00827104" w:rsidP="00823AA6" w:rsidRDefault="00827104" w14:paraId="0E6990FC" w14:textId="77777777">
      <w:r>
        <w:continuationSeparator/>
      </w:r>
    </w:p>
    <w:p w:rsidR="00827104" w:rsidP="00823AA6" w:rsidRDefault="00827104" w14:paraId="02EBDB55" w14:textId="77777777"/>
    <w:p w:rsidR="00827104" w:rsidP="00823AA6" w:rsidRDefault="00827104" w14:paraId="2D49FFCE" w14:textId="77777777"/>
  </w:footnote>
  <w:footnote w:type="continuationNotice" w:id="1">
    <w:p w:rsidR="00827104" w:rsidRDefault="00827104" w14:paraId="67FFCCA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161F7E" w:rsidRDefault="004C51DA" w14:paraId="11FFDFC4" w14:textId="77777777">
    <w:pPr>
      <w:pStyle w:val="Header"/>
      <w:jc w:val="right"/>
    </w:pPr>
    <w:r>
      <w:rPr>
        <w:noProof/>
      </w:rPr>
      <w:drawing>
        <wp:inline distT="0" distB="0" distL="0" distR="0" wp14:anchorId="0613F5BB" wp14:editId="46C6B996">
          <wp:extent cx="720000" cy="720000"/>
          <wp:effectExtent l="0" t="0" r="4445" b="4445"/>
          <wp:docPr id="64" name="officeArt object"/>
          <wp:cNvGraphicFramePr/>
          <a:graphic xmlns:a="http://schemas.openxmlformats.org/drawingml/2006/main">
            <a:graphicData uri="http://schemas.openxmlformats.org/drawingml/2006/picture">
              <pic:pic xmlns:pic="http://schemas.openxmlformats.org/drawingml/2006/picture">
                <pic:nvPicPr>
                  <pic:cNvPr id="64"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A14282" w:rsidRDefault="004C51DA" w14:paraId="0CDE272A" w14:textId="77777777">
    <w:pPr>
      <w:pStyle w:val="Header"/>
      <w:jc w:val="center"/>
    </w:pPr>
    <w:r>
      <w:rPr>
        <w:noProof/>
      </w:rPr>
      <w:drawing>
        <wp:inline distT="0" distB="0" distL="0" distR="0" wp14:anchorId="50CA813D" wp14:editId="03CCE186">
          <wp:extent cx="710419" cy="71041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R logo_cmyk_21x21.jpg"/>
                  <pic:cNvPicPr/>
                </pic:nvPicPr>
                <pic:blipFill>
                  <a:blip r:embed="rId1">
                    <a:extLst>
                      <a:ext uri="{28A0092B-C50C-407E-A947-70E740481C1C}">
                        <a14:useLocalDpi xmlns:a14="http://schemas.microsoft.com/office/drawing/2010/main" val="0"/>
                      </a:ext>
                    </a:extLst>
                  </a:blip>
                  <a:stretch>
                    <a:fillRect/>
                  </a:stretch>
                </pic:blipFill>
                <pic:spPr>
                  <a:xfrm>
                    <a:off x="0" y="0"/>
                    <a:ext cx="736538" cy="736538"/>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ffcmpcJbBplIDx" int2:id="Dx3K94rq">
      <int2:state int2:type="AugLoop_Text_Critique" int2:value="Rejected"/>
    </int2:textHash>
    <int2:textHash int2:hashCode="y2GM4D2jqTUZE3" int2:id="iVD7D8DS">
      <int2:state int2:type="AugLoop_Text_Critique" int2:value="Rejected"/>
    </int2:textHash>
    <int2:textHash int2:hashCode="TOdE1lmyGPgr49" int2:id="mfYqDL5i">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4CD6"/>
    <w:multiLevelType w:val="hybridMultilevel"/>
    <w:tmpl w:val="D6FE4F1C"/>
    <w:lvl w:ilvl="0" w:tplc="2020DC26">
      <w:start w:val="1"/>
      <w:numFmt w:val="bullet"/>
      <w:pStyle w:val="MHR-bullets2"/>
      <w:lvlText w:val=""/>
      <w:lvlJc w:val="left"/>
      <w:pPr>
        <w:ind w:left="1510" w:hanging="360"/>
      </w:pPr>
      <w:rPr>
        <w:rFonts w:hint="default" w:ascii="Wingdings" w:hAnsi="Wingdings"/>
      </w:rPr>
    </w:lvl>
    <w:lvl w:ilvl="1" w:tplc="04090003" w:tentative="1">
      <w:start w:val="1"/>
      <w:numFmt w:val="bullet"/>
      <w:lvlText w:val="o"/>
      <w:lvlJc w:val="left"/>
      <w:pPr>
        <w:ind w:left="2230" w:hanging="360"/>
      </w:pPr>
      <w:rPr>
        <w:rFonts w:hint="default" w:ascii="Courier New" w:hAnsi="Courier New" w:cs="Courier New"/>
      </w:rPr>
    </w:lvl>
    <w:lvl w:ilvl="2" w:tplc="04090005" w:tentative="1">
      <w:start w:val="1"/>
      <w:numFmt w:val="bullet"/>
      <w:lvlText w:val=""/>
      <w:lvlJc w:val="left"/>
      <w:pPr>
        <w:ind w:left="2950" w:hanging="360"/>
      </w:pPr>
      <w:rPr>
        <w:rFonts w:hint="default" w:ascii="Wingdings" w:hAnsi="Wingdings"/>
      </w:rPr>
    </w:lvl>
    <w:lvl w:ilvl="3" w:tplc="04090001" w:tentative="1">
      <w:start w:val="1"/>
      <w:numFmt w:val="bullet"/>
      <w:lvlText w:val=""/>
      <w:lvlJc w:val="left"/>
      <w:pPr>
        <w:ind w:left="3670" w:hanging="360"/>
      </w:pPr>
      <w:rPr>
        <w:rFonts w:hint="default" w:ascii="Symbol" w:hAnsi="Symbol"/>
      </w:rPr>
    </w:lvl>
    <w:lvl w:ilvl="4" w:tplc="04090003" w:tentative="1">
      <w:start w:val="1"/>
      <w:numFmt w:val="bullet"/>
      <w:lvlText w:val="o"/>
      <w:lvlJc w:val="left"/>
      <w:pPr>
        <w:ind w:left="4390" w:hanging="360"/>
      </w:pPr>
      <w:rPr>
        <w:rFonts w:hint="default" w:ascii="Courier New" w:hAnsi="Courier New" w:cs="Courier New"/>
      </w:rPr>
    </w:lvl>
    <w:lvl w:ilvl="5" w:tplc="04090005" w:tentative="1">
      <w:start w:val="1"/>
      <w:numFmt w:val="bullet"/>
      <w:lvlText w:val=""/>
      <w:lvlJc w:val="left"/>
      <w:pPr>
        <w:ind w:left="5110" w:hanging="360"/>
      </w:pPr>
      <w:rPr>
        <w:rFonts w:hint="default" w:ascii="Wingdings" w:hAnsi="Wingdings"/>
      </w:rPr>
    </w:lvl>
    <w:lvl w:ilvl="6" w:tplc="04090001" w:tentative="1">
      <w:start w:val="1"/>
      <w:numFmt w:val="bullet"/>
      <w:lvlText w:val=""/>
      <w:lvlJc w:val="left"/>
      <w:pPr>
        <w:ind w:left="5830" w:hanging="360"/>
      </w:pPr>
      <w:rPr>
        <w:rFonts w:hint="default" w:ascii="Symbol" w:hAnsi="Symbol"/>
      </w:rPr>
    </w:lvl>
    <w:lvl w:ilvl="7" w:tplc="04090003" w:tentative="1">
      <w:start w:val="1"/>
      <w:numFmt w:val="bullet"/>
      <w:lvlText w:val="o"/>
      <w:lvlJc w:val="left"/>
      <w:pPr>
        <w:ind w:left="6550" w:hanging="360"/>
      </w:pPr>
      <w:rPr>
        <w:rFonts w:hint="default" w:ascii="Courier New" w:hAnsi="Courier New" w:cs="Courier New"/>
      </w:rPr>
    </w:lvl>
    <w:lvl w:ilvl="8" w:tplc="04090005" w:tentative="1">
      <w:start w:val="1"/>
      <w:numFmt w:val="bullet"/>
      <w:lvlText w:val=""/>
      <w:lvlJc w:val="left"/>
      <w:pPr>
        <w:ind w:left="7270" w:hanging="360"/>
      </w:pPr>
      <w:rPr>
        <w:rFonts w:hint="default" w:ascii="Wingdings" w:hAnsi="Wingdings"/>
      </w:rPr>
    </w:lvl>
  </w:abstractNum>
  <w:abstractNum w:abstractNumId="1" w15:restartNumberingAfterBreak="0">
    <w:nsid w:val="1FD02075"/>
    <w:multiLevelType w:val="multilevel"/>
    <w:tmpl w:val="C4AA6136"/>
    <w:styleLink w:val="MidlandHRBullets"/>
    <w:lvl w:ilvl="0">
      <w:start w:val="1"/>
      <w:numFmt w:val="bullet"/>
      <w:lvlText w:val=""/>
      <w:lvlJc w:val="left"/>
      <w:pPr>
        <w:ind w:left="790" w:hanging="360"/>
      </w:pPr>
      <w:rPr>
        <w:rFonts w:hint="default" w:ascii="Symbol" w:hAnsi="Symbol"/>
        <w:color w:val="00AEEF"/>
        <w:sz w:val="22"/>
        <w:szCs w:val="22"/>
      </w:rPr>
    </w:lvl>
    <w:lvl w:ilvl="1">
      <w:start w:val="1"/>
      <w:numFmt w:val="bullet"/>
      <w:lvlText w:val=""/>
      <w:lvlJc w:val="left"/>
      <w:pPr>
        <w:ind w:left="1150" w:hanging="360"/>
      </w:pPr>
      <w:rPr>
        <w:rFonts w:hint="default" w:ascii="Symbol" w:hAnsi="Symbol"/>
        <w:color w:val="808080"/>
        <w:position w:val="4"/>
        <w:sz w:val="22"/>
        <w:szCs w:val="18"/>
      </w:rPr>
    </w:lvl>
    <w:lvl w:ilvl="2">
      <w:start w:val="1"/>
      <w:numFmt w:val="bullet"/>
      <w:lvlText w:val="o"/>
      <w:lvlJc w:val="left"/>
      <w:pPr>
        <w:ind w:left="1510" w:hanging="360"/>
      </w:pPr>
      <w:rPr>
        <w:rFonts w:hint="default" w:ascii="Courier New" w:hAnsi="Courier New"/>
        <w:color w:val="808080"/>
        <w:sz w:val="22"/>
      </w:rPr>
    </w:lvl>
    <w:lvl w:ilvl="3">
      <w:start w:val="1"/>
      <w:numFmt w:val="decimal"/>
      <w:lvlText w:val="(%4)"/>
      <w:lvlJc w:val="left"/>
      <w:pPr>
        <w:ind w:left="1870" w:hanging="360"/>
      </w:pPr>
      <w:rPr>
        <w:rFonts w:hint="default"/>
      </w:rPr>
    </w:lvl>
    <w:lvl w:ilvl="4">
      <w:start w:val="1"/>
      <w:numFmt w:val="lowerLetter"/>
      <w:lvlText w:val="(%5)"/>
      <w:lvlJc w:val="left"/>
      <w:pPr>
        <w:ind w:left="2230" w:hanging="360"/>
      </w:pPr>
      <w:rPr>
        <w:rFonts w:hint="default"/>
      </w:rPr>
    </w:lvl>
    <w:lvl w:ilvl="5">
      <w:start w:val="1"/>
      <w:numFmt w:val="lowerRoman"/>
      <w:lvlText w:val="(%6)"/>
      <w:lvlJc w:val="left"/>
      <w:pPr>
        <w:ind w:left="2590" w:hanging="360"/>
      </w:pPr>
      <w:rPr>
        <w:rFonts w:hint="default"/>
      </w:rPr>
    </w:lvl>
    <w:lvl w:ilvl="6">
      <w:start w:val="1"/>
      <w:numFmt w:val="decimal"/>
      <w:lvlText w:val="%7."/>
      <w:lvlJc w:val="left"/>
      <w:pPr>
        <w:ind w:left="2950" w:hanging="360"/>
      </w:pPr>
      <w:rPr>
        <w:rFonts w:hint="default"/>
      </w:rPr>
    </w:lvl>
    <w:lvl w:ilvl="7">
      <w:start w:val="1"/>
      <w:numFmt w:val="lowerLetter"/>
      <w:lvlText w:val="%8."/>
      <w:lvlJc w:val="left"/>
      <w:pPr>
        <w:ind w:left="3310" w:hanging="360"/>
      </w:pPr>
      <w:rPr>
        <w:rFonts w:hint="default"/>
      </w:rPr>
    </w:lvl>
    <w:lvl w:ilvl="8">
      <w:start w:val="1"/>
      <w:numFmt w:val="lowerRoman"/>
      <w:lvlText w:val="%9."/>
      <w:lvlJc w:val="left"/>
      <w:pPr>
        <w:ind w:left="3670" w:hanging="360"/>
      </w:pPr>
      <w:rPr>
        <w:rFonts w:hint="default"/>
      </w:rPr>
    </w:lvl>
  </w:abstractNum>
  <w:abstractNum w:abstractNumId="2" w15:restartNumberingAfterBreak="0">
    <w:nsid w:val="24B1468A"/>
    <w:multiLevelType w:val="hybridMultilevel"/>
    <w:tmpl w:val="5BDA526A"/>
    <w:lvl w:ilvl="0" w:tplc="5808C724">
      <w:start w:val="1"/>
      <w:numFmt w:val="decimal"/>
      <w:pStyle w:val="StyleHeading4"/>
      <w:lvlText w:val="%1."/>
      <w:lvlJc w:val="left"/>
      <w:pPr>
        <w:ind w:left="720" w:hanging="360"/>
      </w:pPr>
      <w:rPr>
        <w:rFonts w:hint="default" w:ascii="Montserrat" w:hAnsi="Montserrat"/>
        <w:color w:val="3636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pStyle w:val="StyleHeading4"/>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6D475B"/>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7120F6"/>
    <w:multiLevelType w:val="hybridMultilevel"/>
    <w:tmpl w:val="C61817BA"/>
    <w:lvl w:ilvl="0" w:tplc="C1BE3910">
      <w:start w:val="1"/>
      <w:numFmt w:val="decimal"/>
      <w:pStyle w:val="MHR-NumberedBullets"/>
      <w:lvlText w:val="%1."/>
      <w:lvlJc w:val="left"/>
      <w:pPr>
        <w:ind w:left="927" w:hanging="360"/>
      </w:pPr>
      <w:rPr>
        <w:rFonts w:hint="default"/>
        <w:color w:val="3636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076890">
    <w:abstractNumId w:val="4"/>
  </w:num>
  <w:num w:numId="2" w16cid:durableId="807280754">
    <w:abstractNumId w:val="1"/>
  </w:num>
  <w:num w:numId="3" w16cid:durableId="1640765078">
    <w:abstractNumId w:val="0"/>
  </w:num>
  <w:num w:numId="4" w16cid:durableId="173737955">
    <w:abstractNumId w:val="2"/>
  </w:num>
  <w:num w:numId="5" w16cid:durableId="1552033639">
    <w:abstractNumId w:val="3"/>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SortMethod w:val="0000"/>
  <w:trackRevisions w:val="false"/>
  <w:defaultTabStop w:val="720"/>
  <w:drawingGridHorizontalSpacing w:val="110"/>
  <w:drawingGridVerticalSpacing w:val="163"/>
  <w:displayHorizontalDrawingGridEvery w:val="0"/>
  <w:displayVertic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B"/>
    <w:rsid w:val="00001EED"/>
    <w:rsid w:val="00002B87"/>
    <w:rsid w:val="000042D0"/>
    <w:rsid w:val="000068EF"/>
    <w:rsid w:val="000077D8"/>
    <w:rsid w:val="00013FC1"/>
    <w:rsid w:val="000171C8"/>
    <w:rsid w:val="000178E2"/>
    <w:rsid w:val="000372B0"/>
    <w:rsid w:val="000455F7"/>
    <w:rsid w:val="000475EC"/>
    <w:rsid w:val="000506D3"/>
    <w:rsid w:val="0005368B"/>
    <w:rsid w:val="0005645E"/>
    <w:rsid w:val="0005749E"/>
    <w:rsid w:val="00057DC1"/>
    <w:rsid w:val="000615AD"/>
    <w:rsid w:val="000655A3"/>
    <w:rsid w:val="00066E7B"/>
    <w:rsid w:val="000678BE"/>
    <w:rsid w:val="00086D26"/>
    <w:rsid w:val="000922BA"/>
    <w:rsid w:val="000A32E9"/>
    <w:rsid w:val="000A4F8C"/>
    <w:rsid w:val="000A528C"/>
    <w:rsid w:val="000A571C"/>
    <w:rsid w:val="000B4D30"/>
    <w:rsid w:val="000B502A"/>
    <w:rsid w:val="000B64B1"/>
    <w:rsid w:val="000C13ED"/>
    <w:rsid w:val="000C71BE"/>
    <w:rsid w:val="000D58D9"/>
    <w:rsid w:val="000E29BB"/>
    <w:rsid w:val="000E2A18"/>
    <w:rsid w:val="000E4E2F"/>
    <w:rsid w:val="000E511E"/>
    <w:rsid w:val="000F0407"/>
    <w:rsid w:val="000F0969"/>
    <w:rsid w:val="000F242C"/>
    <w:rsid w:val="000F25D2"/>
    <w:rsid w:val="000F493A"/>
    <w:rsid w:val="001005E2"/>
    <w:rsid w:val="00107DBD"/>
    <w:rsid w:val="001111C8"/>
    <w:rsid w:val="0011382D"/>
    <w:rsid w:val="0011606D"/>
    <w:rsid w:val="00123ACA"/>
    <w:rsid w:val="00124871"/>
    <w:rsid w:val="0012584D"/>
    <w:rsid w:val="00126715"/>
    <w:rsid w:val="00126EDC"/>
    <w:rsid w:val="00136980"/>
    <w:rsid w:val="001371F7"/>
    <w:rsid w:val="001451F8"/>
    <w:rsid w:val="00151CED"/>
    <w:rsid w:val="001560E3"/>
    <w:rsid w:val="001574D0"/>
    <w:rsid w:val="00161F7E"/>
    <w:rsid w:val="00163630"/>
    <w:rsid w:val="001641E0"/>
    <w:rsid w:val="0016746C"/>
    <w:rsid w:val="00172453"/>
    <w:rsid w:val="001A462F"/>
    <w:rsid w:val="001A4B27"/>
    <w:rsid w:val="001A5604"/>
    <w:rsid w:val="001A7DBB"/>
    <w:rsid w:val="001B0125"/>
    <w:rsid w:val="001B1724"/>
    <w:rsid w:val="001B3386"/>
    <w:rsid w:val="001B395E"/>
    <w:rsid w:val="001B3DD1"/>
    <w:rsid w:val="001B48F3"/>
    <w:rsid w:val="001D1532"/>
    <w:rsid w:val="001D2C9A"/>
    <w:rsid w:val="001D2EAE"/>
    <w:rsid w:val="001D2FF2"/>
    <w:rsid w:val="001D3D6D"/>
    <w:rsid w:val="001E04CC"/>
    <w:rsid w:val="001E5F35"/>
    <w:rsid w:val="001F3EB4"/>
    <w:rsid w:val="002051C5"/>
    <w:rsid w:val="00206242"/>
    <w:rsid w:val="002069C5"/>
    <w:rsid w:val="00213044"/>
    <w:rsid w:val="00213B67"/>
    <w:rsid w:val="00214B50"/>
    <w:rsid w:val="00215136"/>
    <w:rsid w:val="00217887"/>
    <w:rsid w:val="00226F9B"/>
    <w:rsid w:val="002331DA"/>
    <w:rsid w:val="00243F41"/>
    <w:rsid w:val="00255D6A"/>
    <w:rsid w:val="00261D18"/>
    <w:rsid w:val="0026444E"/>
    <w:rsid w:val="00264FEC"/>
    <w:rsid w:val="00265760"/>
    <w:rsid w:val="002703A2"/>
    <w:rsid w:val="00272BC3"/>
    <w:rsid w:val="00280084"/>
    <w:rsid w:val="002808EA"/>
    <w:rsid w:val="00282BCB"/>
    <w:rsid w:val="0028590D"/>
    <w:rsid w:val="00287F3D"/>
    <w:rsid w:val="00291954"/>
    <w:rsid w:val="0029659F"/>
    <w:rsid w:val="002A1BB9"/>
    <w:rsid w:val="002A6542"/>
    <w:rsid w:val="002A659D"/>
    <w:rsid w:val="002B1952"/>
    <w:rsid w:val="002B35C0"/>
    <w:rsid w:val="002B3742"/>
    <w:rsid w:val="002C074B"/>
    <w:rsid w:val="002C23E8"/>
    <w:rsid w:val="002C3E35"/>
    <w:rsid w:val="002C4DFE"/>
    <w:rsid w:val="002D0791"/>
    <w:rsid w:val="002D28CD"/>
    <w:rsid w:val="002D58D8"/>
    <w:rsid w:val="002E7BFE"/>
    <w:rsid w:val="002F0BB0"/>
    <w:rsid w:val="003005A6"/>
    <w:rsid w:val="00301675"/>
    <w:rsid w:val="003018B4"/>
    <w:rsid w:val="003038F5"/>
    <w:rsid w:val="003073B7"/>
    <w:rsid w:val="00316F3F"/>
    <w:rsid w:val="003436E2"/>
    <w:rsid w:val="00344021"/>
    <w:rsid w:val="003522A3"/>
    <w:rsid w:val="0035419D"/>
    <w:rsid w:val="00370730"/>
    <w:rsid w:val="00375253"/>
    <w:rsid w:val="00376DF5"/>
    <w:rsid w:val="0038111B"/>
    <w:rsid w:val="00382C57"/>
    <w:rsid w:val="00384F03"/>
    <w:rsid w:val="00390530"/>
    <w:rsid w:val="00394924"/>
    <w:rsid w:val="0039641E"/>
    <w:rsid w:val="00396DEB"/>
    <w:rsid w:val="003B1BB2"/>
    <w:rsid w:val="003B6C58"/>
    <w:rsid w:val="003C7639"/>
    <w:rsid w:val="003D1BB3"/>
    <w:rsid w:val="003D38CB"/>
    <w:rsid w:val="003D580E"/>
    <w:rsid w:val="003D65B8"/>
    <w:rsid w:val="003D67ED"/>
    <w:rsid w:val="003E37AA"/>
    <w:rsid w:val="003F0AA9"/>
    <w:rsid w:val="003F5249"/>
    <w:rsid w:val="003F6900"/>
    <w:rsid w:val="004020FE"/>
    <w:rsid w:val="00402281"/>
    <w:rsid w:val="00404735"/>
    <w:rsid w:val="00423A60"/>
    <w:rsid w:val="00432832"/>
    <w:rsid w:val="00436CFE"/>
    <w:rsid w:val="0043726F"/>
    <w:rsid w:val="00445BBE"/>
    <w:rsid w:val="004607CD"/>
    <w:rsid w:val="00466499"/>
    <w:rsid w:val="004673D2"/>
    <w:rsid w:val="004722BC"/>
    <w:rsid w:val="004724E1"/>
    <w:rsid w:val="00473572"/>
    <w:rsid w:val="00473AD4"/>
    <w:rsid w:val="004818D4"/>
    <w:rsid w:val="00483039"/>
    <w:rsid w:val="00485CAD"/>
    <w:rsid w:val="004867D3"/>
    <w:rsid w:val="00486B88"/>
    <w:rsid w:val="004900CC"/>
    <w:rsid w:val="004939CA"/>
    <w:rsid w:val="00493E68"/>
    <w:rsid w:val="00494BAA"/>
    <w:rsid w:val="004964F0"/>
    <w:rsid w:val="00497DA9"/>
    <w:rsid w:val="004A2C37"/>
    <w:rsid w:val="004A32D8"/>
    <w:rsid w:val="004B2990"/>
    <w:rsid w:val="004B4F8D"/>
    <w:rsid w:val="004B7183"/>
    <w:rsid w:val="004C09A0"/>
    <w:rsid w:val="004C110E"/>
    <w:rsid w:val="004C2611"/>
    <w:rsid w:val="004C51DA"/>
    <w:rsid w:val="004D1CBF"/>
    <w:rsid w:val="004D2D60"/>
    <w:rsid w:val="004D2DF1"/>
    <w:rsid w:val="004E0356"/>
    <w:rsid w:val="004E3D50"/>
    <w:rsid w:val="004E70F8"/>
    <w:rsid w:val="004F30F5"/>
    <w:rsid w:val="00501536"/>
    <w:rsid w:val="00504302"/>
    <w:rsid w:val="00504947"/>
    <w:rsid w:val="00505095"/>
    <w:rsid w:val="00505719"/>
    <w:rsid w:val="005152F2"/>
    <w:rsid w:val="00527362"/>
    <w:rsid w:val="005275B4"/>
    <w:rsid w:val="0053211E"/>
    <w:rsid w:val="00533AA2"/>
    <w:rsid w:val="00535B0E"/>
    <w:rsid w:val="00536065"/>
    <w:rsid w:val="0054644B"/>
    <w:rsid w:val="00547831"/>
    <w:rsid w:val="00547E0E"/>
    <w:rsid w:val="00551270"/>
    <w:rsid w:val="005553D6"/>
    <w:rsid w:val="00564146"/>
    <w:rsid w:val="00573976"/>
    <w:rsid w:val="00581931"/>
    <w:rsid w:val="00594085"/>
    <w:rsid w:val="005A073D"/>
    <w:rsid w:val="005A4BAA"/>
    <w:rsid w:val="005A73B7"/>
    <w:rsid w:val="005C1DAF"/>
    <w:rsid w:val="005C6F7D"/>
    <w:rsid w:val="005D2177"/>
    <w:rsid w:val="005D4803"/>
    <w:rsid w:val="005D4B4A"/>
    <w:rsid w:val="005E0399"/>
    <w:rsid w:val="005E12B5"/>
    <w:rsid w:val="005E12F3"/>
    <w:rsid w:val="005E31EF"/>
    <w:rsid w:val="005E34D4"/>
    <w:rsid w:val="005E3604"/>
    <w:rsid w:val="005E53C2"/>
    <w:rsid w:val="005E5E6A"/>
    <w:rsid w:val="005F43D2"/>
    <w:rsid w:val="005F4B11"/>
    <w:rsid w:val="006035A3"/>
    <w:rsid w:val="0061679A"/>
    <w:rsid w:val="00620CBD"/>
    <w:rsid w:val="006240DC"/>
    <w:rsid w:val="00634DB1"/>
    <w:rsid w:val="00643371"/>
    <w:rsid w:val="00643C0D"/>
    <w:rsid w:val="00643E4F"/>
    <w:rsid w:val="00653C3E"/>
    <w:rsid w:val="006610E3"/>
    <w:rsid w:val="00661916"/>
    <w:rsid w:val="00661F26"/>
    <w:rsid w:val="00663AAC"/>
    <w:rsid w:val="00666CB2"/>
    <w:rsid w:val="0067493F"/>
    <w:rsid w:val="006756B7"/>
    <w:rsid w:val="00677D3D"/>
    <w:rsid w:val="00682892"/>
    <w:rsid w:val="00690107"/>
    <w:rsid w:val="00691DE3"/>
    <w:rsid w:val="00692AF3"/>
    <w:rsid w:val="006931E0"/>
    <w:rsid w:val="006B3E68"/>
    <w:rsid w:val="006B59A7"/>
    <w:rsid w:val="006B7771"/>
    <w:rsid w:val="006C4211"/>
    <w:rsid w:val="006C6F22"/>
    <w:rsid w:val="006C75E9"/>
    <w:rsid w:val="006D1673"/>
    <w:rsid w:val="007011DE"/>
    <w:rsid w:val="0070397E"/>
    <w:rsid w:val="00707C25"/>
    <w:rsid w:val="0071668D"/>
    <w:rsid w:val="007218B4"/>
    <w:rsid w:val="00733B19"/>
    <w:rsid w:val="007400E6"/>
    <w:rsid w:val="00752E26"/>
    <w:rsid w:val="007560AF"/>
    <w:rsid w:val="00763775"/>
    <w:rsid w:val="00764572"/>
    <w:rsid w:val="007676A5"/>
    <w:rsid w:val="00777218"/>
    <w:rsid w:val="0078062F"/>
    <w:rsid w:val="00782A6D"/>
    <w:rsid w:val="00782F7B"/>
    <w:rsid w:val="00785925"/>
    <w:rsid w:val="007877F3"/>
    <w:rsid w:val="00787ED3"/>
    <w:rsid w:val="00792229"/>
    <w:rsid w:val="007A77DE"/>
    <w:rsid w:val="007B18A5"/>
    <w:rsid w:val="007B50C0"/>
    <w:rsid w:val="007B5297"/>
    <w:rsid w:val="007B67EB"/>
    <w:rsid w:val="007B6832"/>
    <w:rsid w:val="007B6AAA"/>
    <w:rsid w:val="007C13A5"/>
    <w:rsid w:val="007C52D9"/>
    <w:rsid w:val="007C6B31"/>
    <w:rsid w:val="007C6FA5"/>
    <w:rsid w:val="007D0B15"/>
    <w:rsid w:val="007D1213"/>
    <w:rsid w:val="007D26C0"/>
    <w:rsid w:val="007D2A7B"/>
    <w:rsid w:val="007E3D66"/>
    <w:rsid w:val="007E6556"/>
    <w:rsid w:val="007E694C"/>
    <w:rsid w:val="007E74BF"/>
    <w:rsid w:val="007E7A6B"/>
    <w:rsid w:val="007E7D47"/>
    <w:rsid w:val="007F7060"/>
    <w:rsid w:val="007F7B0A"/>
    <w:rsid w:val="008022EE"/>
    <w:rsid w:val="0080648E"/>
    <w:rsid w:val="00814AF1"/>
    <w:rsid w:val="00821FD2"/>
    <w:rsid w:val="00823AA6"/>
    <w:rsid w:val="00827104"/>
    <w:rsid w:val="00827DB8"/>
    <w:rsid w:val="008315B8"/>
    <w:rsid w:val="00832E73"/>
    <w:rsid w:val="00834A45"/>
    <w:rsid w:val="008415A0"/>
    <w:rsid w:val="00843051"/>
    <w:rsid w:val="00844E2C"/>
    <w:rsid w:val="00846700"/>
    <w:rsid w:val="00846976"/>
    <w:rsid w:val="0086074C"/>
    <w:rsid w:val="0086641E"/>
    <w:rsid w:val="008702CD"/>
    <w:rsid w:val="0087650D"/>
    <w:rsid w:val="00877E87"/>
    <w:rsid w:val="00884480"/>
    <w:rsid w:val="008857A1"/>
    <w:rsid w:val="008A16E1"/>
    <w:rsid w:val="008A3629"/>
    <w:rsid w:val="008A4BF9"/>
    <w:rsid w:val="008A6274"/>
    <w:rsid w:val="008B4482"/>
    <w:rsid w:val="008B50F2"/>
    <w:rsid w:val="008B6A5A"/>
    <w:rsid w:val="008B7A19"/>
    <w:rsid w:val="008C045A"/>
    <w:rsid w:val="008C0EA6"/>
    <w:rsid w:val="008C2686"/>
    <w:rsid w:val="008C357A"/>
    <w:rsid w:val="008C6338"/>
    <w:rsid w:val="008C6E00"/>
    <w:rsid w:val="008D0388"/>
    <w:rsid w:val="008D117B"/>
    <w:rsid w:val="008D4320"/>
    <w:rsid w:val="008E3A89"/>
    <w:rsid w:val="008E65F9"/>
    <w:rsid w:val="008F61F7"/>
    <w:rsid w:val="00911719"/>
    <w:rsid w:val="009239C2"/>
    <w:rsid w:val="00923D76"/>
    <w:rsid w:val="0093559C"/>
    <w:rsid w:val="00942210"/>
    <w:rsid w:val="0095118C"/>
    <w:rsid w:val="009525D6"/>
    <w:rsid w:val="00952617"/>
    <w:rsid w:val="009546DC"/>
    <w:rsid w:val="00954C20"/>
    <w:rsid w:val="00954F3B"/>
    <w:rsid w:val="0095662F"/>
    <w:rsid w:val="009625FA"/>
    <w:rsid w:val="00963DA8"/>
    <w:rsid w:val="0097435D"/>
    <w:rsid w:val="0098247E"/>
    <w:rsid w:val="009869DF"/>
    <w:rsid w:val="00987BAB"/>
    <w:rsid w:val="00990691"/>
    <w:rsid w:val="00990AF2"/>
    <w:rsid w:val="00994076"/>
    <w:rsid w:val="00997A8A"/>
    <w:rsid w:val="009A27F1"/>
    <w:rsid w:val="009A38C7"/>
    <w:rsid w:val="009B1D23"/>
    <w:rsid w:val="009B30B1"/>
    <w:rsid w:val="009B3484"/>
    <w:rsid w:val="009B55EA"/>
    <w:rsid w:val="009C1252"/>
    <w:rsid w:val="009C1617"/>
    <w:rsid w:val="009C5551"/>
    <w:rsid w:val="009E2952"/>
    <w:rsid w:val="009E68B5"/>
    <w:rsid w:val="009F0853"/>
    <w:rsid w:val="00A00E4C"/>
    <w:rsid w:val="00A14282"/>
    <w:rsid w:val="00A14789"/>
    <w:rsid w:val="00A2290E"/>
    <w:rsid w:val="00A24150"/>
    <w:rsid w:val="00A331C5"/>
    <w:rsid w:val="00A4162C"/>
    <w:rsid w:val="00A51C61"/>
    <w:rsid w:val="00A5639A"/>
    <w:rsid w:val="00A62A78"/>
    <w:rsid w:val="00A74D07"/>
    <w:rsid w:val="00A751E4"/>
    <w:rsid w:val="00A77665"/>
    <w:rsid w:val="00A803B2"/>
    <w:rsid w:val="00A86FB4"/>
    <w:rsid w:val="00A97467"/>
    <w:rsid w:val="00AA3F3D"/>
    <w:rsid w:val="00AC32AE"/>
    <w:rsid w:val="00AC3CAB"/>
    <w:rsid w:val="00AD54FD"/>
    <w:rsid w:val="00AE034A"/>
    <w:rsid w:val="00AE4013"/>
    <w:rsid w:val="00AE5A34"/>
    <w:rsid w:val="00AF2DA8"/>
    <w:rsid w:val="00AF5454"/>
    <w:rsid w:val="00AF62C0"/>
    <w:rsid w:val="00B02DF0"/>
    <w:rsid w:val="00B122E4"/>
    <w:rsid w:val="00B13D76"/>
    <w:rsid w:val="00B16FBE"/>
    <w:rsid w:val="00B209D1"/>
    <w:rsid w:val="00B30AF3"/>
    <w:rsid w:val="00B31D28"/>
    <w:rsid w:val="00B4136F"/>
    <w:rsid w:val="00B608A4"/>
    <w:rsid w:val="00B6109A"/>
    <w:rsid w:val="00B65EB1"/>
    <w:rsid w:val="00B70087"/>
    <w:rsid w:val="00B71096"/>
    <w:rsid w:val="00B72D03"/>
    <w:rsid w:val="00B90BF0"/>
    <w:rsid w:val="00B9103A"/>
    <w:rsid w:val="00B973C8"/>
    <w:rsid w:val="00BA25F1"/>
    <w:rsid w:val="00BB5CF6"/>
    <w:rsid w:val="00BB6CAC"/>
    <w:rsid w:val="00BB7766"/>
    <w:rsid w:val="00BC4829"/>
    <w:rsid w:val="00BD5156"/>
    <w:rsid w:val="00BE0EFB"/>
    <w:rsid w:val="00BE1138"/>
    <w:rsid w:val="00BE2210"/>
    <w:rsid w:val="00BE3172"/>
    <w:rsid w:val="00BE44C4"/>
    <w:rsid w:val="00BE71B3"/>
    <w:rsid w:val="00BF0261"/>
    <w:rsid w:val="00BF0333"/>
    <w:rsid w:val="00C07C06"/>
    <w:rsid w:val="00C10485"/>
    <w:rsid w:val="00C110E0"/>
    <w:rsid w:val="00C1604A"/>
    <w:rsid w:val="00C172C2"/>
    <w:rsid w:val="00C32C25"/>
    <w:rsid w:val="00C353CA"/>
    <w:rsid w:val="00C376DA"/>
    <w:rsid w:val="00C55CC2"/>
    <w:rsid w:val="00C5666A"/>
    <w:rsid w:val="00C57961"/>
    <w:rsid w:val="00C61958"/>
    <w:rsid w:val="00C7099D"/>
    <w:rsid w:val="00C71A45"/>
    <w:rsid w:val="00C73956"/>
    <w:rsid w:val="00C8176C"/>
    <w:rsid w:val="00C81EA0"/>
    <w:rsid w:val="00C83781"/>
    <w:rsid w:val="00C86180"/>
    <w:rsid w:val="00C909F5"/>
    <w:rsid w:val="00C95349"/>
    <w:rsid w:val="00CB2390"/>
    <w:rsid w:val="00CC052A"/>
    <w:rsid w:val="00CC2AB7"/>
    <w:rsid w:val="00CE062A"/>
    <w:rsid w:val="00CE1815"/>
    <w:rsid w:val="00CF2C2A"/>
    <w:rsid w:val="00D01336"/>
    <w:rsid w:val="00D047A2"/>
    <w:rsid w:val="00D07916"/>
    <w:rsid w:val="00D1043A"/>
    <w:rsid w:val="00D20B8D"/>
    <w:rsid w:val="00D20F0E"/>
    <w:rsid w:val="00D20FB7"/>
    <w:rsid w:val="00D220A3"/>
    <w:rsid w:val="00D25E73"/>
    <w:rsid w:val="00D3078F"/>
    <w:rsid w:val="00D376D9"/>
    <w:rsid w:val="00D464DA"/>
    <w:rsid w:val="00D46655"/>
    <w:rsid w:val="00D524FD"/>
    <w:rsid w:val="00D54404"/>
    <w:rsid w:val="00D5462B"/>
    <w:rsid w:val="00D56186"/>
    <w:rsid w:val="00D57301"/>
    <w:rsid w:val="00D8111F"/>
    <w:rsid w:val="00D81C2C"/>
    <w:rsid w:val="00D83E86"/>
    <w:rsid w:val="00D8545E"/>
    <w:rsid w:val="00D86E19"/>
    <w:rsid w:val="00D90D21"/>
    <w:rsid w:val="00D9608B"/>
    <w:rsid w:val="00DA0D69"/>
    <w:rsid w:val="00DA2257"/>
    <w:rsid w:val="00DA2270"/>
    <w:rsid w:val="00DC36EF"/>
    <w:rsid w:val="00DC4032"/>
    <w:rsid w:val="00DC65DC"/>
    <w:rsid w:val="00DD30D7"/>
    <w:rsid w:val="00DD32CD"/>
    <w:rsid w:val="00DD793A"/>
    <w:rsid w:val="00DE22B9"/>
    <w:rsid w:val="00DE471F"/>
    <w:rsid w:val="00DF2157"/>
    <w:rsid w:val="00DF2408"/>
    <w:rsid w:val="00DF39C5"/>
    <w:rsid w:val="00DF5CBF"/>
    <w:rsid w:val="00E06C16"/>
    <w:rsid w:val="00E1029C"/>
    <w:rsid w:val="00E1097A"/>
    <w:rsid w:val="00E1584D"/>
    <w:rsid w:val="00E163CB"/>
    <w:rsid w:val="00E16F95"/>
    <w:rsid w:val="00E17E43"/>
    <w:rsid w:val="00E27415"/>
    <w:rsid w:val="00E44767"/>
    <w:rsid w:val="00E46E13"/>
    <w:rsid w:val="00E64C82"/>
    <w:rsid w:val="00E66096"/>
    <w:rsid w:val="00E67124"/>
    <w:rsid w:val="00E9188F"/>
    <w:rsid w:val="00E948AA"/>
    <w:rsid w:val="00E953C7"/>
    <w:rsid w:val="00E9543B"/>
    <w:rsid w:val="00EA1262"/>
    <w:rsid w:val="00EA3235"/>
    <w:rsid w:val="00EA44C6"/>
    <w:rsid w:val="00EA5C1B"/>
    <w:rsid w:val="00EA5F4D"/>
    <w:rsid w:val="00EA7C88"/>
    <w:rsid w:val="00EB081C"/>
    <w:rsid w:val="00EB2615"/>
    <w:rsid w:val="00EB2CCA"/>
    <w:rsid w:val="00EC4318"/>
    <w:rsid w:val="00EC66EF"/>
    <w:rsid w:val="00ED1DF5"/>
    <w:rsid w:val="00ED68B7"/>
    <w:rsid w:val="00EE02F1"/>
    <w:rsid w:val="00EE154E"/>
    <w:rsid w:val="00EE43A5"/>
    <w:rsid w:val="00EF2927"/>
    <w:rsid w:val="00F06896"/>
    <w:rsid w:val="00F23701"/>
    <w:rsid w:val="00F31F9B"/>
    <w:rsid w:val="00F37019"/>
    <w:rsid w:val="00F40A90"/>
    <w:rsid w:val="00F550F3"/>
    <w:rsid w:val="00F6720C"/>
    <w:rsid w:val="00F7453D"/>
    <w:rsid w:val="00F92FCC"/>
    <w:rsid w:val="00F9651E"/>
    <w:rsid w:val="00F97CCE"/>
    <w:rsid w:val="00FA250F"/>
    <w:rsid w:val="00FA296D"/>
    <w:rsid w:val="00FB783B"/>
    <w:rsid w:val="00FC0216"/>
    <w:rsid w:val="00FC16F2"/>
    <w:rsid w:val="00FC794B"/>
    <w:rsid w:val="00FD60BB"/>
    <w:rsid w:val="00FD700C"/>
    <w:rsid w:val="00FE3950"/>
    <w:rsid w:val="00FE5762"/>
    <w:rsid w:val="00FF2E06"/>
    <w:rsid w:val="00FF6223"/>
    <w:rsid w:val="02E7FBD4"/>
    <w:rsid w:val="0423C708"/>
    <w:rsid w:val="0B37919D"/>
    <w:rsid w:val="171C941C"/>
    <w:rsid w:val="3F8005FD"/>
    <w:rsid w:val="4ADACCF6"/>
    <w:rsid w:val="4BB6984E"/>
    <w:rsid w:val="4BBB39F4"/>
    <w:rsid w:val="5A35FE38"/>
    <w:rsid w:val="716EDF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A50BC"/>
  <w15:docId w15:val="{04BBD360-C58A-44DD-8BD3-4D5ED8720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Cambria" w:cs="Times New Roman"/>
        <w:color w:val="363636"/>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5" w:qFormat="1"/>
    <w:lsdException w:name="heading 3" w:qFormat="1"/>
    <w:lsdException w:name="heading 4" w:qFormat="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MHR main body"/>
    <w:qFormat/>
    <w:rsid w:val="004607CD"/>
    <w:pPr>
      <w:widowControl w:val="0"/>
      <w:autoSpaceDE w:val="0"/>
      <w:autoSpaceDN w:val="0"/>
      <w:adjustRightInd w:val="0"/>
      <w:spacing w:before="200" w:after="200"/>
      <w:textAlignment w:val="center"/>
    </w:pPr>
    <w:rPr>
      <w:rFonts w:asciiTheme="minorHAnsi" w:hAnsiTheme="minorHAnsi"/>
    </w:rPr>
  </w:style>
  <w:style w:type="paragraph" w:styleId="Heading1">
    <w:name w:val="heading 1"/>
    <w:basedOn w:val="Normal"/>
    <w:next w:val="Normal"/>
    <w:link w:val="Heading1Char"/>
    <w:uiPriority w:val="4"/>
    <w:qFormat/>
    <w:rsid w:val="009C1617"/>
    <w:pPr>
      <w:outlineLvl w:val="0"/>
    </w:pPr>
    <w:rPr>
      <w:rFonts w:eastAsia="Times New Roman" w:asciiTheme="majorHAnsi" w:hAnsiTheme="majorHAnsi"/>
      <w:b/>
      <w:kern w:val="32"/>
      <w:sz w:val="72"/>
      <w:szCs w:val="200"/>
      <w:lang w:eastAsia="en-US"/>
    </w:rPr>
  </w:style>
  <w:style w:type="paragraph" w:styleId="Heading2">
    <w:name w:val="heading 2"/>
    <w:basedOn w:val="Heading1"/>
    <w:next w:val="Normal"/>
    <w:link w:val="Heading2Char"/>
    <w:uiPriority w:val="5"/>
    <w:qFormat/>
    <w:rsid w:val="009C1617"/>
    <w:pPr>
      <w:numPr>
        <w:ilvl w:val="1"/>
        <w:numId w:val="5"/>
      </w:numPr>
      <w:outlineLvl w:val="1"/>
    </w:pPr>
    <w:rPr>
      <w:sz w:val="56"/>
      <w:szCs w:val="180"/>
    </w:rPr>
  </w:style>
  <w:style w:type="paragraph" w:styleId="Heading3">
    <w:name w:val="heading 3"/>
    <w:basedOn w:val="Heading1"/>
    <w:next w:val="Normal"/>
    <w:link w:val="Heading3Char"/>
    <w:uiPriority w:val="6"/>
    <w:qFormat/>
    <w:rsid w:val="009C1617"/>
    <w:pPr>
      <w:numPr>
        <w:ilvl w:val="2"/>
        <w:numId w:val="5"/>
      </w:numPr>
      <w:outlineLvl w:val="2"/>
    </w:pPr>
    <w:rPr>
      <w:sz w:val="28"/>
      <w:szCs w:val="28"/>
    </w:rPr>
  </w:style>
  <w:style w:type="paragraph" w:styleId="Heading4">
    <w:name w:val="heading 4"/>
    <w:basedOn w:val="Heading3"/>
    <w:next w:val="Normal"/>
    <w:link w:val="Heading4Char"/>
    <w:uiPriority w:val="7"/>
    <w:qFormat/>
    <w:rsid w:val="001574D0"/>
    <w:pPr>
      <w:numPr>
        <w:ilvl w:val="3"/>
      </w:numPr>
      <w:outlineLvl w:val="3"/>
    </w:pPr>
    <w:rPr>
      <w:i/>
    </w:rPr>
  </w:style>
  <w:style w:type="paragraph" w:styleId="Heading5">
    <w:name w:val="heading 5"/>
    <w:basedOn w:val="Heading4"/>
    <w:next w:val="Normal"/>
    <w:link w:val="Heading5Char"/>
    <w:uiPriority w:val="99"/>
    <w:rsid w:val="000F242C"/>
    <w:pPr>
      <w:numPr>
        <w:ilvl w:val="4"/>
      </w:numPr>
      <w:outlineLvl w:val="4"/>
    </w:pPr>
  </w:style>
  <w:style w:type="paragraph" w:styleId="Heading6">
    <w:name w:val="heading 6"/>
    <w:basedOn w:val="Heading5"/>
    <w:next w:val="Normal"/>
    <w:link w:val="Heading6Char"/>
    <w:uiPriority w:val="99"/>
    <w:rsid w:val="00B9103A"/>
    <w:pPr>
      <w:numPr>
        <w:ilvl w:val="5"/>
      </w:numPr>
      <w:outlineLvl w:val="5"/>
    </w:pPr>
  </w:style>
  <w:style w:type="paragraph" w:styleId="Heading7">
    <w:name w:val="heading 7"/>
    <w:basedOn w:val="Heading6"/>
    <w:next w:val="Normal"/>
    <w:link w:val="Heading7Char"/>
    <w:uiPriority w:val="99"/>
    <w:rsid w:val="00B9103A"/>
    <w:pPr>
      <w:numPr>
        <w:ilvl w:val="6"/>
      </w:numPr>
      <w:outlineLvl w:val="6"/>
    </w:pPr>
  </w:style>
  <w:style w:type="paragraph" w:styleId="Heading8">
    <w:name w:val="heading 8"/>
    <w:basedOn w:val="Heading7"/>
    <w:next w:val="Normal"/>
    <w:link w:val="Heading8Char"/>
    <w:uiPriority w:val="99"/>
    <w:rsid w:val="00B9103A"/>
    <w:pPr>
      <w:numPr>
        <w:ilvl w:val="7"/>
      </w:numPr>
      <w:outlineLvl w:val="7"/>
    </w:pPr>
  </w:style>
  <w:style w:type="paragraph" w:styleId="Heading9">
    <w:name w:val="heading 9"/>
    <w:basedOn w:val="Heading8"/>
    <w:next w:val="Normal"/>
    <w:link w:val="Heading9Char"/>
    <w:uiPriority w:val="99"/>
    <w:rsid w:val="00B9103A"/>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HR-NumberedBullets" w:customStyle="1">
    <w:name w:val="MHR - Numbered Bullets"/>
    <w:basedOn w:val="Normal"/>
    <w:uiPriority w:val="2"/>
    <w:rsid w:val="00843051"/>
    <w:pPr>
      <w:numPr>
        <w:numId w:val="1"/>
      </w:numPr>
    </w:pPr>
  </w:style>
  <w:style w:type="character" w:styleId="Heading1Char" w:customStyle="1">
    <w:name w:val="Heading 1 Char"/>
    <w:link w:val="Heading1"/>
    <w:uiPriority w:val="4"/>
    <w:rsid w:val="009C1617"/>
    <w:rPr>
      <w:rFonts w:eastAsia="Times New Roman" w:asciiTheme="majorHAnsi" w:hAnsiTheme="majorHAnsi"/>
      <w:b/>
      <w:kern w:val="32"/>
      <w:sz w:val="72"/>
      <w:szCs w:val="200"/>
      <w:lang w:eastAsia="en-US"/>
    </w:rPr>
  </w:style>
  <w:style w:type="character" w:styleId="Heading2Char" w:customStyle="1">
    <w:name w:val="Heading 2 Char"/>
    <w:link w:val="Heading2"/>
    <w:uiPriority w:val="5"/>
    <w:rsid w:val="009C1617"/>
    <w:rPr>
      <w:rFonts w:eastAsia="Times New Roman" w:asciiTheme="majorHAnsi" w:hAnsiTheme="majorHAnsi"/>
      <w:b/>
      <w:kern w:val="32"/>
      <w:sz w:val="56"/>
      <w:szCs w:val="180"/>
      <w:lang w:eastAsia="en-US"/>
    </w:rPr>
  </w:style>
  <w:style w:type="character" w:styleId="Heading3Char" w:customStyle="1">
    <w:name w:val="Heading 3 Char"/>
    <w:link w:val="Heading3"/>
    <w:uiPriority w:val="6"/>
    <w:rsid w:val="009C1617"/>
    <w:rPr>
      <w:rFonts w:eastAsia="Times New Roman" w:asciiTheme="majorHAnsi" w:hAnsiTheme="majorHAnsi"/>
      <w:b/>
      <w:kern w:val="32"/>
      <w:sz w:val="28"/>
      <w:szCs w:val="28"/>
      <w:lang w:eastAsia="en-US"/>
    </w:rPr>
  </w:style>
  <w:style w:type="character" w:styleId="Heading4Char" w:customStyle="1">
    <w:name w:val="Heading 4 Char"/>
    <w:link w:val="Heading4"/>
    <w:uiPriority w:val="7"/>
    <w:rsid w:val="001574D0"/>
    <w:rPr>
      <w:rFonts w:eastAsia="Times New Roman" w:asciiTheme="majorHAnsi" w:hAnsiTheme="majorHAnsi"/>
      <w:b/>
      <w:i/>
      <w:kern w:val="32"/>
      <w:sz w:val="28"/>
      <w:szCs w:val="28"/>
      <w:lang w:eastAsia="en-US"/>
    </w:rPr>
  </w:style>
  <w:style w:type="character" w:styleId="Heading5Char" w:customStyle="1">
    <w:name w:val="Heading 5 Char"/>
    <w:link w:val="Heading5"/>
    <w:uiPriority w:val="99"/>
    <w:rsid w:val="00D3078F"/>
    <w:rPr>
      <w:rFonts w:eastAsia="Times New Roman" w:asciiTheme="majorHAnsi" w:hAnsiTheme="majorHAnsi"/>
      <w:b/>
      <w:i/>
      <w:kern w:val="32"/>
      <w:sz w:val="28"/>
      <w:szCs w:val="28"/>
      <w:lang w:eastAsia="en-US"/>
    </w:rPr>
  </w:style>
  <w:style w:type="character" w:styleId="Heading6Char" w:customStyle="1">
    <w:name w:val="Heading 6 Char"/>
    <w:link w:val="Heading6"/>
    <w:uiPriority w:val="99"/>
    <w:rsid w:val="00B9103A"/>
    <w:rPr>
      <w:rFonts w:eastAsia="Times New Roman" w:asciiTheme="majorHAnsi" w:hAnsiTheme="majorHAnsi"/>
      <w:b/>
      <w:i/>
      <w:kern w:val="32"/>
      <w:sz w:val="28"/>
      <w:szCs w:val="28"/>
      <w:lang w:eastAsia="en-US"/>
    </w:rPr>
  </w:style>
  <w:style w:type="character" w:styleId="Heading7Char" w:customStyle="1">
    <w:name w:val="Heading 7 Char"/>
    <w:link w:val="Heading7"/>
    <w:uiPriority w:val="99"/>
    <w:rsid w:val="00B9103A"/>
    <w:rPr>
      <w:rFonts w:eastAsia="Times New Roman" w:asciiTheme="majorHAnsi" w:hAnsiTheme="majorHAnsi"/>
      <w:b/>
      <w:i/>
      <w:kern w:val="32"/>
      <w:sz w:val="28"/>
      <w:szCs w:val="28"/>
      <w:lang w:eastAsia="en-US"/>
    </w:rPr>
  </w:style>
  <w:style w:type="character" w:styleId="Heading8Char" w:customStyle="1">
    <w:name w:val="Heading 8 Char"/>
    <w:link w:val="Heading8"/>
    <w:uiPriority w:val="99"/>
    <w:rsid w:val="00B9103A"/>
    <w:rPr>
      <w:rFonts w:eastAsia="Times New Roman" w:asciiTheme="majorHAnsi" w:hAnsiTheme="majorHAnsi"/>
      <w:b/>
      <w:i/>
      <w:kern w:val="32"/>
      <w:sz w:val="28"/>
      <w:szCs w:val="28"/>
      <w:lang w:eastAsia="en-US"/>
    </w:rPr>
  </w:style>
  <w:style w:type="character" w:styleId="Heading9Char" w:customStyle="1">
    <w:name w:val="Heading 9 Char"/>
    <w:link w:val="Heading9"/>
    <w:uiPriority w:val="99"/>
    <w:rsid w:val="00B9103A"/>
    <w:rPr>
      <w:rFonts w:eastAsia="Times New Roman" w:asciiTheme="majorHAnsi" w:hAnsiTheme="majorHAnsi"/>
      <w:b/>
      <w:i/>
      <w:kern w:val="32"/>
      <w:sz w:val="28"/>
      <w:szCs w:val="28"/>
      <w:lang w:eastAsia="en-US"/>
    </w:rPr>
  </w:style>
  <w:style w:type="paragraph" w:styleId="smalltext" w:customStyle="1">
    <w:name w:val="small text"/>
    <w:basedOn w:val="Normal"/>
    <w:uiPriority w:val="99"/>
    <w:rsid w:val="00A77665"/>
    <w:rPr>
      <w:sz w:val="18"/>
      <w:szCs w:val="18"/>
    </w:rPr>
  </w:style>
  <w:style w:type="paragraph" w:styleId="TOC1">
    <w:name w:val="toc 1"/>
    <w:basedOn w:val="Normal"/>
    <w:next w:val="Normal"/>
    <w:uiPriority w:val="39"/>
    <w:rsid w:val="00F31F9B"/>
    <w:pPr>
      <w:tabs>
        <w:tab w:val="left" w:pos="480"/>
        <w:tab w:val="right" w:leader="dot" w:pos="9356"/>
      </w:tabs>
      <w:spacing w:before="120"/>
      <w:ind w:right="284"/>
    </w:pPr>
    <w:rPr>
      <w:bCs/>
      <w:noProof/>
    </w:rPr>
  </w:style>
  <w:style w:type="paragraph" w:styleId="TOC2">
    <w:name w:val="toc 2"/>
    <w:basedOn w:val="Normal"/>
    <w:next w:val="Normal"/>
    <w:uiPriority w:val="39"/>
    <w:rsid w:val="00123ACA"/>
    <w:pPr>
      <w:tabs>
        <w:tab w:val="right" w:leader="dot" w:pos="9356"/>
      </w:tabs>
      <w:spacing w:after="100"/>
      <w:ind w:left="992" w:right="284" w:hanging="448"/>
    </w:pPr>
    <w:rPr>
      <w:noProof/>
    </w:rPr>
  </w:style>
  <w:style w:type="paragraph" w:styleId="TOC3">
    <w:name w:val="toc 3"/>
    <w:basedOn w:val="Normal"/>
    <w:next w:val="Normal"/>
    <w:uiPriority w:val="39"/>
    <w:rsid w:val="002B35C0"/>
    <w:pPr>
      <w:tabs>
        <w:tab w:val="right" w:leader="dot" w:pos="9356"/>
      </w:tabs>
      <w:spacing w:after="80"/>
      <w:ind w:left="1446" w:right="284" w:hanging="567"/>
    </w:pPr>
    <w:rPr>
      <w:iCs/>
      <w:noProof/>
    </w:rPr>
  </w:style>
  <w:style w:type="paragraph" w:styleId="TOC4">
    <w:name w:val="toc 4"/>
    <w:basedOn w:val="TOC5"/>
    <w:next w:val="Normal"/>
    <w:uiPriority w:val="39"/>
    <w:rsid w:val="002B35C0"/>
    <w:pPr>
      <w:ind w:left="1559"/>
    </w:pPr>
  </w:style>
  <w:style w:type="paragraph" w:styleId="TOC5">
    <w:name w:val="toc 5"/>
    <w:basedOn w:val="TOC3"/>
    <w:next w:val="Normal"/>
    <w:autoRedefine/>
    <w:uiPriority w:val="39"/>
    <w:rsid w:val="002B35C0"/>
    <w:pPr>
      <w:ind w:left="1673"/>
    </w:pPr>
    <w:rPr>
      <w:lang w:eastAsia="en-US"/>
    </w:rPr>
  </w:style>
  <w:style w:type="paragraph" w:styleId="TOC6">
    <w:name w:val="toc 6"/>
    <w:basedOn w:val="Normal"/>
    <w:next w:val="Normal"/>
    <w:autoRedefine/>
    <w:uiPriority w:val="99"/>
    <w:semiHidden/>
    <w:rsid w:val="00213B67"/>
    <w:pPr>
      <w:pBdr>
        <w:between w:val="double" w:color="auto" w:sz="6" w:space="0"/>
      </w:pBdr>
      <w:ind w:left="960"/>
    </w:pPr>
    <w:rPr>
      <w:szCs w:val="20"/>
    </w:rPr>
  </w:style>
  <w:style w:type="paragraph" w:styleId="TOC7">
    <w:name w:val="toc 7"/>
    <w:basedOn w:val="Normal"/>
    <w:next w:val="Normal"/>
    <w:autoRedefine/>
    <w:uiPriority w:val="99"/>
    <w:semiHidden/>
    <w:rsid w:val="00213B67"/>
    <w:pPr>
      <w:pBdr>
        <w:between w:val="double" w:color="auto" w:sz="6" w:space="0"/>
      </w:pBdr>
      <w:ind w:left="1200"/>
    </w:pPr>
    <w:rPr>
      <w:szCs w:val="20"/>
    </w:rPr>
  </w:style>
  <w:style w:type="paragraph" w:styleId="TOC8">
    <w:name w:val="toc 8"/>
    <w:basedOn w:val="Normal"/>
    <w:next w:val="Normal"/>
    <w:autoRedefine/>
    <w:uiPriority w:val="99"/>
    <w:semiHidden/>
    <w:rsid w:val="00213B67"/>
    <w:pPr>
      <w:pBdr>
        <w:between w:val="double" w:color="auto" w:sz="6" w:space="0"/>
      </w:pBdr>
      <w:ind w:left="1440"/>
    </w:pPr>
    <w:rPr>
      <w:szCs w:val="20"/>
    </w:rPr>
  </w:style>
  <w:style w:type="paragraph" w:styleId="TOC9">
    <w:name w:val="toc 9"/>
    <w:basedOn w:val="Normal"/>
    <w:next w:val="Normal"/>
    <w:autoRedefine/>
    <w:uiPriority w:val="99"/>
    <w:semiHidden/>
    <w:rsid w:val="00213B67"/>
    <w:pPr>
      <w:pBdr>
        <w:between w:val="double" w:color="auto" w:sz="6" w:space="0"/>
      </w:pBdr>
      <w:ind w:left="1680"/>
    </w:pPr>
    <w:rPr>
      <w:szCs w:val="20"/>
    </w:rPr>
  </w:style>
  <w:style w:type="paragraph" w:styleId="BalloonText">
    <w:name w:val="Balloon Text"/>
    <w:basedOn w:val="Normal"/>
    <w:link w:val="BalloonTextChar"/>
    <w:uiPriority w:val="99"/>
    <w:semiHidden/>
    <w:rsid w:val="004B2990"/>
    <w:rPr>
      <w:rFonts w:ascii="Lucida Grande" w:hAnsi="Lucida Grande" w:cs="Lucida Grande"/>
      <w:sz w:val="18"/>
      <w:szCs w:val="18"/>
    </w:rPr>
  </w:style>
  <w:style w:type="character" w:styleId="BalloonTextChar" w:customStyle="1">
    <w:name w:val="Balloon Text Char"/>
    <w:link w:val="BalloonText"/>
    <w:uiPriority w:val="99"/>
    <w:rsid w:val="004B2990"/>
    <w:rPr>
      <w:rFonts w:ascii="Lucida Grande" w:hAnsi="Lucida Grande" w:cs="Lucida Grande"/>
      <w:sz w:val="18"/>
      <w:szCs w:val="18"/>
    </w:rPr>
  </w:style>
  <w:style w:type="character" w:styleId="PageNumber">
    <w:name w:val="page number"/>
    <w:basedOn w:val="DefaultParagraphFont"/>
    <w:uiPriority w:val="99"/>
    <w:rsid w:val="00643371"/>
  </w:style>
  <w:style w:type="paragraph" w:styleId="TOC20" w:customStyle="1">
    <w:name w:val="TOC2"/>
    <w:basedOn w:val="TOC1"/>
    <w:uiPriority w:val="99"/>
    <w:rsid w:val="002C4DFE"/>
    <w:pPr>
      <w:tabs>
        <w:tab w:val="left" w:leader="dot" w:pos="9095"/>
      </w:tabs>
      <w:ind w:right="-285"/>
    </w:pPr>
    <w:rPr>
      <w:b/>
      <w:bCs w:val="0"/>
    </w:rPr>
  </w:style>
  <w:style w:type="paragraph" w:styleId="MHRSmallHeader" w:customStyle="1">
    <w:name w:val="MHR Small Header"/>
    <w:basedOn w:val="Normal"/>
    <w:link w:val="MHRSmallHeaderChar"/>
    <w:rsid w:val="004607CD"/>
    <w:rPr>
      <w:rFonts w:ascii="Poppins" w:hAnsi="Poppins"/>
      <w:szCs w:val="40"/>
    </w:rPr>
  </w:style>
  <w:style w:type="character" w:styleId="MHRNonumber2" w:customStyle="1">
    <w:name w:val="MHR No number2"/>
    <w:basedOn w:val="DefaultParagraphFont"/>
    <w:uiPriority w:val="10"/>
    <w:rsid w:val="004607CD"/>
    <w:rPr>
      <w:rFonts w:ascii="Poppins" w:hAnsi="Poppins" w:cs="Calibri"/>
      <w:b w:val="0"/>
      <w:i w:val="0"/>
      <w:color w:val="000000"/>
      <w:kern w:val="32"/>
      <w:sz w:val="20"/>
      <w:szCs w:val="40"/>
      <w:lang w:eastAsia="en-US"/>
    </w:rPr>
  </w:style>
  <w:style w:type="paragraph" w:styleId="MHR-bullets2" w:customStyle="1">
    <w:name w:val="MHR - bullets2"/>
    <w:basedOn w:val="Normal"/>
    <w:uiPriority w:val="8"/>
    <w:rsid w:val="002B35C0"/>
    <w:pPr>
      <w:numPr>
        <w:numId w:val="3"/>
      </w:numPr>
    </w:pPr>
  </w:style>
  <w:style w:type="paragraph" w:styleId="NormalIndent">
    <w:name w:val="Normal Indent"/>
    <w:basedOn w:val="Normal"/>
    <w:uiPriority w:val="99"/>
    <w:rsid w:val="00EB2615"/>
    <w:pPr>
      <w:ind w:left="720"/>
    </w:pPr>
  </w:style>
  <w:style w:type="paragraph" w:styleId="TOCHeading">
    <w:name w:val="TOC Heading"/>
    <w:basedOn w:val="Heading1"/>
    <w:next w:val="Normal"/>
    <w:uiPriority w:val="39"/>
    <w:unhideWhenUsed/>
    <w:qFormat/>
    <w:rsid w:val="00123ACA"/>
    <w:pPr>
      <w:keepNext/>
      <w:keepLines/>
      <w:widowControl/>
      <w:autoSpaceDE/>
      <w:autoSpaceDN/>
      <w:adjustRightInd/>
      <w:spacing w:before="480" w:after="0"/>
      <w:textAlignment w:val="auto"/>
      <w:outlineLvl w:val="9"/>
    </w:pPr>
    <w:rPr>
      <w:rFonts w:eastAsiaTheme="majorEastAsia" w:cstheme="majorBidi"/>
      <w:bCs/>
      <w:kern w:val="0"/>
      <w:szCs w:val="28"/>
      <w:lang w:val="en-US" w:eastAsia="ja-JP"/>
    </w:rPr>
  </w:style>
  <w:style w:type="paragraph" w:styleId="Header">
    <w:name w:val="header"/>
    <w:basedOn w:val="Normal"/>
    <w:link w:val="HeaderChar"/>
    <w:uiPriority w:val="99"/>
    <w:rsid w:val="004607CD"/>
    <w:pPr>
      <w:tabs>
        <w:tab w:val="center" w:pos="4513"/>
        <w:tab w:val="right" w:pos="9026"/>
      </w:tabs>
    </w:pPr>
    <w:rPr>
      <w:rFonts w:ascii="Poppins" w:hAnsi="Poppins"/>
      <w:color w:val="000000"/>
    </w:rPr>
  </w:style>
  <w:style w:type="character" w:styleId="HeaderChar" w:customStyle="1">
    <w:name w:val="Header Char"/>
    <w:link w:val="Header"/>
    <w:uiPriority w:val="99"/>
    <w:rsid w:val="004607CD"/>
    <w:rPr>
      <w:rFonts w:ascii="Poppins" w:hAnsi="Poppins"/>
      <w:color w:val="000000"/>
    </w:rPr>
  </w:style>
  <w:style w:type="paragraph" w:styleId="Footer">
    <w:name w:val="footer"/>
    <w:basedOn w:val="Normal"/>
    <w:link w:val="FooterChar"/>
    <w:uiPriority w:val="99"/>
    <w:rsid w:val="000F0407"/>
    <w:pPr>
      <w:tabs>
        <w:tab w:val="center" w:pos="4513"/>
        <w:tab w:val="right" w:pos="9026"/>
      </w:tabs>
    </w:pPr>
  </w:style>
  <w:style w:type="character" w:styleId="FooterChar" w:customStyle="1">
    <w:name w:val="Footer Char"/>
    <w:link w:val="Footer"/>
    <w:uiPriority w:val="99"/>
    <w:rsid w:val="000F0407"/>
    <w:rPr>
      <w:rFonts w:ascii="Calibri" w:hAnsi="Calibri" w:cs="Calibri"/>
      <w:sz w:val="24"/>
    </w:rPr>
  </w:style>
  <w:style w:type="paragraph" w:styleId="ListParagraph">
    <w:name w:val="List Paragraph"/>
    <w:basedOn w:val="Normal"/>
    <w:uiPriority w:val="34"/>
    <w:rsid w:val="009B1D23"/>
    <w:pPr>
      <w:ind w:left="720"/>
    </w:pPr>
  </w:style>
  <w:style w:type="character" w:styleId="Hyperlink">
    <w:name w:val="Hyperlink"/>
    <w:uiPriority w:val="99"/>
    <w:unhideWhenUsed/>
    <w:rsid w:val="004607CD"/>
    <w:rPr>
      <w:rFonts w:asciiTheme="minorHAnsi" w:hAnsiTheme="minorHAnsi"/>
      <w:color w:val="C8102E"/>
      <w:u w:val="single"/>
    </w:rPr>
  </w:style>
  <w:style w:type="table" w:styleId="TableGrid">
    <w:name w:val="Table Grid"/>
    <w:basedOn w:val="TableNormal"/>
    <w:uiPriority w:val="59"/>
    <w:rsid w:val="0072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HRTable" w:customStyle="1">
    <w:name w:val="MHR Table"/>
    <w:basedOn w:val="TableGrid"/>
    <w:uiPriority w:val="99"/>
    <w:rsid w:val="00594085"/>
    <w:rPr>
      <w:rFonts w:ascii="Verdana" w:hAnsi="Verdana"/>
      <w:sz w:val="18"/>
    </w:rPr>
    <w:tblPr>
      <w:tblStyleRowBandSize w:val="1"/>
      <w:tblInd w:w="17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Pr>
    <w:tcPr>
      <w:shd w:val="clear" w:color="auto" w:fill="FFFFFF" w:themeFill="background1"/>
      <w:vAlign w:val="center"/>
    </w:tcPr>
    <w:tblStylePr w:type="firstRow">
      <w:rPr>
        <w:rFonts w:ascii="Verdana" w:hAnsi="Verdana"/>
        <w:b/>
        <w:i w:val="0"/>
        <w:color w:val="FFFFFF" w:themeColor="background1"/>
        <w:sz w:val="18"/>
      </w:rPr>
      <w:tblPr/>
      <w:tcPr>
        <w:shd w:val="clear" w:color="auto" w:fill="A1162C"/>
      </w:tcPr>
    </w:tblStylePr>
    <w:tblStylePr w:type="band2Horz">
      <w:tblPr/>
      <w:tcPr>
        <w:shd w:val="clear" w:color="auto" w:fill="D9D9D9" w:themeFill="background1" w:themeFillShade="D9"/>
      </w:tcPr>
    </w:tblStylePr>
  </w:style>
  <w:style w:type="numbering" w:styleId="MidlandHRBullets" w:customStyle="1">
    <w:name w:val="MidlandHR Bullets"/>
    <w:uiPriority w:val="99"/>
    <w:rsid w:val="00D01336"/>
    <w:pPr>
      <w:numPr>
        <w:numId w:val="2"/>
      </w:numPr>
    </w:pPr>
  </w:style>
  <w:style w:type="character" w:styleId="MHRSmallHeaderChar" w:customStyle="1">
    <w:name w:val="MHR Small Header Char"/>
    <w:basedOn w:val="DefaultParagraphFont"/>
    <w:link w:val="MHRSmallHeader"/>
    <w:rsid w:val="004607CD"/>
    <w:rPr>
      <w:rFonts w:ascii="Poppins" w:hAnsi="Poppins"/>
      <w:szCs w:val="40"/>
    </w:rPr>
  </w:style>
  <w:style w:type="character" w:styleId="MHRNonumber" w:customStyle="1">
    <w:name w:val="MHR No number"/>
    <w:basedOn w:val="DefaultParagraphFont"/>
    <w:uiPriority w:val="10"/>
    <w:rsid w:val="004607CD"/>
    <w:rPr>
      <w:rFonts w:ascii="Poppins" w:hAnsi="Poppins" w:cs="Calibri"/>
      <w:b w:val="0"/>
      <w:i w:val="0"/>
      <w:color w:val="000000"/>
      <w:kern w:val="32"/>
      <w:sz w:val="40"/>
      <w:szCs w:val="60"/>
      <w:lang w:eastAsia="en-US"/>
    </w:rPr>
  </w:style>
  <w:style w:type="paragraph" w:styleId="StyleHeading4" w:customStyle="1">
    <w:name w:val="Style Heading 4"/>
    <w:basedOn w:val="Heading4"/>
    <w:rsid w:val="004607CD"/>
    <w:pPr>
      <w:numPr>
        <w:numId w:val="4"/>
      </w:numPr>
    </w:pPr>
    <w:rPr>
      <w:color w:val="000000"/>
    </w:rPr>
  </w:style>
  <w:style w:type="character" w:styleId="StyleMHRNonumber" w:customStyle="1">
    <w:name w:val="Style MHR No number"/>
    <w:basedOn w:val="MHRNonumber"/>
    <w:rsid w:val="004607CD"/>
    <w:rPr>
      <w:rFonts w:ascii="Poppins" w:hAnsi="Poppins" w:cs="Calibri"/>
      <w:b w:val="0"/>
      <w:bCs/>
      <w:i w:val="0"/>
      <w:color w:val="363636"/>
      <w:kern w:val="32"/>
      <w:sz w:val="40"/>
      <w:szCs w:val="60"/>
      <w:lang w:eastAsia="en-US"/>
    </w:rPr>
  </w:style>
  <w:style w:type="paragraph" w:styleId="Default" w:customStyle="1">
    <w:name w:val="Default"/>
    <w:rsid w:val="004607CD"/>
    <w:pPr>
      <w:pBdr>
        <w:top w:val="nil"/>
        <w:left w:val="nil"/>
        <w:bottom w:val="nil"/>
        <w:right w:val="nil"/>
        <w:between w:val="nil"/>
        <w:bar w:val="nil"/>
      </w:pBdr>
    </w:pPr>
    <w:rPr>
      <w:rFonts w:eastAsia="Arial Unicode MS" w:cs="Arial Unicode MS" w:asciiTheme="minorHAnsi" w:hAnsiTheme="minorHAnsi"/>
      <w:color w:val="000000"/>
      <w:bdr w:val="nil"/>
      <w:lang w:val="de-DE"/>
      <w14:textOutline w14:w="0" w14:cap="flat" w14:cmpd="sng" w14:algn="ctr">
        <w14:noFill/>
        <w14:prstDash w14:val="solid"/>
        <w14:bevel/>
      </w14:textOutline>
    </w:rPr>
  </w:style>
  <w:style w:type="character" w:styleId="PlaceholderText">
    <w:name w:val="Placeholder Text"/>
    <w:basedOn w:val="DefaultParagraphFont"/>
    <w:uiPriority w:val="99"/>
    <w:semiHidden/>
    <w:rsid w:val="004E70F8"/>
    <w:rPr>
      <w:color w:val="808080"/>
    </w:rPr>
  </w:style>
  <w:style w:type="character" w:styleId="BookTitle">
    <w:name w:val="Book Title"/>
    <w:basedOn w:val="DefaultParagraphFont"/>
    <w:uiPriority w:val="33"/>
    <w:rsid w:val="004607CD"/>
    <w:rPr>
      <w:rFonts w:asciiTheme="majorHAnsi" w:hAnsiTheme="majorHAnsi"/>
      <w:b/>
      <w:bCs/>
      <w:i/>
      <w:iCs/>
      <w:spacing w:val="5"/>
    </w:rPr>
  </w:style>
  <w:style w:type="character" w:styleId="Emphasis">
    <w:name w:val="Emphasis"/>
    <w:basedOn w:val="DefaultParagraphFont"/>
    <w:uiPriority w:val="20"/>
    <w:rsid w:val="004607CD"/>
    <w:rPr>
      <w:rFonts w:asciiTheme="majorHAnsi" w:hAnsiTheme="majorHAnsi"/>
      <w:i/>
      <w:iCs/>
      <w:color w:val="000000"/>
    </w:rPr>
  </w:style>
  <w:style w:type="character" w:styleId="IntenseEmphasis">
    <w:name w:val="Intense Emphasis"/>
    <w:basedOn w:val="DefaultParagraphFont"/>
    <w:uiPriority w:val="21"/>
    <w:rsid w:val="004607CD"/>
    <w:rPr>
      <w:i/>
      <w:iCs/>
      <w:color w:val="000000"/>
    </w:rPr>
  </w:style>
  <w:style w:type="paragraph" w:styleId="IntenseQuote">
    <w:name w:val="Intense Quote"/>
    <w:basedOn w:val="Normal"/>
    <w:next w:val="Normal"/>
    <w:link w:val="IntenseQuoteChar"/>
    <w:uiPriority w:val="30"/>
    <w:rsid w:val="004607CD"/>
    <w:pPr>
      <w:pBdr>
        <w:top w:val="single" w:color="092433" w:themeColor="accent1" w:sz="4" w:space="10"/>
        <w:bottom w:val="single" w:color="092433" w:themeColor="accent1" w:sz="4" w:space="10"/>
      </w:pBdr>
      <w:spacing w:before="360" w:after="360"/>
      <w:ind w:left="864" w:right="864"/>
      <w:jc w:val="center"/>
    </w:pPr>
    <w:rPr>
      <w:i/>
      <w:iCs/>
      <w:color w:val="000000"/>
    </w:rPr>
  </w:style>
  <w:style w:type="character" w:styleId="IntenseQuoteChar" w:customStyle="1">
    <w:name w:val="Intense Quote Char"/>
    <w:basedOn w:val="DefaultParagraphFont"/>
    <w:link w:val="IntenseQuote"/>
    <w:uiPriority w:val="30"/>
    <w:rsid w:val="004607CD"/>
    <w:rPr>
      <w:rFonts w:asciiTheme="minorHAnsi" w:hAnsiTheme="minorHAnsi"/>
      <w:i/>
      <w:iCs/>
      <w:color w:val="000000"/>
    </w:rPr>
  </w:style>
  <w:style w:type="paragraph" w:styleId="NoSpacing">
    <w:name w:val="No Spacing"/>
    <w:uiPriority w:val="17"/>
    <w:rsid w:val="004607CD"/>
    <w:pPr>
      <w:widowControl w:val="0"/>
      <w:autoSpaceDE w:val="0"/>
      <w:autoSpaceDN w:val="0"/>
      <w:adjustRightInd w:val="0"/>
      <w:textAlignment w:val="center"/>
    </w:pPr>
    <w:rPr>
      <w:rFonts w:asciiTheme="minorHAnsi" w:hAnsiTheme="minorHAnsi"/>
    </w:rPr>
  </w:style>
  <w:style w:type="paragraph" w:styleId="Quote">
    <w:name w:val="Quote"/>
    <w:basedOn w:val="Normal"/>
    <w:next w:val="Normal"/>
    <w:link w:val="QuoteChar"/>
    <w:uiPriority w:val="29"/>
    <w:rsid w:val="004607CD"/>
    <w:pPr>
      <w:spacing w:after="160"/>
      <w:ind w:left="864" w:right="864"/>
      <w:jc w:val="center"/>
    </w:pPr>
    <w:rPr>
      <w:i/>
      <w:iCs/>
      <w:color w:val="C8102E" w:themeColor="accent2"/>
    </w:rPr>
  </w:style>
  <w:style w:type="character" w:styleId="QuoteChar" w:customStyle="1">
    <w:name w:val="Quote Char"/>
    <w:basedOn w:val="DefaultParagraphFont"/>
    <w:link w:val="Quote"/>
    <w:uiPriority w:val="29"/>
    <w:rsid w:val="004607CD"/>
    <w:rPr>
      <w:rFonts w:asciiTheme="minorHAnsi" w:hAnsiTheme="minorHAnsi"/>
      <w:i/>
      <w:iCs/>
      <w:color w:val="C8102E" w:themeColor="accent2"/>
    </w:rPr>
  </w:style>
  <w:style w:type="character" w:styleId="Strong">
    <w:name w:val="Strong"/>
    <w:basedOn w:val="DefaultParagraphFont"/>
    <w:uiPriority w:val="22"/>
    <w:rsid w:val="004607CD"/>
    <w:rPr>
      <w:rFonts w:asciiTheme="majorHAnsi" w:hAnsiTheme="majorHAnsi"/>
      <w:b/>
      <w:bCs/>
    </w:rPr>
  </w:style>
  <w:style w:type="paragraph" w:styleId="Subtitle">
    <w:name w:val="Subtitle"/>
    <w:basedOn w:val="Normal"/>
    <w:next w:val="Normal"/>
    <w:link w:val="SubtitleChar"/>
    <w:uiPriority w:val="16"/>
    <w:rsid w:val="004607CD"/>
    <w:pPr>
      <w:numPr>
        <w:ilvl w:val="1"/>
      </w:numPr>
      <w:spacing w:after="160"/>
    </w:pPr>
    <w:rPr>
      <w:rFonts w:eastAsiaTheme="minorEastAsia" w:cstheme="minorBidi"/>
      <w:color w:val="C8102E" w:themeColor="accent2"/>
      <w:spacing w:val="15"/>
    </w:rPr>
  </w:style>
  <w:style w:type="character" w:styleId="SubtitleChar" w:customStyle="1">
    <w:name w:val="Subtitle Char"/>
    <w:basedOn w:val="DefaultParagraphFont"/>
    <w:link w:val="Subtitle"/>
    <w:uiPriority w:val="16"/>
    <w:rsid w:val="004607CD"/>
    <w:rPr>
      <w:rFonts w:asciiTheme="minorHAnsi" w:hAnsiTheme="minorHAnsi" w:eastAsiaTheme="minorEastAsia" w:cstheme="minorBidi"/>
      <w:color w:val="C8102E" w:themeColor="accent2"/>
      <w:spacing w:val="15"/>
    </w:rPr>
  </w:style>
  <w:style w:type="character" w:styleId="SubtleEmphasis">
    <w:name w:val="Subtle Emphasis"/>
    <w:basedOn w:val="DefaultParagraphFont"/>
    <w:uiPriority w:val="19"/>
    <w:rsid w:val="004607CD"/>
    <w:rPr>
      <w:i/>
      <w:iCs/>
      <w:color w:val="C8102E" w:themeColor="accent2"/>
    </w:rPr>
  </w:style>
  <w:style w:type="character" w:styleId="SubtleReference">
    <w:name w:val="Subtle Reference"/>
    <w:basedOn w:val="DefaultParagraphFont"/>
    <w:uiPriority w:val="31"/>
    <w:rsid w:val="004607CD"/>
    <w:rPr>
      <w:smallCaps/>
      <w:color w:val="C8102E" w:themeColor="accent2"/>
    </w:rPr>
  </w:style>
  <w:style w:type="paragraph" w:styleId="NormalWeb">
    <w:name w:val="Normal (Web)"/>
    <w:basedOn w:val="Normal"/>
    <w:uiPriority w:val="99"/>
    <w:semiHidden/>
    <w:unhideWhenUsed/>
    <w:rsid w:val="001F3EB4"/>
    <w:pPr>
      <w:widowControl/>
      <w:autoSpaceDE/>
      <w:autoSpaceDN/>
      <w:adjustRightInd/>
      <w:spacing w:before="100" w:beforeAutospacing="1" w:after="100" w:afterAutospacing="1"/>
      <w:textAlignment w:val="auto"/>
    </w:pPr>
    <w:rPr>
      <w:rFonts w:ascii="Times New Roman" w:hAnsi="Times New Roman" w:eastAsia="Times New Roman"/>
      <w:color w:val="auto"/>
      <w:sz w:val="24"/>
      <w:szCs w:val="24"/>
    </w:rPr>
  </w:style>
  <w:style w:type="character" w:styleId="CommentReference">
    <w:name w:val="annotation reference"/>
    <w:basedOn w:val="DefaultParagraphFont"/>
    <w:uiPriority w:val="99"/>
    <w:semiHidden/>
    <w:unhideWhenUsed/>
    <w:rsid w:val="00B122E4"/>
    <w:rPr>
      <w:sz w:val="16"/>
      <w:szCs w:val="16"/>
    </w:rPr>
  </w:style>
  <w:style w:type="paragraph" w:styleId="CommentText">
    <w:name w:val="annotation text"/>
    <w:basedOn w:val="Normal"/>
    <w:link w:val="CommentTextChar"/>
    <w:uiPriority w:val="99"/>
    <w:semiHidden/>
    <w:unhideWhenUsed/>
    <w:rsid w:val="00B122E4"/>
    <w:rPr>
      <w:sz w:val="20"/>
      <w:szCs w:val="20"/>
    </w:rPr>
  </w:style>
  <w:style w:type="character" w:styleId="CommentTextChar" w:customStyle="1">
    <w:name w:val="Comment Text Char"/>
    <w:basedOn w:val="DefaultParagraphFont"/>
    <w:link w:val="CommentText"/>
    <w:uiPriority w:val="99"/>
    <w:semiHidden/>
    <w:rsid w:val="00B122E4"/>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22E4"/>
    <w:rPr>
      <w:b/>
      <w:bCs/>
    </w:rPr>
  </w:style>
  <w:style w:type="character" w:styleId="CommentSubjectChar" w:customStyle="1">
    <w:name w:val="Comment Subject Char"/>
    <w:basedOn w:val="CommentTextChar"/>
    <w:link w:val="CommentSubject"/>
    <w:uiPriority w:val="99"/>
    <w:semiHidden/>
    <w:rsid w:val="00B122E4"/>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798">
      <w:bodyDiv w:val="1"/>
      <w:marLeft w:val="0"/>
      <w:marRight w:val="0"/>
      <w:marTop w:val="0"/>
      <w:marBottom w:val="0"/>
      <w:divBdr>
        <w:top w:val="none" w:sz="0" w:space="0" w:color="auto"/>
        <w:left w:val="none" w:sz="0" w:space="0" w:color="auto"/>
        <w:bottom w:val="none" w:sz="0" w:space="0" w:color="auto"/>
        <w:right w:val="none" w:sz="0" w:space="0" w:color="auto"/>
      </w:divBdr>
    </w:div>
    <w:div w:id="1248423900">
      <w:bodyDiv w:val="1"/>
      <w:marLeft w:val="0"/>
      <w:marRight w:val="0"/>
      <w:marTop w:val="0"/>
      <w:marBottom w:val="0"/>
      <w:divBdr>
        <w:top w:val="none" w:sz="0" w:space="0" w:color="auto"/>
        <w:left w:val="none" w:sz="0" w:space="0" w:color="auto"/>
        <w:bottom w:val="none" w:sz="0" w:space="0" w:color="auto"/>
        <w:right w:val="none" w:sz="0" w:space="0" w:color="auto"/>
      </w:divBdr>
    </w:div>
    <w:div w:id="1442919008">
      <w:bodyDiv w:val="1"/>
      <w:marLeft w:val="0"/>
      <w:marRight w:val="0"/>
      <w:marTop w:val="0"/>
      <w:marBottom w:val="0"/>
      <w:divBdr>
        <w:top w:val="none" w:sz="0" w:space="0" w:color="auto"/>
        <w:left w:val="none" w:sz="0" w:space="0" w:color="auto"/>
        <w:bottom w:val="none" w:sz="0" w:space="0" w:color="auto"/>
        <w:right w:val="none" w:sz="0" w:space="0" w:color="auto"/>
      </w:divBdr>
      <w:divsChild>
        <w:div w:id="1999461468">
          <w:marLeft w:val="0"/>
          <w:marRight w:val="0"/>
          <w:marTop w:val="0"/>
          <w:marBottom w:val="0"/>
          <w:divBdr>
            <w:top w:val="none" w:sz="0" w:space="0" w:color="auto"/>
            <w:left w:val="none" w:sz="0" w:space="0" w:color="auto"/>
            <w:bottom w:val="none" w:sz="0" w:space="0" w:color="auto"/>
            <w:right w:val="none" w:sz="0" w:space="0" w:color="auto"/>
          </w:divBdr>
          <w:divsChild>
            <w:div w:id="10966325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90890">
      <w:bodyDiv w:val="1"/>
      <w:marLeft w:val="0"/>
      <w:marRight w:val="0"/>
      <w:marTop w:val="0"/>
      <w:marBottom w:val="0"/>
      <w:divBdr>
        <w:top w:val="none" w:sz="0" w:space="0" w:color="auto"/>
        <w:left w:val="none" w:sz="0" w:space="0" w:color="auto"/>
        <w:bottom w:val="none" w:sz="0" w:space="0" w:color="auto"/>
        <w:right w:val="none" w:sz="0" w:space="0" w:color="auto"/>
      </w:divBdr>
    </w:div>
    <w:div w:id="17909311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MHR">
      <a:dk1>
        <a:srgbClr val="0A2433"/>
      </a:dk1>
      <a:lt1>
        <a:srgbClr val="FFFFFF"/>
      </a:lt1>
      <a:dk2>
        <a:srgbClr val="092433"/>
      </a:dk2>
      <a:lt2>
        <a:srgbClr val="FFFFFF"/>
      </a:lt2>
      <a:accent1>
        <a:srgbClr val="092433"/>
      </a:accent1>
      <a:accent2>
        <a:srgbClr val="C8102E"/>
      </a:accent2>
      <a:accent3>
        <a:srgbClr val="FF2A54"/>
      </a:accent3>
      <a:accent4>
        <a:srgbClr val="DE1AA6"/>
      </a:accent4>
      <a:accent5>
        <a:srgbClr val="872882"/>
      </a:accent5>
      <a:accent6>
        <a:srgbClr val="790FF9"/>
      </a:accent6>
      <a:hlink>
        <a:srgbClr val="C80F2E"/>
      </a:hlink>
      <a:folHlink>
        <a:srgbClr val="DE197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1A9DF3FB13754098B2AFD84A3C3A82" ma:contentTypeVersion="8" ma:contentTypeDescription="Create a new document." ma:contentTypeScope="" ma:versionID="bafc93da42c68549f9ac2d633bf55b85">
  <xsd:schema xmlns:xsd="http://www.w3.org/2001/XMLSchema" xmlns:xs="http://www.w3.org/2001/XMLSchema" xmlns:p="http://schemas.microsoft.com/office/2006/metadata/properties" xmlns:ns2="6c4e117a-0ae1-4596-81e0-0cfa9deb01dd" targetNamespace="http://schemas.microsoft.com/office/2006/metadata/properties" ma:root="true" ma:fieldsID="25aca48ba8f5da79552c4e11977496a0" ns2:_="">
    <xsd:import namespace="6c4e117a-0ae1-4596-81e0-0cfa9deb0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e117a-0ae1-4596-81e0-0cfa9deb0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579e37e5-6ca9-4914-9869-0a44eb770c83" ContentTypeId="0x0101" PreviousValue="false"/>
</file>

<file path=customXml/itemProps1.xml><?xml version="1.0" encoding="utf-8"?>
<ds:datastoreItem xmlns:ds="http://schemas.openxmlformats.org/officeDocument/2006/customXml" ds:itemID="{C0EC7A1A-B995-4647-86CA-E21DC3D40B36}">
  <ds:schemaRefs>
    <ds:schemaRef ds:uri="http://schemas.openxmlformats.org/officeDocument/2006/bibliography"/>
  </ds:schemaRefs>
</ds:datastoreItem>
</file>

<file path=customXml/itemProps2.xml><?xml version="1.0" encoding="utf-8"?>
<ds:datastoreItem xmlns:ds="http://schemas.openxmlformats.org/officeDocument/2006/customXml" ds:itemID="{CE57113C-95DE-4F73-998C-F3302383A4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F2A6AC-76AC-4E27-819E-28A9BBC464AA}">
  <ds:schemaRefs>
    <ds:schemaRef ds:uri="http://schemas.microsoft.com/sharepoint/v3/contenttype/forms"/>
  </ds:schemaRefs>
</ds:datastoreItem>
</file>

<file path=customXml/itemProps4.xml><?xml version="1.0" encoding="utf-8"?>
<ds:datastoreItem xmlns:ds="http://schemas.openxmlformats.org/officeDocument/2006/customXml" ds:itemID="{B70E40B5-09B5-4BD3-BF57-78A864A34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e117a-0ae1-4596-81e0-0cfa9deb0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6780C3-D84E-48DB-A4E2-2201417E3D0F}">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Report Name</dc:title>
  <dc:subject/>
  <dc:creator>Will North</dc:creator>
  <keywords>Short Report</keywords>
  <dc:description/>
  <lastModifiedBy>David Biayna Neal</lastModifiedBy>
  <revision>122</revision>
  <lastPrinted>2020-10-01T16:53:00.0000000Z</lastPrinted>
  <dcterms:created xsi:type="dcterms:W3CDTF">2025-02-11T09:27:00.0000000Z</dcterms:created>
  <dcterms:modified xsi:type="dcterms:W3CDTF">2025-06-02T14:53:54.7913417Z</dcterms:modified>
  <category>Confidential</category>
  <contentStatus>1.0</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-533428788</vt:i4>
  </property>
  <property fmtid="{D5CDD505-2E9C-101B-9397-08002B2CF9AE}" pid="3" name="_NewReviewCycle">
    <vt:lpwstr/>
  </property>
  <property fmtid="{D5CDD505-2E9C-101B-9397-08002B2CF9AE}" pid="4" name="_EmailSubject">
    <vt:lpwstr>a few issues crept back in???</vt:lpwstr>
  </property>
  <property fmtid="{D5CDD505-2E9C-101B-9397-08002B2CF9AE}" pid="5" name="_AuthorEmail">
    <vt:lpwstr>kate.bevin@midlandhr.co.uk</vt:lpwstr>
  </property>
  <property fmtid="{D5CDD505-2E9C-101B-9397-08002B2CF9AE}" pid="6" name="_AuthorEmailDisplayName">
    <vt:lpwstr>Katie Bevin</vt:lpwstr>
  </property>
  <property fmtid="{D5CDD505-2E9C-101B-9397-08002B2CF9AE}" pid="7" name="_PreviousAdHocReviewCycleID">
    <vt:i4>-1741965840</vt:i4>
  </property>
  <property fmtid="{D5CDD505-2E9C-101B-9397-08002B2CF9AE}" pid="8" name="_ReviewingToolsShownOnce">
    <vt:lpwstr/>
  </property>
  <property fmtid="{D5CDD505-2E9C-101B-9397-08002B2CF9AE}" pid="9" name="ContentTypeId">
    <vt:lpwstr>0x0101009D1A9DF3FB13754098B2AFD84A3C3A82</vt:lpwstr>
  </property>
  <property fmtid="{D5CDD505-2E9C-101B-9397-08002B2CF9AE}" pid="10" name="_dlc_DocIdItemGuid">
    <vt:lpwstr>b89ed344-1522-4253-8b50-081e3a61a0e2</vt:lpwstr>
  </property>
  <property fmtid="{D5CDD505-2E9C-101B-9397-08002B2CF9AE}" pid="11" name="MSIP_Label_a045f296-535f-4520-9475-319ca89297cc_Enabled">
    <vt:lpwstr>true</vt:lpwstr>
  </property>
  <property fmtid="{D5CDD505-2E9C-101B-9397-08002B2CF9AE}" pid="12" name="MSIP_Label_a045f296-535f-4520-9475-319ca89297cc_SetDate">
    <vt:lpwstr>2021-02-12T11:53:10Z</vt:lpwstr>
  </property>
  <property fmtid="{D5CDD505-2E9C-101B-9397-08002B2CF9AE}" pid="13" name="MSIP_Label_a045f296-535f-4520-9475-319ca89297cc_Method">
    <vt:lpwstr>Privileged</vt:lpwstr>
  </property>
  <property fmtid="{D5CDD505-2E9C-101B-9397-08002B2CF9AE}" pid="14" name="MSIP_Label_a045f296-535f-4520-9475-319ca89297cc_Name">
    <vt:lpwstr>a045f296-535f-4520-9475-319ca89297cc</vt:lpwstr>
  </property>
  <property fmtid="{D5CDD505-2E9C-101B-9397-08002B2CF9AE}" pid="15" name="MSIP_Label_a045f296-535f-4520-9475-319ca89297cc_SiteId">
    <vt:lpwstr>75b02e0d-90d1-43e5-b5db-20eaaddbfac6</vt:lpwstr>
  </property>
  <property fmtid="{D5CDD505-2E9C-101B-9397-08002B2CF9AE}" pid="16" name="MSIP_Label_a045f296-535f-4520-9475-319ca89297cc_ActionId">
    <vt:lpwstr>556ee6f1-d7c6-4eb4-8537-d29561a8fddc</vt:lpwstr>
  </property>
  <property fmtid="{D5CDD505-2E9C-101B-9397-08002B2CF9AE}" pid="17" name="MSIP_Label_a045f296-535f-4520-9475-319ca89297cc_ContentBits">
    <vt:lpwstr>0</vt:lpwstr>
  </property>
  <property fmtid="{D5CDD505-2E9C-101B-9397-08002B2CF9AE}" pid="18" name="Sector">
    <vt:lpwstr>;#Unknown;#</vt:lpwstr>
  </property>
  <property fmtid="{D5CDD505-2E9C-101B-9397-08002B2CF9AE}" pid="19" name="Order">
    <vt:r8>33129100</vt:r8>
  </property>
  <property fmtid="{D5CDD505-2E9C-101B-9397-08002B2CF9AE}" pid="20" name="xd_Signature">
    <vt:bool>false</vt:bool>
  </property>
  <property fmtid="{D5CDD505-2E9C-101B-9397-08002B2CF9AE}" pid="21" name="xd_ProgID">
    <vt:lpwstr/>
  </property>
  <property fmtid="{D5CDD505-2E9C-101B-9397-08002B2CF9AE}" pid="22" name="_dlc_DocId">
    <vt:lpwstr>SCZP2WZEWANZ-1816083712-331291</vt:lpwstr>
  </property>
  <property fmtid="{D5CDD505-2E9C-101B-9397-08002B2CF9AE}" pid="23" name="Document Type">
    <vt:lpwstr>Unknown</vt:lpwstr>
  </property>
  <property fmtid="{D5CDD505-2E9C-101B-9397-08002B2CF9AE}" pid="24" name="_dlc_DocIdUrl">
    <vt:lpwstr>https://mhrinternational.sharepoint.com/marketing/_layouts/15/DocIdRedir.aspx?ID=SCZP2WZEWANZ-1816083712-331291, SCZP2WZEWANZ-1816083712-331291</vt:lpwstr>
  </property>
  <property fmtid="{D5CDD505-2E9C-101B-9397-08002B2CF9AE}" pid="25" name="ComplianceAssetId">
    <vt:lpwstr/>
  </property>
  <property fmtid="{D5CDD505-2E9C-101B-9397-08002B2CF9AE}" pid="26" name="TemplateUrl">
    <vt:lpwstr/>
  </property>
  <property fmtid="{D5CDD505-2E9C-101B-9397-08002B2CF9AE}" pid="27" name="test">
    <vt:lpwstr>, </vt:lpwstr>
  </property>
  <property fmtid="{D5CDD505-2E9C-101B-9397-08002B2CF9AE}" pid="28" name="Theme">
    <vt:lpwstr>;#None;#</vt:lpwstr>
  </property>
  <property fmtid="{D5CDD505-2E9C-101B-9397-08002B2CF9AE}" pid="29" name="_ExtendedDescription">
    <vt:lpwstr/>
  </property>
  <property fmtid="{D5CDD505-2E9C-101B-9397-08002B2CF9AE}" pid="30" name="TriggerFlowInfo">
    <vt:lpwstr/>
  </property>
  <property fmtid="{D5CDD505-2E9C-101B-9397-08002B2CF9AE}" pid="31" name="MediaServiceImageTags">
    <vt:lpwstr/>
  </property>
</Properties>
</file>