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2966" w14:textId="77777777" w:rsidR="008234E7" w:rsidRPr="006453D9" w:rsidRDefault="008234E7" w:rsidP="008234E7">
      <w:pPr>
        <w:pStyle w:val="MDPI11articletype"/>
      </w:pPr>
      <w:r w:rsidRPr="006453D9">
        <w:t>Type of the Paper (Article, Review, Communication, etc.)</w:t>
      </w:r>
    </w:p>
    <w:p w14:paraId="0481EF0F" w14:textId="489C0BCC" w:rsidR="008234E7" w:rsidRPr="003B1AF1" w:rsidRDefault="00F62D1C" w:rsidP="008234E7">
      <w:pPr>
        <w:pStyle w:val="MDPI12title"/>
      </w:pPr>
      <w:r>
        <w:t xml:space="preserve">Independent Mode </w:t>
      </w:r>
      <w:r w:rsidR="00A07606">
        <w:t>Decomposition</w:t>
      </w:r>
    </w:p>
    <w:p w14:paraId="07BCC8BD" w14:textId="77777777" w:rsidR="00473129" w:rsidRDefault="008234E7" w:rsidP="008234E7">
      <w:pPr>
        <w:pStyle w:val="MDPI13authornames"/>
      </w:pP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1</w:t>
      </w:r>
      <w:r w:rsidRPr="00D945EC">
        <w:t xml:space="preserve">, </w:t>
      </w:r>
      <w:proofErr w:type="spellStart"/>
      <w:r w:rsidRPr="00D945EC">
        <w:t>Firstname</w:t>
      </w:r>
      <w:proofErr w:type="spellEnd"/>
      <w:r w:rsidRPr="00D945EC">
        <w:t xml:space="preserve"> </w:t>
      </w:r>
      <w:proofErr w:type="spellStart"/>
      <w:r w:rsidRPr="00D945EC">
        <w:t>Lastname</w:t>
      </w:r>
      <w:proofErr w:type="spellEnd"/>
      <w:r w:rsidRPr="00D945EC">
        <w:t xml:space="preserve"> </w:t>
      </w:r>
      <w:r w:rsidRPr="001F31D1">
        <w:rPr>
          <w:vertAlign w:val="superscript"/>
        </w:rPr>
        <w:t>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73129" w:rsidRPr="00D4314B" w14:paraId="05E6C527" w14:textId="77777777" w:rsidTr="0011332D">
        <w:tc>
          <w:tcPr>
            <w:tcW w:w="2410" w:type="dxa"/>
            <w:shd w:val="clear" w:color="auto" w:fill="auto"/>
          </w:tcPr>
          <w:p w14:paraId="706DB1EB" w14:textId="77777777" w:rsidR="00473129" w:rsidRPr="00485F56" w:rsidRDefault="00473129" w:rsidP="0011332D">
            <w:pPr>
              <w:pStyle w:val="MDPI61Citation"/>
              <w:spacing w:after="120" w:line="240" w:lineRule="exact"/>
            </w:pPr>
            <w:r w:rsidRPr="007C6AC5">
              <w:rPr>
                <w:b/>
              </w:rPr>
              <w:t>Citation:</w:t>
            </w:r>
            <w:r>
              <w:rPr>
                <w:b/>
              </w:rPr>
              <w:t xml:space="preserve"> </w:t>
            </w:r>
            <w:r>
              <w:t>To be added by editorial staff during production.</w:t>
            </w:r>
          </w:p>
          <w:p w14:paraId="3B4F6FDB" w14:textId="77777777" w:rsidR="00473129" w:rsidRDefault="00473129"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718300CB" w14:textId="77777777" w:rsidR="00473129" w:rsidRPr="00106473" w:rsidRDefault="00473129" w:rsidP="0011332D">
            <w:pPr>
              <w:pStyle w:val="MDPI14history"/>
              <w:spacing w:before="120"/>
            </w:pPr>
            <w:r w:rsidRPr="00106473">
              <w:t>Received: date</w:t>
            </w:r>
          </w:p>
          <w:p w14:paraId="49C25C96" w14:textId="77777777" w:rsidR="00473129" w:rsidRDefault="00473129" w:rsidP="0011332D">
            <w:pPr>
              <w:pStyle w:val="MDPI14history"/>
            </w:pPr>
            <w:r>
              <w:t>Revised: date</w:t>
            </w:r>
          </w:p>
          <w:p w14:paraId="4066D576" w14:textId="77777777" w:rsidR="00473129" w:rsidRPr="00106473" w:rsidRDefault="00473129" w:rsidP="0011332D">
            <w:pPr>
              <w:pStyle w:val="MDPI14history"/>
            </w:pPr>
            <w:r>
              <w:t>Accepted: date</w:t>
            </w:r>
          </w:p>
          <w:p w14:paraId="4417EA15" w14:textId="77777777" w:rsidR="00473129" w:rsidRPr="00106473" w:rsidRDefault="00473129" w:rsidP="0011332D">
            <w:pPr>
              <w:pStyle w:val="MDPI14history"/>
              <w:spacing w:after="120"/>
            </w:pPr>
            <w:r w:rsidRPr="00106473">
              <w:t>Published: date</w:t>
            </w:r>
          </w:p>
          <w:p w14:paraId="647BF5C7" w14:textId="77777777" w:rsidR="00473129" w:rsidRPr="00D4314B" w:rsidRDefault="00473129" w:rsidP="0011332D">
            <w:pPr>
              <w:adjustRightInd w:val="0"/>
              <w:snapToGrid w:val="0"/>
              <w:spacing w:before="120" w:line="240" w:lineRule="atLeast"/>
              <w:ind w:right="113"/>
              <w:jc w:val="left"/>
              <w:rPr>
                <w:rFonts w:eastAsia="DengXian"/>
                <w:bCs/>
                <w:sz w:val="14"/>
                <w:szCs w:val="14"/>
                <w:lang w:bidi="en-US"/>
              </w:rPr>
            </w:pPr>
            <w:r w:rsidRPr="00D4314B">
              <w:rPr>
                <w:rFonts w:eastAsia="DengXian"/>
                <w:noProof/>
              </w:rPr>
              <w:drawing>
                <wp:inline distT="0" distB="0" distL="0" distR="0" wp14:anchorId="34161816" wp14:editId="4EA6E42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90BE72" w14:textId="77777777" w:rsidR="00473129" w:rsidRPr="00D4314B" w:rsidRDefault="00473129" w:rsidP="003A4212">
            <w:pPr>
              <w:pStyle w:val="MDPI72Copyright"/>
              <w:rPr>
                <w:rFonts w:eastAsia="DengXian"/>
                <w:lang w:bidi="en-US"/>
              </w:rPr>
            </w:pPr>
            <w:r w:rsidRPr="00D4314B">
              <w:rPr>
                <w:rFonts w:eastAsia="DengXian"/>
                <w:b/>
                <w:lang w:bidi="en-US"/>
              </w:rPr>
              <w:t>Copyright:</w:t>
            </w:r>
            <w:r w:rsidRPr="00D4314B">
              <w:rPr>
                <w:rFonts w:eastAsia="DengXian"/>
                <w:lang w:bidi="en-US"/>
              </w:rPr>
              <w:t xml:space="preserve"> </w:t>
            </w:r>
            <w:r w:rsidR="00325E12">
              <w:rPr>
                <w:rFonts w:eastAsia="DengXian"/>
                <w:lang w:bidi="en-US"/>
              </w:rPr>
              <w:t>© 2024 by the</w:t>
            </w:r>
            <w:r>
              <w:rPr>
                <w:rFonts w:eastAsia="DengXian"/>
                <w:lang w:bidi="en-US"/>
              </w:rPr>
              <w:t xml:space="preserve"> authors. Submitted for possible open access publication under the terms and conditions of the Creative Commons </w:t>
            </w:r>
            <w:r w:rsidRPr="00D4314B">
              <w:rPr>
                <w:rFonts w:eastAsia="DengXian"/>
                <w:lang w:bidi="en-US"/>
              </w:rPr>
              <w:t>Attribution (CC BY) license (</w:t>
            </w:r>
            <w:r>
              <w:rPr>
                <w:rFonts w:eastAsia="DengXian"/>
                <w:lang w:bidi="en-US"/>
              </w:rPr>
              <w:t>https://</w:t>
            </w:r>
            <w:r w:rsidRPr="00D4314B">
              <w:rPr>
                <w:rFonts w:eastAsia="DengXian"/>
                <w:lang w:bidi="en-US"/>
              </w:rPr>
              <w:t>creativecommons.org/licenses/by/4.0/).</w:t>
            </w:r>
          </w:p>
        </w:tc>
      </w:tr>
    </w:tbl>
    <w:p w14:paraId="01262352"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2F25A31A" w14:textId="77777777" w:rsidR="008234E7" w:rsidRPr="00D945EC" w:rsidRDefault="008234E7" w:rsidP="008234E7">
      <w:pPr>
        <w:pStyle w:val="MDPI16affiliation"/>
      </w:pPr>
      <w:r w:rsidRPr="00D945EC">
        <w:rPr>
          <w:vertAlign w:val="superscript"/>
        </w:rPr>
        <w:t>2</w:t>
      </w:r>
      <w:r w:rsidRPr="00D945EC">
        <w:tab/>
        <w:t>Affiliation 2; e-mail@e-mail.com</w:t>
      </w:r>
    </w:p>
    <w:p w14:paraId="51EEF600"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7603631" w14:textId="533DFF28" w:rsidR="008234E7" w:rsidRPr="00550626" w:rsidRDefault="008234E7" w:rsidP="008234E7">
      <w:pPr>
        <w:pStyle w:val="MDPI17abstract"/>
        <w:rPr>
          <w:szCs w:val="18"/>
        </w:rPr>
      </w:pPr>
      <w:r w:rsidRPr="00550626">
        <w:rPr>
          <w:b/>
          <w:szCs w:val="18"/>
        </w:rPr>
        <w:t xml:space="preserve">Abstract: </w:t>
      </w:r>
    </w:p>
    <w:p w14:paraId="210BC7A0" w14:textId="2FFFF43A" w:rsidR="008234E7" w:rsidRPr="00550626" w:rsidRDefault="008234E7" w:rsidP="008234E7">
      <w:pPr>
        <w:pStyle w:val="MDPI18keywords"/>
        <w:rPr>
          <w:szCs w:val="18"/>
        </w:rPr>
      </w:pPr>
      <w:r w:rsidRPr="00550626">
        <w:rPr>
          <w:b/>
          <w:szCs w:val="18"/>
        </w:rPr>
        <w:t xml:space="preserve">Keywords: </w:t>
      </w:r>
    </w:p>
    <w:p w14:paraId="5BF60616" w14:textId="77777777" w:rsidR="008234E7" w:rsidRPr="00550626" w:rsidRDefault="008234E7" w:rsidP="008234E7">
      <w:pPr>
        <w:pStyle w:val="MDPI19line"/>
      </w:pPr>
    </w:p>
    <w:p w14:paraId="2481A8D8" w14:textId="77777777" w:rsidR="008234E7" w:rsidRDefault="008234E7" w:rsidP="008234E7">
      <w:pPr>
        <w:pStyle w:val="MDPI21heading1"/>
        <w:rPr>
          <w:lang w:eastAsia="zh-CN"/>
        </w:rPr>
      </w:pPr>
      <w:r w:rsidRPr="007F2582">
        <w:rPr>
          <w:lang w:eastAsia="zh-CN"/>
        </w:rPr>
        <w:t>1. Introduction</w:t>
      </w:r>
    </w:p>
    <w:p w14:paraId="1D373EBD" w14:textId="0F6EE616" w:rsidR="008234E7" w:rsidRDefault="008234E7" w:rsidP="00C947CE">
      <w:pPr>
        <w:pStyle w:val="MDPI31text"/>
      </w:pPr>
    </w:p>
    <w:p w14:paraId="2F16B08C" w14:textId="0CEAE151" w:rsidR="00732811" w:rsidRDefault="008234E7" w:rsidP="00732811">
      <w:pPr>
        <w:pStyle w:val="MDPI21heading1"/>
      </w:pPr>
      <w:r w:rsidRPr="00FA04F1">
        <w:rPr>
          <w:lang w:eastAsia="zh-CN"/>
        </w:rPr>
        <w:t xml:space="preserve">2. </w:t>
      </w:r>
      <w:r w:rsidRPr="00FA04F1">
        <w:t>Materials and Methods</w:t>
      </w:r>
    </w:p>
    <w:p w14:paraId="2FD65BF7" w14:textId="3D789611" w:rsidR="00732811" w:rsidRPr="00116D0C" w:rsidRDefault="00732811" w:rsidP="00732811">
      <w:pPr>
        <w:pStyle w:val="MDPI22heading2"/>
        <w:spacing w:before="240"/>
        <w:rPr>
          <w:color w:val="auto"/>
        </w:rPr>
      </w:pPr>
      <w:r w:rsidRPr="00732811">
        <w:rPr>
          <w:color w:val="auto"/>
        </w:rPr>
        <w:t>2.1. Data Collection</w:t>
      </w:r>
    </w:p>
    <w:p w14:paraId="3DE7B6A5" w14:textId="7F1A8C73" w:rsidR="00B0474D" w:rsidRPr="00116D0C" w:rsidRDefault="00B0474D" w:rsidP="00732811">
      <w:pPr>
        <w:pStyle w:val="MDPI31text"/>
        <w:rPr>
          <w:color w:val="auto"/>
        </w:rPr>
      </w:pPr>
    </w:p>
    <w:p w14:paraId="0098166E" w14:textId="77777777" w:rsidR="00DF3186" w:rsidRDefault="00732811" w:rsidP="00DF3186">
      <w:pPr>
        <w:pStyle w:val="MDPI22heading2"/>
        <w:spacing w:before="240"/>
        <w:rPr>
          <w:i w:val="0"/>
          <w:noProof w:val="0"/>
          <w:color w:val="auto"/>
        </w:rPr>
      </w:pPr>
      <w:r w:rsidRPr="00732811">
        <w:rPr>
          <w:color w:val="auto"/>
        </w:rPr>
        <w:t>2.2.</w:t>
      </w:r>
      <w:r w:rsidRPr="00116D0C">
        <w:rPr>
          <w:color w:val="auto"/>
        </w:rPr>
        <w:t xml:space="preserve"> Estimation of the Spatial Functional Networks</w:t>
      </w:r>
    </w:p>
    <w:p w14:paraId="202E57EB" w14:textId="78F63F9E" w:rsidR="00732811" w:rsidRDefault="00732811" w:rsidP="00DF3186">
      <w:pPr>
        <w:pStyle w:val="MDPI31text"/>
      </w:pPr>
    </w:p>
    <w:p w14:paraId="2CEF96EF" w14:textId="77777777" w:rsidR="00732811" w:rsidRPr="00116D0C" w:rsidRDefault="00732811" w:rsidP="00732811">
      <w:pPr>
        <w:pStyle w:val="MDPI22heading2"/>
        <w:spacing w:before="240"/>
        <w:rPr>
          <w:color w:val="auto"/>
        </w:rPr>
      </w:pPr>
      <w:r w:rsidRPr="00732811">
        <w:rPr>
          <w:color w:val="auto"/>
        </w:rPr>
        <w:t>2.3.</w:t>
      </w:r>
      <w:r w:rsidRPr="00116D0C">
        <w:rPr>
          <w:color w:val="auto"/>
        </w:rPr>
        <w:t xml:space="preserve"> Estimation of the Functional Network Connectivity</w:t>
      </w:r>
    </w:p>
    <w:p w14:paraId="57F9C609" w14:textId="06D0D458" w:rsidR="0033040E" w:rsidRDefault="0033040E" w:rsidP="0033040E">
      <w:pPr>
        <w:pStyle w:val="MDPI31text"/>
        <w:rPr>
          <w:color w:val="auto"/>
        </w:rPr>
      </w:pPr>
    </w:p>
    <w:p w14:paraId="242F2BD3" w14:textId="24B1CFFF" w:rsidR="0033040E" w:rsidRPr="00116D0C" w:rsidRDefault="0033040E" w:rsidP="0033040E">
      <w:pPr>
        <w:pStyle w:val="MDPI22heading2"/>
        <w:spacing w:before="240"/>
        <w:rPr>
          <w:color w:val="auto"/>
        </w:rPr>
      </w:pPr>
      <w:r w:rsidRPr="00732811">
        <w:rPr>
          <w:color w:val="auto"/>
        </w:rPr>
        <w:t>2.</w:t>
      </w:r>
      <w:r>
        <w:rPr>
          <w:color w:val="auto"/>
        </w:rPr>
        <w:t>4</w:t>
      </w:r>
      <w:r w:rsidRPr="00732811">
        <w:rPr>
          <w:color w:val="auto"/>
        </w:rPr>
        <w:t>.</w:t>
      </w:r>
      <w:r w:rsidRPr="00116D0C">
        <w:rPr>
          <w:color w:val="auto"/>
        </w:rPr>
        <w:t xml:space="preserve"> Estimation of the </w:t>
      </w:r>
      <w:r>
        <w:rPr>
          <w:color w:val="auto"/>
        </w:rPr>
        <w:t>Dynamic Mode Decomposition</w:t>
      </w:r>
    </w:p>
    <w:p w14:paraId="0E24C64E" w14:textId="4B60E2A4" w:rsidR="00B501B2" w:rsidRDefault="00B501B2" w:rsidP="000054B5">
      <w:pPr>
        <w:pStyle w:val="MDPI31text"/>
      </w:pPr>
    </w:p>
    <w:p w14:paraId="689A955D" w14:textId="77777777" w:rsidR="00F31DD8" w:rsidRDefault="00F31DD8" w:rsidP="000054B5">
      <w:pPr>
        <w:pStyle w:val="MDPI31text"/>
      </w:pPr>
    </w:p>
    <w:p w14:paraId="44EEB89C" w14:textId="614544EF" w:rsidR="00F31DD8" w:rsidRDefault="00F31DD8" w:rsidP="00F31DD8">
      <w:pPr>
        <w:pStyle w:val="MDPI23heading3"/>
      </w:pPr>
      <w:r>
        <w:t>2.4.1. S</w:t>
      </w:r>
      <w:r w:rsidR="00B9461C">
        <w:t>tandard (S</w:t>
      </w:r>
      <w:r>
        <w:t>VD</w:t>
      </w:r>
      <w:r w:rsidR="00B9461C">
        <w:t>)</w:t>
      </w:r>
      <w:r>
        <w:t xml:space="preserve"> </w:t>
      </w:r>
      <w:r w:rsidR="00B9461C">
        <w:t>DMD</w:t>
      </w:r>
    </w:p>
    <w:p w14:paraId="1ABAD70D" w14:textId="07B57D95" w:rsidR="00F31DD8" w:rsidRDefault="00F31DD8" w:rsidP="007832E0">
      <w:pPr>
        <w:pStyle w:val="MDPI31text"/>
      </w:pPr>
    </w:p>
    <w:p w14:paraId="43DD1125" w14:textId="77777777" w:rsidR="00F31DD8" w:rsidRDefault="00F31DD8" w:rsidP="00F31DD8">
      <w:pPr>
        <w:pStyle w:val="MDPI23heading3"/>
      </w:pPr>
    </w:p>
    <w:p w14:paraId="13DFDF98" w14:textId="50B7D529" w:rsidR="00F31DD8" w:rsidRDefault="00F31DD8" w:rsidP="00F31DD8">
      <w:pPr>
        <w:pStyle w:val="MDPI23heading3"/>
      </w:pPr>
      <w:r>
        <w:t>2.4.2. Exact DMD</w:t>
      </w:r>
    </w:p>
    <w:p w14:paraId="6FAE8DFE" w14:textId="470436FB" w:rsidR="00782617" w:rsidRPr="001F31D1" w:rsidRDefault="00782617" w:rsidP="00782617">
      <w:pPr>
        <w:pStyle w:val="MDPI31text"/>
      </w:pPr>
    </w:p>
    <w:p w14:paraId="136324A0" w14:textId="77777777" w:rsidR="00782617" w:rsidRDefault="00782617" w:rsidP="00782617">
      <w:pPr>
        <w:pStyle w:val="MDPI31text"/>
      </w:pPr>
    </w:p>
    <w:p w14:paraId="5D80DAA0" w14:textId="58D9819B" w:rsidR="00782617" w:rsidRDefault="00782617" w:rsidP="00782617">
      <w:pPr>
        <w:pStyle w:val="MDPI23heading3"/>
      </w:pPr>
      <w:r>
        <w:t>2.4.3</w:t>
      </w:r>
      <w:r w:rsidRPr="001F31D1">
        <w:t xml:space="preserve">. </w:t>
      </w:r>
      <w:r>
        <w:t>Comparison of standard vs. exact DMD modes</w:t>
      </w:r>
    </w:p>
    <w:p w14:paraId="3350176C" w14:textId="356A5FD0" w:rsidR="00782617" w:rsidRPr="000051C8" w:rsidRDefault="00782617" w:rsidP="00782617">
      <w:pPr>
        <w:pStyle w:val="MDPI31text"/>
      </w:pPr>
    </w:p>
    <w:p w14:paraId="229F6846" w14:textId="77777777" w:rsidR="00782617" w:rsidRDefault="00782617" w:rsidP="00782617">
      <w:pPr>
        <w:pStyle w:val="MDPI31text"/>
      </w:pPr>
    </w:p>
    <w:p w14:paraId="49B74234" w14:textId="77777777" w:rsidR="00782617" w:rsidRDefault="00782617" w:rsidP="00782617">
      <w:pPr>
        <w:pStyle w:val="MDPI31text"/>
      </w:pPr>
    </w:p>
    <w:p w14:paraId="5A07DF36" w14:textId="3311ADF6" w:rsidR="00782617" w:rsidRDefault="00481D9A" w:rsidP="00481D9A">
      <w:pPr>
        <w:pStyle w:val="MDPI22heading2"/>
      </w:pPr>
      <w:r>
        <w:t xml:space="preserve">2.5.  </w:t>
      </w:r>
      <w:r w:rsidR="00B15E6C">
        <w:t>Maximizing mode Independence</w:t>
      </w:r>
    </w:p>
    <w:p w14:paraId="5F81A37C" w14:textId="4E77AEE1" w:rsidR="00481D9A" w:rsidRDefault="003F794F" w:rsidP="00782617">
      <w:pPr>
        <w:pStyle w:val="MDPI31text"/>
      </w:pPr>
      <w:r>
        <w:t xml:space="preserve">As presently formulated, dynamic mode decomposition does not guarantee the independence of different modes.  This may be by design.  Mode </w:t>
      </w:r>
      <m:oMath>
        <m:r>
          <w:rPr>
            <w:rFonts w:ascii="Cambria Math" w:hAnsi="Cambria Math"/>
          </w:rPr>
          <m:t>A</m:t>
        </m:r>
      </m:oMath>
      <w:r>
        <w:t xml:space="preserve">, with frequency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=a</m:t>
        </m:r>
      </m:oMath>
      <w:r>
        <w:t xml:space="preserve"> is likely to display a temporal relationship with mode </w:t>
      </w:r>
      <m:oMath>
        <m:r>
          <w:rPr>
            <w:rFonts w:ascii="Cambria Math" w:hAnsi="Cambria Math"/>
          </w:rPr>
          <m:t>B</m:t>
        </m:r>
      </m:oMath>
      <w:r>
        <w:t xml:space="preserve"> of frequency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=2a</m:t>
        </m:r>
      </m:oMath>
      <w:r>
        <w:t xml:space="preserve">.  Nonetheless, that it is possible to separate such modes using standard DMD suggests that increased independence is at least plausible.  The author will need to consider how to best </w:t>
      </w:r>
      <w:r>
        <w:lastRenderedPageBreak/>
        <w:t>approach such a problem.  Among other questions, he must ask along which dimension(s) he should maximize independence.  Should the modes be independent along the spatial or temporal axes?</w:t>
      </w:r>
    </w:p>
    <w:p w14:paraId="1F2A31B7" w14:textId="77777777" w:rsidR="003F794F" w:rsidRDefault="003F794F" w:rsidP="00782617">
      <w:pPr>
        <w:pStyle w:val="MDPI31text"/>
      </w:pPr>
    </w:p>
    <w:p w14:paraId="3626B30B" w14:textId="2C14CBD1" w:rsidR="00D46781" w:rsidRDefault="00782617" w:rsidP="00B15E6C">
      <w:pPr>
        <w:pStyle w:val="MDPI23heading3"/>
      </w:pPr>
      <w:r>
        <w:t>2.5.</w:t>
      </w:r>
      <w:r w:rsidR="00DE7333">
        <w:t>1</w:t>
      </w:r>
      <w:r>
        <w:t>.</w:t>
      </w:r>
      <w:r w:rsidRPr="001F31D1">
        <w:t xml:space="preserve"> </w:t>
      </w:r>
    </w:p>
    <w:p w14:paraId="1128A16B" w14:textId="37516F51" w:rsidR="00FF1DB1" w:rsidRPr="000054B5" w:rsidRDefault="00FF1DB1" w:rsidP="00FF1DB1">
      <w:pPr>
        <w:pStyle w:val="MDPI31text"/>
        <w:sectPr w:rsidR="00FF1DB1" w:rsidRPr="000054B5" w:rsidSect="00FF1DB1">
          <w:headerReference w:type="even" r:id="rId9"/>
          <w:headerReference w:type="default" r:id="rId10"/>
          <w:footerReference w:type="default" r:id="rId11"/>
          <w:headerReference w:type="first" r:id="rId12"/>
          <w:footerReference w:type="first" r:id="rId13"/>
          <w:pgSz w:w="11906" w:h="16838" w:code="9"/>
          <w:pgMar w:top="1417" w:right="720" w:bottom="1077" w:left="720" w:header="1020" w:footer="340" w:gutter="0"/>
          <w:lnNumType w:countBy="1" w:distance="255" w:restart="continuous"/>
          <w:pgNumType w:start="1"/>
          <w:cols w:space="425"/>
          <w:titlePg/>
          <w:bidi/>
          <w:docGrid w:type="lines" w:linePitch="326"/>
        </w:sectPr>
      </w:pPr>
    </w:p>
    <w:p w14:paraId="2E78C1F2" w14:textId="64BE9AD4" w:rsidR="00D30702" w:rsidRDefault="00FF1DB1" w:rsidP="00782617">
      <w:pPr>
        <w:pStyle w:val="MDPI21heading1"/>
      </w:pPr>
      <w:r>
        <w:lastRenderedPageBreak/>
        <w:t>4</w:t>
      </w:r>
      <w:r w:rsidRPr="001F31D1">
        <w:t xml:space="preserve">. </w:t>
      </w:r>
      <w:r>
        <w:t>Next Steps</w:t>
      </w:r>
    </w:p>
    <w:p w14:paraId="047B4D10" w14:textId="77777777" w:rsidR="00910B6D" w:rsidRDefault="00910B6D" w:rsidP="00FF1DB1">
      <w:pPr>
        <w:pStyle w:val="MDPI31text"/>
      </w:pPr>
    </w:p>
    <w:p w14:paraId="18723B29" w14:textId="07ED833A" w:rsidR="00910B6D" w:rsidRPr="001F31D1" w:rsidRDefault="00910B6D" w:rsidP="00910B6D">
      <w:pPr>
        <w:pStyle w:val="MDPI22heading2"/>
      </w:pPr>
      <w:r>
        <w:t>4</w:t>
      </w:r>
      <w:r w:rsidRPr="001F31D1">
        <w:t>.</w:t>
      </w:r>
      <w:r w:rsidR="00782617">
        <w:t>1</w:t>
      </w:r>
      <w:r w:rsidRPr="001F31D1">
        <w:t xml:space="preserve">. </w:t>
      </w:r>
      <w:r w:rsidR="0047328A">
        <w:t>Group Distributions</w:t>
      </w:r>
    </w:p>
    <w:p w14:paraId="52B85126" w14:textId="191CF75D" w:rsidR="002E56BB" w:rsidRDefault="002E56BB" w:rsidP="00FF1DB1">
      <w:pPr>
        <w:pStyle w:val="MDPI31text"/>
      </w:pPr>
    </w:p>
    <w:p w14:paraId="6B6D9DDD" w14:textId="77777777" w:rsidR="00D30702" w:rsidRDefault="00D30702" w:rsidP="00FF1DB1">
      <w:pPr>
        <w:pStyle w:val="MDPI31text"/>
      </w:pPr>
    </w:p>
    <w:p w14:paraId="6DE94316" w14:textId="5AE4798B" w:rsidR="00910B6D" w:rsidRDefault="00910B6D" w:rsidP="00910B6D">
      <w:pPr>
        <w:pStyle w:val="MDPI22heading2"/>
      </w:pPr>
      <w:r>
        <w:t>4</w:t>
      </w:r>
      <w:r w:rsidRPr="001F31D1">
        <w:t>.</w:t>
      </w:r>
      <w:r w:rsidR="00782617">
        <w:t>2</w:t>
      </w:r>
      <w:r w:rsidRPr="001F31D1">
        <w:t xml:space="preserve">. </w:t>
      </w:r>
      <w:r>
        <w:t>Large-Scale Modes and their Spectra</w:t>
      </w:r>
    </w:p>
    <w:p w14:paraId="05F66468" w14:textId="0F2F2C43" w:rsidR="00A5650F" w:rsidRDefault="00A5650F" w:rsidP="00A5650F">
      <w:pPr>
        <w:pStyle w:val="MDPI31text"/>
      </w:pPr>
    </w:p>
    <w:p w14:paraId="587695C3" w14:textId="77777777" w:rsidR="00A5650F" w:rsidRDefault="00A5650F" w:rsidP="00A5650F">
      <w:pPr>
        <w:pStyle w:val="MDPI31text"/>
      </w:pPr>
    </w:p>
    <w:p w14:paraId="585C4B94" w14:textId="381AA402" w:rsidR="00A5650F" w:rsidRDefault="00A5650F" w:rsidP="00A5650F">
      <w:pPr>
        <w:pStyle w:val="MDPI22heading2"/>
      </w:pPr>
      <w:r>
        <w:t>4</w:t>
      </w:r>
      <w:r w:rsidRPr="001F31D1">
        <w:t>.</w:t>
      </w:r>
      <w:r w:rsidR="00782617">
        <w:t>3</w:t>
      </w:r>
      <w:r w:rsidRPr="001F31D1">
        <w:t xml:space="preserve">. </w:t>
      </w:r>
      <w:r>
        <w:t>Independent Mode Decomposition</w:t>
      </w:r>
    </w:p>
    <w:p w14:paraId="67CC62A0" w14:textId="2774F5FE" w:rsidR="00A5650F" w:rsidRDefault="00264EFB" w:rsidP="00A5650F">
      <w:pPr>
        <w:pStyle w:val="MDPI31text"/>
      </w:pPr>
      <w:r>
        <w:t xml:space="preserve">As presently formulated, dynamic mode decomposition does not guarantee the independence of different modes.  This may be by design.  Mode </w:t>
      </w:r>
      <m:oMath>
        <m:r>
          <w:rPr>
            <w:rFonts w:ascii="Cambria Math" w:hAnsi="Cambria Math"/>
          </w:rPr>
          <m:t>A</m:t>
        </m:r>
      </m:oMath>
      <w:r>
        <w:t xml:space="preserve">, with frequency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=a</m:t>
        </m:r>
      </m:oMath>
      <w:r>
        <w:t xml:space="preserve"> is likely to display a temporal relationship with mode </w:t>
      </w:r>
      <m:oMath>
        <m:r>
          <w:rPr>
            <w:rFonts w:ascii="Cambria Math" w:hAnsi="Cambria Math"/>
          </w:rPr>
          <m:t>B</m:t>
        </m:r>
      </m:oMath>
      <w:r>
        <w:t xml:space="preserve"> of frequency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=2a</m:t>
        </m:r>
      </m:oMath>
      <w:r>
        <w:t>.</w:t>
      </w:r>
      <w:r w:rsidR="00910BD9">
        <w:t xml:space="preserve">  Nonetheless, that it is possible to separate such modes </w:t>
      </w:r>
      <w:r w:rsidR="003B0413">
        <w:t xml:space="preserve">using standard DMD suggests that increased independence is at least plausible.  The author will need to consider how to best approach such a problem.  Among other questions, he must ask </w:t>
      </w:r>
      <w:r w:rsidR="00BC42F6">
        <w:t>along which dimension(s) he should maximize independence</w:t>
      </w:r>
      <w:r w:rsidR="004F7F8E">
        <w:t>.  Should the modes be independent along the spatial or temporal axes?</w:t>
      </w:r>
    </w:p>
    <w:p w14:paraId="161C4A2A" w14:textId="26F0899D" w:rsidR="00D804E7" w:rsidRDefault="00D804E7" w:rsidP="00FF1DB1">
      <w:pPr>
        <w:pStyle w:val="MDPI31text"/>
      </w:pPr>
    </w:p>
    <w:sectPr w:rsidR="00D804E7" w:rsidSect="0073281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C26E1" w14:textId="77777777" w:rsidR="00EA3B4D" w:rsidRDefault="00EA3B4D">
      <w:pPr>
        <w:spacing w:line="240" w:lineRule="auto"/>
      </w:pPr>
      <w:r>
        <w:separator/>
      </w:r>
    </w:p>
  </w:endnote>
  <w:endnote w:type="continuationSeparator" w:id="0">
    <w:p w14:paraId="052417A7" w14:textId="77777777" w:rsidR="00EA3B4D" w:rsidRDefault="00EA3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5D6A" w14:textId="77777777" w:rsidR="00FF1DB1" w:rsidRPr="009C1BD8" w:rsidRDefault="00FF1DB1"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14BC" w14:textId="77777777" w:rsidR="00FF1DB1" w:rsidRDefault="00FF1DB1" w:rsidP="0030668E">
    <w:pPr>
      <w:pStyle w:val="MDPIfooterfirstpage"/>
      <w:pBdr>
        <w:top w:val="single" w:sz="4" w:space="0" w:color="000000"/>
      </w:pBdr>
      <w:adjustRightInd w:val="0"/>
      <w:snapToGrid w:val="0"/>
      <w:spacing w:before="480" w:line="100" w:lineRule="exact"/>
      <w:rPr>
        <w:i/>
        <w:szCs w:val="16"/>
        <w:lang w:val="de-CH"/>
      </w:rPr>
    </w:pPr>
  </w:p>
  <w:p w14:paraId="4C852E1D" w14:textId="77777777" w:rsidR="00FF1DB1" w:rsidRPr="008B308E" w:rsidRDefault="00FF1DB1" w:rsidP="00EA43A7">
    <w:pPr>
      <w:pStyle w:val="MDPIfooterfirstpage"/>
      <w:tabs>
        <w:tab w:val="clear" w:pos="8845"/>
        <w:tab w:val="right" w:pos="10466"/>
      </w:tabs>
      <w:spacing w:line="240" w:lineRule="auto"/>
      <w:jc w:val="both"/>
      <w:rPr>
        <w:lang w:val="fr-CH"/>
      </w:rPr>
    </w:pPr>
    <w:proofErr w:type="spellStart"/>
    <w:r w:rsidRPr="00FE2AA2">
      <w:rPr>
        <w:i/>
        <w:szCs w:val="16"/>
        <w:lang w:val="de-CH"/>
      </w:rPr>
      <w:t>Entropy</w:t>
    </w:r>
    <w:proofErr w:type="spellEnd"/>
    <w:r w:rsidRPr="00FE2AA2">
      <w:rPr>
        <w:iCs/>
        <w:szCs w:val="16"/>
        <w:lang w:val="de-CH"/>
      </w:rPr>
      <w:t xml:space="preserve"> </w:t>
    </w:r>
    <w:r>
      <w:rPr>
        <w:b/>
        <w:bCs/>
        <w:iCs/>
        <w:szCs w:val="16"/>
        <w:lang w:val="de-CH"/>
      </w:rPr>
      <w:t>2024</w:t>
    </w:r>
    <w:r w:rsidRPr="002A4EB7">
      <w:rPr>
        <w:bCs/>
        <w:iCs/>
        <w:szCs w:val="16"/>
        <w:lang w:val="de-CH"/>
      </w:rPr>
      <w:t>,</w:t>
    </w:r>
    <w:r>
      <w:rPr>
        <w:bCs/>
        <w:i/>
        <w:iCs/>
        <w:szCs w:val="16"/>
        <w:lang w:val="de-CH"/>
      </w:rPr>
      <w:t xml:space="preserve"> 26</w:t>
    </w:r>
    <w:r w:rsidRPr="002A4EB7">
      <w:rPr>
        <w:bCs/>
        <w:iCs/>
        <w:szCs w:val="16"/>
        <w:lang w:val="de-CH"/>
      </w:rPr>
      <w:t xml:space="preserve">, </w:t>
    </w:r>
    <w:r>
      <w:rPr>
        <w:bCs/>
        <w:iCs/>
        <w:szCs w:val="16"/>
        <w:lang w:val="de-CH"/>
      </w:rPr>
      <w:t>x. https://doi.org/10.3390/xxxxx</w:t>
    </w:r>
    <w:r w:rsidRPr="008B308E">
      <w:rPr>
        <w:lang w:val="fr-CH"/>
      </w:rPr>
      <w:tab/>
      <w:t>www.mdpi.com/journal/</w:t>
    </w:r>
    <w:proofErr w:type="spellStart"/>
    <w:r w:rsidRPr="002A3934">
      <w:rPr>
        <w:lang w:val="pl-PL"/>
      </w:rPr>
      <w:t>entropy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B91A3" w14:textId="77777777" w:rsidR="00EA3B4D" w:rsidRDefault="00EA3B4D">
      <w:pPr>
        <w:spacing w:line="240" w:lineRule="auto"/>
      </w:pPr>
      <w:r>
        <w:separator/>
      </w:r>
    </w:p>
  </w:footnote>
  <w:footnote w:type="continuationSeparator" w:id="0">
    <w:p w14:paraId="23AABD51" w14:textId="77777777" w:rsidR="00EA3B4D" w:rsidRDefault="00EA3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281AE" w14:textId="77777777" w:rsidR="00FF1DB1" w:rsidRDefault="00FF1DB1"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B354" w14:textId="77777777" w:rsidR="00FF1DB1" w:rsidRDefault="00FF1DB1" w:rsidP="00EA43A7">
    <w:pPr>
      <w:tabs>
        <w:tab w:val="right" w:pos="10466"/>
      </w:tabs>
      <w:adjustRightInd w:val="0"/>
      <w:snapToGrid w:val="0"/>
      <w:spacing w:line="240" w:lineRule="auto"/>
      <w:rPr>
        <w:sz w:val="16"/>
      </w:rPr>
    </w:pPr>
    <w:r>
      <w:rPr>
        <w:i/>
        <w:sz w:val="16"/>
      </w:rPr>
      <w:t xml:space="preserve">Entropy </w:t>
    </w:r>
    <w:r>
      <w:rPr>
        <w:b/>
        <w:sz w:val="16"/>
      </w:rPr>
      <w:t>2024</w:t>
    </w:r>
    <w:r w:rsidRPr="002A4EB7">
      <w:rPr>
        <w:sz w:val="16"/>
      </w:rPr>
      <w:t>,</w:t>
    </w:r>
    <w:r>
      <w:rPr>
        <w:i/>
        <w:sz w:val="16"/>
      </w:rPr>
      <w:t xml:space="preserve"> 26</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DDD6D05" w14:textId="77777777" w:rsidR="00FF1DB1" w:rsidRPr="00EA4566" w:rsidRDefault="00FF1DB1"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FF1DB1" w:rsidRPr="00EA43A7" w14:paraId="138103BC" w14:textId="77777777" w:rsidTr="002D008E">
      <w:trPr>
        <w:trHeight w:val="686"/>
      </w:trPr>
      <w:tc>
        <w:tcPr>
          <w:tcW w:w="3679" w:type="dxa"/>
          <w:shd w:val="clear" w:color="auto" w:fill="auto"/>
          <w:vAlign w:val="center"/>
        </w:tcPr>
        <w:p w14:paraId="1B545B13" w14:textId="77777777" w:rsidR="00FF1DB1" w:rsidRPr="00D4314B" w:rsidRDefault="00FF1DB1"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3675E63F" wp14:editId="640EDA72">
                <wp:extent cx="1496060" cy="436245"/>
                <wp:effectExtent l="0" t="0" r="0" b="0"/>
                <wp:docPr id="549338833"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0E36AF76" w14:textId="77777777" w:rsidR="00FF1DB1" w:rsidRPr="00D4314B" w:rsidRDefault="00FF1DB1" w:rsidP="00EA43A7">
          <w:pPr>
            <w:pStyle w:val="Header"/>
            <w:pBdr>
              <w:bottom w:val="none" w:sz="0" w:space="0" w:color="auto"/>
            </w:pBdr>
            <w:rPr>
              <w:rFonts w:eastAsia="DengXian"/>
              <w:b/>
              <w:bCs/>
            </w:rPr>
          </w:pPr>
        </w:p>
      </w:tc>
      <w:tc>
        <w:tcPr>
          <w:tcW w:w="2273" w:type="dxa"/>
          <w:shd w:val="clear" w:color="auto" w:fill="auto"/>
          <w:vAlign w:val="center"/>
        </w:tcPr>
        <w:p w14:paraId="62F60740" w14:textId="77777777" w:rsidR="00FF1DB1" w:rsidRPr="00D4314B" w:rsidRDefault="00FF1DB1" w:rsidP="002D008E">
          <w:pPr>
            <w:pStyle w:val="Header"/>
            <w:pBdr>
              <w:bottom w:val="none" w:sz="0" w:space="0" w:color="auto"/>
            </w:pBdr>
            <w:jc w:val="right"/>
            <w:rPr>
              <w:rFonts w:eastAsia="DengXian"/>
              <w:b/>
              <w:bCs/>
            </w:rPr>
          </w:pPr>
          <w:r>
            <w:rPr>
              <w:rFonts w:eastAsia="DengXian"/>
              <w:b/>
              <w:bCs/>
              <w:noProof/>
            </w:rPr>
            <w:drawing>
              <wp:inline distT="0" distB="0" distL="0" distR="0" wp14:anchorId="28DF4645" wp14:editId="18978C67">
                <wp:extent cx="540000" cy="360000"/>
                <wp:effectExtent l="0" t="0" r="0" b="2540"/>
                <wp:docPr id="95587395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577902D6" w14:textId="77777777" w:rsidR="00FF1DB1" w:rsidRPr="00FD1D3F" w:rsidRDefault="00FF1DB1"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678">
    <w:abstractNumId w:val="3"/>
  </w:num>
  <w:num w:numId="2" w16cid:durableId="288628599">
    <w:abstractNumId w:val="6"/>
  </w:num>
  <w:num w:numId="3" w16cid:durableId="1742559992">
    <w:abstractNumId w:val="2"/>
  </w:num>
  <w:num w:numId="4" w16cid:durableId="770201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039953">
    <w:abstractNumId w:val="4"/>
  </w:num>
  <w:num w:numId="6" w16cid:durableId="1105346572">
    <w:abstractNumId w:val="8"/>
  </w:num>
  <w:num w:numId="7" w16cid:durableId="1867064431">
    <w:abstractNumId w:val="1"/>
  </w:num>
  <w:num w:numId="8" w16cid:durableId="831409924">
    <w:abstractNumId w:val="8"/>
  </w:num>
  <w:num w:numId="9" w16cid:durableId="1576090200">
    <w:abstractNumId w:val="1"/>
  </w:num>
  <w:num w:numId="10" w16cid:durableId="1709142601">
    <w:abstractNumId w:val="8"/>
  </w:num>
  <w:num w:numId="11" w16cid:durableId="1420296258">
    <w:abstractNumId w:val="1"/>
  </w:num>
  <w:num w:numId="12" w16cid:durableId="7870610">
    <w:abstractNumId w:val="11"/>
  </w:num>
  <w:num w:numId="13" w16cid:durableId="1110003630">
    <w:abstractNumId w:val="8"/>
  </w:num>
  <w:num w:numId="14" w16cid:durableId="924456193">
    <w:abstractNumId w:val="1"/>
  </w:num>
  <w:num w:numId="15" w16cid:durableId="130826984">
    <w:abstractNumId w:val="0"/>
  </w:num>
  <w:num w:numId="16" w16cid:durableId="1083916366">
    <w:abstractNumId w:val="7"/>
  </w:num>
  <w:num w:numId="17" w16cid:durableId="2013680011">
    <w:abstractNumId w:val="0"/>
  </w:num>
  <w:num w:numId="18" w16cid:durableId="651566071">
    <w:abstractNumId w:val="8"/>
  </w:num>
  <w:num w:numId="19" w16cid:durableId="404302399">
    <w:abstractNumId w:val="1"/>
  </w:num>
  <w:num w:numId="20" w16cid:durableId="1680811915">
    <w:abstractNumId w:val="0"/>
  </w:num>
  <w:num w:numId="21" w16cid:durableId="1814561534">
    <w:abstractNumId w:val="10"/>
  </w:num>
  <w:num w:numId="22" w16cid:durableId="420031621">
    <w:abstractNumId w:val="9"/>
  </w:num>
  <w:num w:numId="23" w16cid:durableId="160564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11"/>
    <w:rsid w:val="00001BD1"/>
    <w:rsid w:val="000051C8"/>
    <w:rsid w:val="000054B5"/>
    <w:rsid w:val="00006212"/>
    <w:rsid w:val="00007160"/>
    <w:rsid w:val="00013733"/>
    <w:rsid w:val="00013FFB"/>
    <w:rsid w:val="000279B7"/>
    <w:rsid w:val="00032E26"/>
    <w:rsid w:val="00040D47"/>
    <w:rsid w:val="00042126"/>
    <w:rsid w:val="00042517"/>
    <w:rsid w:val="000464C0"/>
    <w:rsid w:val="00056D89"/>
    <w:rsid w:val="00063A8F"/>
    <w:rsid w:val="00063FD8"/>
    <w:rsid w:val="00076A8D"/>
    <w:rsid w:val="0007797A"/>
    <w:rsid w:val="00083A23"/>
    <w:rsid w:val="00085764"/>
    <w:rsid w:val="000A4BC1"/>
    <w:rsid w:val="000B16EE"/>
    <w:rsid w:val="000B4901"/>
    <w:rsid w:val="000B5BB6"/>
    <w:rsid w:val="000C087A"/>
    <w:rsid w:val="000C235E"/>
    <w:rsid w:val="000C4798"/>
    <w:rsid w:val="000C749D"/>
    <w:rsid w:val="000D0097"/>
    <w:rsid w:val="000D28DC"/>
    <w:rsid w:val="000D3C2A"/>
    <w:rsid w:val="000E0640"/>
    <w:rsid w:val="000E1493"/>
    <w:rsid w:val="000E440B"/>
    <w:rsid w:val="000E7784"/>
    <w:rsid w:val="000F06EC"/>
    <w:rsid w:val="000F558C"/>
    <w:rsid w:val="001017C4"/>
    <w:rsid w:val="001025EE"/>
    <w:rsid w:val="00102E49"/>
    <w:rsid w:val="0010373C"/>
    <w:rsid w:val="00106473"/>
    <w:rsid w:val="00110FAD"/>
    <w:rsid w:val="00111FD7"/>
    <w:rsid w:val="00114778"/>
    <w:rsid w:val="00115279"/>
    <w:rsid w:val="00120656"/>
    <w:rsid w:val="00133C03"/>
    <w:rsid w:val="00134967"/>
    <w:rsid w:val="00136766"/>
    <w:rsid w:val="00142214"/>
    <w:rsid w:val="00144E4A"/>
    <w:rsid w:val="00156380"/>
    <w:rsid w:val="00162F18"/>
    <w:rsid w:val="00164D68"/>
    <w:rsid w:val="00166E56"/>
    <w:rsid w:val="0017654B"/>
    <w:rsid w:val="0018051A"/>
    <w:rsid w:val="0018132B"/>
    <w:rsid w:val="001819EA"/>
    <w:rsid w:val="00183C60"/>
    <w:rsid w:val="001912FB"/>
    <w:rsid w:val="00192CC9"/>
    <w:rsid w:val="00194D84"/>
    <w:rsid w:val="00196922"/>
    <w:rsid w:val="001A0C8A"/>
    <w:rsid w:val="001A131B"/>
    <w:rsid w:val="001A3031"/>
    <w:rsid w:val="001A4F63"/>
    <w:rsid w:val="001B04E9"/>
    <w:rsid w:val="001B273C"/>
    <w:rsid w:val="001B76DF"/>
    <w:rsid w:val="001D1247"/>
    <w:rsid w:val="001D781F"/>
    <w:rsid w:val="001E0F01"/>
    <w:rsid w:val="001E0F74"/>
    <w:rsid w:val="001E2AEB"/>
    <w:rsid w:val="001F2964"/>
    <w:rsid w:val="001F77BB"/>
    <w:rsid w:val="00201C5A"/>
    <w:rsid w:val="002057E9"/>
    <w:rsid w:val="00206CC3"/>
    <w:rsid w:val="0021198B"/>
    <w:rsid w:val="002279FC"/>
    <w:rsid w:val="0023067E"/>
    <w:rsid w:val="0024162D"/>
    <w:rsid w:val="00242A25"/>
    <w:rsid w:val="00243AF1"/>
    <w:rsid w:val="00250B50"/>
    <w:rsid w:val="00253109"/>
    <w:rsid w:val="00261217"/>
    <w:rsid w:val="00264EFB"/>
    <w:rsid w:val="00273D1B"/>
    <w:rsid w:val="002839A9"/>
    <w:rsid w:val="002A3934"/>
    <w:rsid w:val="002A4EB7"/>
    <w:rsid w:val="002B4FF1"/>
    <w:rsid w:val="002C1901"/>
    <w:rsid w:val="002C7018"/>
    <w:rsid w:val="002C7CD9"/>
    <w:rsid w:val="002D008E"/>
    <w:rsid w:val="002D53B4"/>
    <w:rsid w:val="002E020C"/>
    <w:rsid w:val="002E16E9"/>
    <w:rsid w:val="002E2E9F"/>
    <w:rsid w:val="002E48E0"/>
    <w:rsid w:val="002E560E"/>
    <w:rsid w:val="002E56BB"/>
    <w:rsid w:val="002E77EF"/>
    <w:rsid w:val="002F7BC0"/>
    <w:rsid w:val="0030668E"/>
    <w:rsid w:val="00316158"/>
    <w:rsid w:val="00325E12"/>
    <w:rsid w:val="00326141"/>
    <w:rsid w:val="0033040E"/>
    <w:rsid w:val="003376AA"/>
    <w:rsid w:val="00347335"/>
    <w:rsid w:val="00347BF6"/>
    <w:rsid w:val="00353DF7"/>
    <w:rsid w:val="00354155"/>
    <w:rsid w:val="00356B66"/>
    <w:rsid w:val="003655A7"/>
    <w:rsid w:val="0037061C"/>
    <w:rsid w:val="00381FF6"/>
    <w:rsid w:val="0038224D"/>
    <w:rsid w:val="003920C8"/>
    <w:rsid w:val="00393A73"/>
    <w:rsid w:val="00397126"/>
    <w:rsid w:val="003A25C6"/>
    <w:rsid w:val="003A4212"/>
    <w:rsid w:val="003B0413"/>
    <w:rsid w:val="003C6C73"/>
    <w:rsid w:val="003D25A3"/>
    <w:rsid w:val="003D6C0D"/>
    <w:rsid w:val="003E224C"/>
    <w:rsid w:val="003F03DC"/>
    <w:rsid w:val="003F5B9A"/>
    <w:rsid w:val="003F6F1B"/>
    <w:rsid w:val="003F794F"/>
    <w:rsid w:val="00401C93"/>
    <w:rsid w:val="00401D30"/>
    <w:rsid w:val="00403C70"/>
    <w:rsid w:val="00405B38"/>
    <w:rsid w:val="00406618"/>
    <w:rsid w:val="00410961"/>
    <w:rsid w:val="00412EA9"/>
    <w:rsid w:val="00413AE2"/>
    <w:rsid w:val="004143AC"/>
    <w:rsid w:val="004210A6"/>
    <w:rsid w:val="00423D73"/>
    <w:rsid w:val="00423EAF"/>
    <w:rsid w:val="00426445"/>
    <w:rsid w:val="00434AEC"/>
    <w:rsid w:val="00436788"/>
    <w:rsid w:val="00437602"/>
    <w:rsid w:val="00437772"/>
    <w:rsid w:val="004377C4"/>
    <w:rsid w:val="00446D2D"/>
    <w:rsid w:val="00447BFF"/>
    <w:rsid w:val="00447EF5"/>
    <w:rsid w:val="00450614"/>
    <w:rsid w:val="00450F49"/>
    <w:rsid w:val="00456094"/>
    <w:rsid w:val="0045613A"/>
    <w:rsid w:val="004563EA"/>
    <w:rsid w:val="0046106A"/>
    <w:rsid w:val="004650E0"/>
    <w:rsid w:val="00467A8D"/>
    <w:rsid w:val="00470C7F"/>
    <w:rsid w:val="00473129"/>
    <w:rsid w:val="0047328A"/>
    <w:rsid w:val="0047409B"/>
    <w:rsid w:val="00481D9A"/>
    <w:rsid w:val="00485F56"/>
    <w:rsid w:val="00493819"/>
    <w:rsid w:val="00493C42"/>
    <w:rsid w:val="00495875"/>
    <w:rsid w:val="00497D60"/>
    <w:rsid w:val="00497EB4"/>
    <w:rsid w:val="004A2550"/>
    <w:rsid w:val="004A4322"/>
    <w:rsid w:val="004B1B47"/>
    <w:rsid w:val="004B20BE"/>
    <w:rsid w:val="004C3E0A"/>
    <w:rsid w:val="004C5465"/>
    <w:rsid w:val="004C661B"/>
    <w:rsid w:val="004D48F7"/>
    <w:rsid w:val="004E20DC"/>
    <w:rsid w:val="004E4CC8"/>
    <w:rsid w:val="004E6D4F"/>
    <w:rsid w:val="004F2D2F"/>
    <w:rsid w:val="004F3E79"/>
    <w:rsid w:val="004F7F8E"/>
    <w:rsid w:val="00503F6E"/>
    <w:rsid w:val="00512126"/>
    <w:rsid w:val="00530506"/>
    <w:rsid w:val="0053717F"/>
    <w:rsid w:val="0053728A"/>
    <w:rsid w:val="00542BAC"/>
    <w:rsid w:val="005461F4"/>
    <w:rsid w:val="00546D47"/>
    <w:rsid w:val="005535B5"/>
    <w:rsid w:val="00563891"/>
    <w:rsid w:val="0057487D"/>
    <w:rsid w:val="005833EA"/>
    <w:rsid w:val="005858EE"/>
    <w:rsid w:val="00597F5E"/>
    <w:rsid w:val="005B2D68"/>
    <w:rsid w:val="005B5111"/>
    <w:rsid w:val="005C2962"/>
    <w:rsid w:val="005C5346"/>
    <w:rsid w:val="005C7C12"/>
    <w:rsid w:val="005E1B7D"/>
    <w:rsid w:val="005E5A36"/>
    <w:rsid w:val="005E6354"/>
    <w:rsid w:val="005E7910"/>
    <w:rsid w:val="005F2A7E"/>
    <w:rsid w:val="00603DDC"/>
    <w:rsid w:val="006070C0"/>
    <w:rsid w:val="006327C3"/>
    <w:rsid w:val="00641F60"/>
    <w:rsid w:val="006427D9"/>
    <w:rsid w:val="00666382"/>
    <w:rsid w:val="00674B2C"/>
    <w:rsid w:val="0068738D"/>
    <w:rsid w:val="00690F06"/>
    <w:rsid w:val="00692393"/>
    <w:rsid w:val="006959A5"/>
    <w:rsid w:val="006A5D73"/>
    <w:rsid w:val="006B1EE4"/>
    <w:rsid w:val="006B6B97"/>
    <w:rsid w:val="006C0E02"/>
    <w:rsid w:val="006C6A60"/>
    <w:rsid w:val="006C7F52"/>
    <w:rsid w:val="006E2CEA"/>
    <w:rsid w:val="006F116A"/>
    <w:rsid w:val="006F1194"/>
    <w:rsid w:val="006F15DE"/>
    <w:rsid w:val="006F6571"/>
    <w:rsid w:val="006F756F"/>
    <w:rsid w:val="0070510A"/>
    <w:rsid w:val="00711D07"/>
    <w:rsid w:val="00713819"/>
    <w:rsid w:val="00714025"/>
    <w:rsid w:val="00714ADC"/>
    <w:rsid w:val="007261E3"/>
    <w:rsid w:val="007273C9"/>
    <w:rsid w:val="00732811"/>
    <w:rsid w:val="00736D63"/>
    <w:rsid w:val="0073758C"/>
    <w:rsid w:val="00745AA9"/>
    <w:rsid w:val="00746D9D"/>
    <w:rsid w:val="00766A39"/>
    <w:rsid w:val="00767BAA"/>
    <w:rsid w:val="007762FA"/>
    <w:rsid w:val="0077761B"/>
    <w:rsid w:val="00782617"/>
    <w:rsid w:val="007827CF"/>
    <w:rsid w:val="007832E0"/>
    <w:rsid w:val="00785683"/>
    <w:rsid w:val="007915D0"/>
    <w:rsid w:val="0079733D"/>
    <w:rsid w:val="007A07D4"/>
    <w:rsid w:val="007A1A8C"/>
    <w:rsid w:val="007A5A38"/>
    <w:rsid w:val="007C39C1"/>
    <w:rsid w:val="007C5D8D"/>
    <w:rsid w:val="007C6AC5"/>
    <w:rsid w:val="007D05F8"/>
    <w:rsid w:val="007E294D"/>
    <w:rsid w:val="007E589C"/>
    <w:rsid w:val="007E6CA4"/>
    <w:rsid w:val="007E7E87"/>
    <w:rsid w:val="007E7EA6"/>
    <w:rsid w:val="007F18B0"/>
    <w:rsid w:val="007F7690"/>
    <w:rsid w:val="00804255"/>
    <w:rsid w:val="0080532E"/>
    <w:rsid w:val="00813905"/>
    <w:rsid w:val="008164D4"/>
    <w:rsid w:val="008234E7"/>
    <w:rsid w:val="008255D9"/>
    <w:rsid w:val="008303E1"/>
    <w:rsid w:val="00845CB6"/>
    <w:rsid w:val="0085270F"/>
    <w:rsid w:val="00881811"/>
    <w:rsid w:val="00882A9A"/>
    <w:rsid w:val="008A4AC7"/>
    <w:rsid w:val="008A5B47"/>
    <w:rsid w:val="008B2594"/>
    <w:rsid w:val="008B325F"/>
    <w:rsid w:val="008C598E"/>
    <w:rsid w:val="008C677A"/>
    <w:rsid w:val="008D089F"/>
    <w:rsid w:val="008F22B0"/>
    <w:rsid w:val="00902500"/>
    <w:rsid w:val="00903A25"/>
    <w:rsid w:val="00910B6D"/>
    <w:rsid w:val="00910BD9"/>
    <w:rsid w:val="00913051"/>
    <w:rsid w:val="00916FB5"/>
    <w:rsid w:val="00924D32"/>
    <w:rsid w:val="009250D8"/>
    <w:rsid w:val="00930397"/>
    <w:rsid w:val="009322D3"/>
    <w:rsid w:val="00932C32"/>
    <w:rsid w:val="00947A1B"/>
    <w:rsid w:val="00947C21"/>
    <w:rsid w:val="009520FD"/>
    <w:rsid w:val="009556BA"/>
    <w:rsid w:val="00956C40"/>
    <w:rsid w:val="00957D90"/>
    <w:rsid w:val="0096405D"/>
    <w:rsid w:val="00970D17"/>
    <w:rsid w:val="0097113B"/>
    <w:rsid w:val="00980365"/>
    <w:rsid w:val="009835AC"/>
    <w:rsid w:val="009905AA"/>
    <w:rsid w:val="00991E25"/>
    <w:rsid w:val="00992501"/>
    <w:rsid w:val="009A6088"/>
    <w:rsid w:val="009C35F7"/>
    <w:rsid w:val="009D1FB1"/>
    <w:rsid w:val="009D3C8B"/>
    <w:rsid w:val="009D6148"/>
    <w:rsid w:val="009F0F9C"/>
    <w:rsid w:val="009F70E6"/>
    <w:rsid w:val="00A07606"/>
    <w:rsid w:val="00A16C1E"/>
    <w:rsid w:val="00A24CF3"/>
    <w:rsid w:val="00A26CBC"/>
    <w:rsid w:val="00A4145E"/>
    <w:rsid w:val="00A41934"/>
    <w:rsid w:val="00A4329B"/>
    <w:rsid w:val="00A50EC2"/>
    <w:rsid w:val="00A5650F"/>
    <w:rsid w:val="00A57C00"/>
    <w:rsid w:val="00A704ED"/>
    <w:rsid w:val="00A81351"/>
    <w:rsid w:val="00A826C8"/>
    <w:rsid w:val="00A91B31"/>
    <w:rsid w:val="00A94AD4"/>
    <w:rsid w:val="00A96374"/>
    <w:rsid w:val="00A97EF4"/>
    <w:rsid w:val="00AA7ADF"/>
    <w:rsid w:val="00AB00A1"/>
    <w:rsid w:val="00AC389E"/>
    <w:rsid w:val="00AC67B6"/>
    <w:rsid w:val="00AC6D56"/>
    <w:rsid w:val="00AD15FF"/>
    <w:rsid w:val="00AD7526"/>
    <w:rsid w:val="00AE2B97"/>
    <w:rsid w:val="00AE7DCF"/>
    <w:rsid w:val="00B01068"/>
    <w:rsid w:val="00B03AC0"/>
    <w:rsid w:val="00B0474D"/>
    <w:rsid w:val="00B05F0F"/>
    <w:rsid w:val="00B0624A"/>
    <w:rsid w:val="00B13884"/>
    <w:rsid w:val="00B14CF1"/>
    <w:rsid w:val="00B15E6C"/>
    <w:rsid w:val="00B23D8F"/>
    <w:rsid w:val="00B323F9"/>
    <w:rsid w:val="00B3629E"/>
    <w:rsid w:val="00B406BB"/>
    <w:rsid w:val="00B43552"/>
    <w:rsid w:val="00B442C5"/>
    <w:rsid w:val="00B501B2"/>
    <w:rsid w:val="00B505FD"/>
    <w:rsid w:val="00B62AA6"/>
    <w:rsid w:val="00B63C93"/>
    <w:rsid w:val="00B63D14"/>
    <w:rsid w:val="00B6479A"/>
    <w:rsid w:val="00B654CE"/>
    <w:rsid w:val="00B655C0"/>
    <w:rsid w:val="00B828C3"/>
    <w:rsid w:val="00B90D71"/>
    <w:rsid w:val="00B929A8"/>
    <w:rsid w:val="00B92A55"/>
    <w:rsid w:val="00B9439F"/>
    <w:rsid w:val="00B9461C"/>
    <w:rsid w:val="00BA02BE"/>
    <w:rsid w:val="00BA1A64"/>
    <w:rsid w:val="00BA2E4C"/>
    <w:rsid w:val="00BA39FB"/>
    <w:rsid w:val="00BA3A61"/>
    <w:rsid w:val="00BA6AF7"/>
    <w:rsid w:val="00BB7960"/>
    <w:rsid w:val="00BC42F6"/>
    <w:rsid w:val="00BC7BB3"/>
    <w:rsid w:val="00BD7F6E"/>
    <w:rsid w:val="00BE5FC3"/>
    <w:rsid w:val="00BF3144"/>
    <w:rsid w:val="00C00D7F"/>
    <w:rsid w:val="00C06FB9"/>
    <w:rsid w:val="00C07851"/>
    <w:rsid w:val="00C07A27"/>
    <w:rsid w:val="00C11B88"/>
    <w:rsid w:val="00C13F8F"/>
    <w:rsid w:val="00C22E2D"/>
    <w:rsid w:val="00C24CB5"/>
    <w:rsid w:val="00C309D3"/>
    <w:rsid w:val="00C32D2D"/>
    <w:rsid w:val="00C33AF0"/>
    <w:rsid w:val="00C357AC"/>
    <w:rsid w:val="00C40298"/>
    <w:rsid w:val="00C53FF9"/>
    <w:rsid w:val="00C60BE5"/>
    <w:rsid w:val="00C62598"/>
    <w:rsid w:val="00C6592E"/>
    <w:rsid w:val="00C92E1A"/>
    <w:rsid w:val="00C947CE"/>
    <w:rsid w:val="00CB5988"/>
    <w:rsid w:val="00CB69F2"/>
    <w:rsid w:val="00CB7884"/>
    <w:rsid w:val="00CC1D47"/>
    <w:rsid w:val="00CC4535"/>
    <w:rsid w:val="00CD1989"/>
    <w:rsid w:val="00CF223E"/>
    <w:rsid w:val="00CF74EC"/>
    <w:rsid w:val="00D00BDD"/>
    <w:rsid w:val="00D0483D"/>
    <w:rsid w:val="00D126F9"/>
    <w:rsid w:val="00D148E1"/>
    <w:rsid w:val="00D2333C"/>
    <w:rsid w:val="00D30702"/>
    <w:rsid w:val="00D406F7"/>
    <w:rsid w:val="00D40749"/>
    <w:rsid w:val="00D40C45"/>
    <w:rsid w:val="00D40CCA"/>
    <w:rsid w:val="00D4314B"/>
    <w:rsid w:val="00D440C3"/>
    <w:rsid w:val="00D46781"/>
    <w:rsid w:val="00D47AE9"/>
    <w:rsid w:val="00D504D2"/>
    <w:rsid w:val="00D50F7D"/>
    <w:rsid w:val="00D514F0"/>
    <w:rsid w:val="00D57089"/>
    <w:rsid w:val="00D61E38"/>
    <w:rsid w:val="00D7022E"/>
    <w:rsid w:val="00D71C3F"/>
    <w:rsid w:val="00D804E7"/>
    <w:rsid w:val="00D83575"/>
    <w:rsid w:val="00D86CC8"/>
    <w:rsid w:val="00D92634"/>
    <w:rsid w:val="00D9276A"/>
    <w:rsid w:val="00D93535"/>
    <w:rsid w:val="00DA02B2"/>
    <w:rsid w:val="00DA06BF"/>
    <w:rsid w:val="00DA36C6"/>
    <w:rsid w:val="00DA624D"/>
    <w:rsid w:val="00DB74C6"/>
    <w:rsid w:val="00DC585B"/>
    <w:rsid w:val="00DC5E3A"/>
    <w:rsid w:val="00DD0007"/>
    <w:rsid w:val="00DD28DE"/>
    <w:rsid w:val="00DD2EED"/>
    <w:rsid w:val="00DE1412"/>
    <w:rsid w:val="00DE63E9"/>
    <w:rsid w:val="00DE7333"/>
    <w:rsid w:val="00DF099A"/>
    <w:rsid w:val="00DF3186"/>
    <w:rsid w:val="00DF7345"/>
    <w:rsid w:val="00E02864"/>
    <w:rsid w:val="00E02EFB"/>
    <w:rsid w:val="00E072F4"/>
    <w:rsid w:val="00E121C0"/>
    <w:rsid w:val="00E16168"/>
    <w:rsid w:val="00E27A0C"/>
    <w:rsid w:val="00E3505D"/>
    <w:rsid w:val="00E362C7"/>
    <w:rsid w:val="00E46A10"/>
    <w:rsid w:val="00E543A4"/>
    <w:rsid w:val="00E551DF"/>
    <w:rsid w:val="00E625B9"/>
    <w:rsid w:val="00E67777"/>
    <w:rsid w:val="00E726BE"/>
    <w:rsid w:val="00E72A52"/>
    <w:rsid w:val="00E74D60"/>
    <w:rsid w:val="00E8100D"/>
    <w:rsid w:val="00E812A1"/>
    <w:rsid w:val="00E92AA9"/>
    <w:rsid w:val="00EA3B4D"/>
    <w:rsid w:val="00EA43A7"/>
    <w:rsid w:val="00EB0B51"/>
    <w:rsid w:val="00EB7948"/>
    <w:rsid w:val="00ED724D"/>
    <w:rsid w:val="00EE50A8"/>
    <w:rsid w:val="00F05B70"/>
    <w:rsid w:val="00F07B91"/>
    <w:rsid w:val="00F131D4"/>
    <w:rsid w:val="00F14EB1"/>
    <w:rsid w:val="00F3068A"/>
    <w:rsid w:val="00F31DD8"/>
    <w:rsid w:val="00F44B6F"/>
    <w:rsid w:val="00F56E8A"/>
    <w:rsid w:val="00F60623"/>
    <w:rsid w:val="00F6156E"/>
    <w:rsid w:val="00F61F80"/>
    <w:rsid w:val="00F6253A"/>
    <w:rsid w:val="00F6294B"/>
    <w:rsid w:val="00F62D1C"/>
    <w:rsid w:val="00F70216"/>
    <w:rsid w:val="00F75BB4"/>
    <w:rsid w:val="00F81540"/>
    <w:rsid w:val="00F90BBB"/>
    <w:rsid w:val="00F97A55"/>
    <w:rsid w:val="00FB183A"/>
    <w:rsid w:val="00FB6802"/>
    <w:rsid w:val="00FC1DCF"/>
    <w:rsid w:val="00FC5735"/>
    <w:rsid w:val="00FC7DC9"/>
    <w:rsid w:val="00FD1D3F"/>
    <w:rsid w:val="00FD6408"/>
    <w:rsid w:val="00FE6513"/>
    <w:rsid w:val="00FE7C35"/>
    <w:rsid w:val="00FF1903"/>
    <w:rsid w:val="00FF1DB1"/>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4BA1A"/>
  <w15:chartTrackingRefBased/>
  <w15:docId w15:val="{0210EA55-9962-0C4B-8369-C723D975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3A42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MDPI-Entr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8EA64E-BCD1-AC4D-A6B0-AAE8E6DC5EC4}">
  <we:reference id="wa104382081" version="1.55.1.0" store="en-US" storeType="OMEX"/>
  <we:alternateReferences>
    <we:reference id="WA104382081" version="1.55.1.0" store="en-US" storeType="OMEX"/>
  </we:alternateReferences>
  <we:properties>
    <we:property name="MENDELEY_CITATIONS" value="[{&quot;citationID&quot;:&quot;MENDELEY_CITATION_75b2475d-56cb-4631-bee2-bda0c7da01df&quot;,&quot;properties&quot;:{&quot;noteIndex&quot;:0},&quot;isEdited&quot;:false,&quot;manualOverride&quot;:{&quot;isManuallyOverridden&quot;:false,&quot;citeprocText&quot;:&quot;[1]&quot;,&quot;manualOverrideText&quot;:&quot;&quot;},&quot;citationTag&quot;:&quot;MENDELEY_CITATION_v3_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&quot;,&quot;citationItems&quot;:[{&quot;id&quot;:&quot;b33ca9ab-10aa-3b7f-832d-9a5deefc1280&quot;,&quot;itemData&quot;:{&quot;type&quot;:&quot;article-journal&quot;,&quot;id&quot;:&quot;b33ca9ab-10aa-3b7f-832d-9a5deefc1280&quot;,&quot;title&quot;:&quot;The Function Biomedical Informatics Research Network Data Repository&quot;,&quot;author&quot;:[{&quot;family&quot;:&quot;Keator&quot;,&quot;given&quot;:&quot;David B.&quot;,&quot;parse-names&quot;:false,&quot;dropping-particle&quot;:&quot;&quot;,&quot;non-dropping-particle&quot;:&quot;&quot;},{&quot;family&quot;:&quot;Erp&quot;,&quot;given&quot;:&quot;Theo G.M.&quot;,&quot;parse-names&quot;:false,&quot;dropping-particle&quot;:&quot;&quot;,&quot;non-dropping-particle&quot;:&quot;van&quot;},{&quot;family&quot;:&quot;Turner&quot;,&quot;given&quot;:&quot;Jessica A.&quot;,&quot;parse-names&quot;:false,&quot;dropping-particle&quot;:&quot;&quot;,&quot;non-dropping-particle&quot;:&quot;&quot;},{&quot;family&quot;:&quot;Glover&quot;,&quot;given&quot;:&quot;Gary H.&quot;,&quot;parse-names&quot;:false,&quot;dropping-particle&quot;:&quot;&quot;,&quot;non-dropping-particle&quot;:&quot;&quot;},{&quot;family&quot;:&quot;Mueller&quot;,&quot;given&quot;:&quot;Bryon A.&quot;,&quot;parse-names&quot;:false,&quot;dropping-particle&quot;:&quot;&quot;,&quot;non-dropping-particle&quot;:&quot;&quot;},{&quot;family&quot;:&quot;Liu&quot;,&quot;given&quot;:&quot;Thomas T.&quot;,&quot;parse-names&quot;:false,&quot;dropping-particle&quot;:&quot;&quot;,&quot;non-dropping-particle&quot;:&quot;&quot;},{&quot;family&quot;:&quot;Voyvodic&quot;,&quot;given&quot;:&quot;James T.&quot;,&quot;parse-names&quot;:false,&quot;dropping-particle&quot;:&quot;&quot;,&quot;non-dropping-particle&quot;:&quot;&quot;},{&quot;family&quot;:&quot;Rasmussen&quot;,&quot;given&quot;:&quot;Jerod&quot;,&quot;parse-names&quot;:false,&quot;dropping-particle&quot;:&quot;&quot;,&quot;non-dropping-particle&quot;:&quot;&quot;},{&quot;family&quot;:&quot;Calhoun&quot;,&quot;given&quot;:&quot;Vince D.&quot;,&quot;parse-names&quot;:false,&quot;dropping-particle&quot;:&quot;&quot;,&quot;non-dropping-particle&quot;:&quot;&quot;},{&quot;family&quot;:&quot;Lee&quot;,&quot;given&quot;:&quot;Hyo Jong&quot;,&quot;parse-names&quot;:false,&quot;dropping-particle&quot;:&quot;&quot;,&quot;non-dropping-particle&quot;:&quot;&quot;},{&quot;family&quot;:&quot;Toga&quot;,&quot;given&quot;:&quot;Arthur W.&quot;,&quot;parse-names&quot;:false,&quot;dropping-particle&quot;:&quot;&quot;,&quot;non-dropping-particle&quot;:&quot;&quot;},{&quot;family&quot;:&quot;McEwen&quot;,&quot;given&quot;:&quot;Sarah&quot;,&quot;parse-names&quot;:false,&quot;dropping-particle&quot;:&quot;&quot;,&quot;non-dropping-particle&quot;:&quot;&quot;},{&quot;family&quot;:&quot;Ford&quot;,&quot;given&quot;:&quot;Judith M.&quot;,&quot;parse-names&quot;:false,&quot;dropping-particle&quot;:&quot;&quot;,&quot;non-dropping-particle&quot;:&quot;&quot;},{&quot;family&quot;:&quot;Mathalon&quot;,&quot;given&quot;:&quot;Daniel H.&quot;,&quot;parse-names&quot;:false,&quot;dropping-particle&quot;:&quot;&quot;,&quot;non-dropping-particle&quot;:&quot;&quot;},{&quot;family&quot;:&quot;Diaz&quot;,&quot;given&quot;:&quot;Michele&quot;,&quot;parse-names&quot;:false,&quot;dropping-particle&quot;:&quot;&quot;,&quot;non-dropping-particle&quot;:&quot;&quot;},{&quot;family&quot;:&quot;O'Leary&quot;,&quot;given&quot;:&quot;Daniel S.&quot;,&quot;parse-names&quot;:false,&quot;dropping-particle&quot;:&quot;&quot;,&quot;non-dropping-particle&quot;:&quot;&quot;},{&quot;family&quot;:&quot;Jeremy Bockholt&quot;,&quot;given&quot;:&quot;H.&quot;,&quot;parse-names&quot;:false,&quot;dropping-particle&quot;:&quot;&quot;,&quot;non-dropping-particle&quot;:&quot;&quot;},{&quot;family&quot;:&quot;Gadde&quot;,&quot;given&quot;:&quot;Syam&quot;,&quot;parse-names&quot;:false,&quot;dropping-particle&quot;:&quot;&quot;,&quot;non-dropping-particle&quot;:&quot;&quot;},{&quot;family&quot;:&quot;Preda&quot;,&quot;given&quot;:&quot;Adrian&quot;,&quot;parse-names&quot;:false,&quot;dropping-particle&quot;:&quot;&quot;,&quot;non-dropping-particle&quot;:&quot;&quot;},{&quot;family&quot;:&quot;Wible&quot;,&quot;given&quot;:&quot;Cynthia G.&quot;,&quot;parse-names&quot;:false,&quot;dropping-particle&quot;:&quot;&quot;,&quot;non-dropping-particle&quot;:&quot;&quot;},{&quot;family&quot;:&quot;Stern&quot;,&quot;given&quot;:&quot;Hal S.&quot;,&quot;parse-names&quot;:false,&quot;dropping-particle&quot;:&quot;&quot;,&quot;non-dropping-particle&quot;:&quot;&quot;},{&quot;family&quot;:&quot;Belger&quot;,&quot;given&quot;:&quot;Aysenil&quot;,&quot;parse-names&quot;:false,&quot;dropping-particle&quot;:&quot;&quot;,&quot;non-dropping-particle&quot;:&quot;&quot;},{&quot;family&quot;:&quot;McCarthy&quot;,&quot;given&quot;:&quot;Gregory&quot;,&quot;parse-names&quot;:false,&quot;dropping-particle&quot;:&quot;&quot;,&quot;non-dropping-particle&quot;:&quot;&quot;},{&quot;family&quot;:&quot;Ozyurt&quot;,&quot;given&quot;:&quot;Burak&quot;,&quot;parse-names&quot;:false,&quot;dropping-particle&quot;:&quot;&quot;,&quot;non-dropping-particle&quot;:&quot;&quot;},{&quot;family&quot;:&quot;Potkin&quot;,&quot;given&quot;:&quot;Steven G.&quot;,&quot;parse-names&quot;:false,&quot;dropping-particle&quot;:&quot;&quot;,&quot;non-dropping-particle&quot;:&quot;&quot;}],&quot;container-title&quot;:&quot;NeuroImage&quot;,&quot;DOI&quot;:&quot;10.1016/j.neuroimage.2015.09.003&quot;,&quot;ISSN&quot;:&quot;10959572&quot;,&quot;PMID&quot;:&quot;26364863&quot;,&quot;issued&quot;:{&quot;date-parts&quot;:[[2016,1,1]]},&quot;page&quot;:&quot;1074-1079&quot;,&quot;abstract&quot;:&quot;The Function Biomedical Informatics Research Network (FBIRN) developed methods and tools for conducting multi-scanner functional magnetic resonance imaging (fMRI) studies. Method and tool development were based on two major goals: 1) to assess the major sources of variation in fMRI studies conducted across scanners, including instrumentation, acquisition protocols, challenge tasks, and analysis methods, and 2) to provide a distributed network infrastructure and an associated federated database to host and query large, multi-site, fMRI and clinical data sets. In the process of achieving these goals the FBIRN test bed generated several multi-scanner brain imaging data sets to be shared with the wider scientific community via the BIRN Data Repository (BDR). The FBIRN Phase 1 data set consists of a traveling subject study of 5 healthy subjects, each scanned on 10 different 1.5 to 4. T scanners. The FBIRN Phase 2 and Phase 3 data sets consist of subjects with schizophrenia or schizoaffective disorder along with healthy comparison subjects scanned at multiple sites. In this paper, we provide concise descriptions of FBIRN's multi-scanner brain imaging data sets and details about the BIRN Data Repository instance of the Human Imaging Database (HID) used to publicly share the data.&quot;,&quot;publisher&quot;:&quot;Academic Press Inc.&quot;,&quot;volume&quot;:&quot;124&quot;,&quot;container-title-short&quot;:&quot;Neuroimage&quot;},&quot;isTemporary&quot;:false}]},{&quot;citationID&quot;:&quot;MENDELEY_CITATION_1c12b840-0071-4b65-8a3b-fde595e5db98&quot;,&quot;properties&quot;:{&quot;noteIndex&quot;:0},&quot;isEdited&quot;:false,&quot;manualOverride&quot;:{&quot;isManuallyOverridden&quot;:false,&quot;citeprocText&quot;:&quot;[2]&quot;,&quot;manualOverrideText&quot;:&quot;&quot;},&quot;citationTag&quot;:&quot;MENDELEY_CITATION_v3_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&quot;,&quot;citationItems&quot;:[{&quot;id&quot;:&quot;47957746-e064-3737-929c-30b0637be42e&quot;,&quot;itemData&quot;:{&quot;type&quot;:&quot;article-journal&quot;,&quot;id&quot;:&quot;47957746-e064-3737-929c-30b0637be42e&quot;,&quot;title&quot;:&quot;Hamiltonian Systems and Transformation in Hilbert Space&quot;,&quot;author&quot;:[{&quot;family&quot;:&quot;Koopman&quot;,&quot;given&quot;:&quot;B. O.&quot;,&quot;parse-names&quot;:false,&quot;dropping-particle&quot;:&quot;&quot;,&quot;non-dropping-particle&quot;:&quot;&quot;}],&quot;container-title&quot;:&quot;Proceedings of the National Academy of Sciences&quot;,&quot;accessed&quot;:{&quot;date-parts&quot;:[[2024,7,25]]},&quot;DOI&quot;:&quot;10.1073/PNAS.17.5.315/ASSET/EA9423FD-18D9-4BFD-8F8D-0C19488FA47E/ASSETS/PNAS.17.5.315.FP.PNG&quot;,&quot;ISSN&quot;:&quot;0027-8424&quot;,&quot;PMID&quot;:&quot;16577368&quot;,&quot;URL&quot;:&quot;https://www.pnas.org/doi/abs/10.1073/pnas.17.5.315&quot;,&quot;issued&quot;:{&quot;date-parts&quot;:[[1931,5,1]]},&quot;page&quot;:&quot;315-318&quot;,&quot;abstract&quot;:&quo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quot;integral of energy\&quot;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ere are m further integrals Fj(q, p) = Cj of the system,&quot;,&quot;publisher&quot;:&quot;Proceedings of the National Academy of Sciences&quot;,&quot;issue&quot;:&quot;5&quot;,&quot;volume&quot;:&quot;17&quot;,&quot;container-title-short&quot;:&quot;&quot;},&quot;isTemporary&quot;:false}]},{&quot;citationID&quot;:&quot;MENDELEY_CITATION_82059b0f-b882-4a63-9de9-2adb8988cd92&quot;,&quot;properties&quot;:{&quot;noteIndex&quot;:0},&quot;isEdited&quot;:false,&quot;manualOverride&quot;:{&quot;isManuallyOverridden&quot;:false,&quot;citeprocText&quot;:&quot;[3]&quot;,&quot;manualOverrideText&quot;:&quot;&quot;},&quot;citationTag&quot;:&quot;MENDELEY_CITATION_v3_eyJjaXRhdGlvbklEIjoiTUVOREVMRVlfQ0lUQVRJT05fODIwNTliMGYtYjg4Mi00YTYzLTlkZTktMmFkYjg5ODhjZDk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quot;,&quot;citationItems&quot;:[{&quot;id&quot;:&quot;284c580e-23b2-3691-a0f4-fbd289e5cf14&quot;,&quot;itemData&quot;:{&quot;type&quot;:&quot;article-journal&quot;,&quot;id&quot;:&quot;284c580e-23b2-3691-a0f4-fbd289e5cf14&quot;,&quot;title&quot;:&quot;Spectral analysis of nonlinear flows&quot;,&quot;author&quot;:[{&quot;family&quot;:&quot;Rowley&quot;,&quot;given&quot;:&quot;Clarence W.&quot;,&quot;parse-names&quot;:false,&quot;dropping-particle&quot;:&quot;&quot;,&quot;non-dropping-particle&quot;:&quot;&quot;},{&quot;family&quot;:&quot;Mezi&quot;,&quot;given&quot;:&quot;Igor&quot;,&quot;parse-names&quot;:false,&quot;dropping-particle&quot;:&quot;&quot;,&quot;non-dropping-particle&quot;:&quot;&quot;},{&quot;family&quot;:&quot;Bagheri&quot;,&quot;given&quot;:&quot;Shervin&quot;,&quot;parse-names&quot;:false,&quot;dropping-particle&quot;:&quot;&quot;,&quot;non-dropping-particle&quot;:&quot;&quot;},{&quot;family&quot;:&quot;Schlatter&quot;,&quot;given&quot;:&quot;Philipp&quot;,&quot;parse-names&quot;:false,&quot;dropping-particle&quot;:&quot;&quot;,&quot;non-dropping-particle&quot;:&quot;&quot;},{&quot;family&quot;:&quot;Henningson&quot;,&quot;given&quot;:&quot;Dan S.&quot;,&quot;parse-names&quot;:false,&quot;dropping-particle&quot;:&quot;&quot;,&quot;non-dropping-particle&quot;:&quot;&quot;}],&quot;container-title&quot;:&quot;Journal of Fluid Mechanics&quot;,&quot;container-title-short&quot;:&quot;J Fluid Mech&quot;,&quot;accessed&quot;:{&quot;date-parts&quot;:[[2024,7,25]]},&quot;DOI&quot;:&quot;10.1017/S0022112009992059&quot;,&quot;ISSN&quot;:&quot;1469-7645&quot;,&quot;URL&quot;:&quot;https://www.cambridge.org/core/journals/journal-of-fluid-mechanics/article/spectral-analysis-of-nonlinear-flows/311041E1027AE7FEE7DDA36AC9AD4270&quot;,&quot;issued&quot;:{&quot;date-parts&quot;:[[2009]]},&quot;page&quot;:&quot;115-127&quot;,&quot;abstract&quot;:&quot;We present a technique for describing the global behaviour of complex nonlinear flows by decomposing the flow into modes determined from spectral analysis of the Koopman operator, an infinite-dimensional linear operator associated with the full nonlinear system. These modes, referred to as Koopman modes, are associated with a particular observable, and may be determined directly from data (either numerical or experimental) using a variant of a standard Arnoldi method. They have an associated temporal frequency and growth rate and may be viewed as a nonlinear generalization of global eigenmodes of a linearized system. They provide an alternative to proper orthogonal decomposition, and in the case of periodic data the Koopman modes reduce to a discrete temporal Fourier transform. The Arnoldi method used for computations is identical to the dynamic mode decomposition recently proposed by Schmid &amp;amp; Sesterhenn (Sixty-First Annual Meeting of the APS Division of Fluid Dynamics, 2008), so dynamic mode decomposition can be thought of as an algorithm for finding Koopman modes. We illustrate the method on an example of a jet in crossflow, and show that the method captures the dominant frequencies and elucidates the associated spatial structures.&quot;,&quot;publisher&quot;:&quot;Cambridge University Press&quot;,&quot;volume&quot;:&quot;641&quot;},&quot;isTemporary&quot;:false}]},{&quot;citationID&quot;:&quot;MENDELEY_CITATION_8af13211-25cf-432a-9ea1-4ac34e759a83&quot;,&quot;properties&quot;:{&quot;noteIndex&quot;:0},&quot;isEdited&quot;:false,&quot;manualOverride&quot;:{&quot;isManuallyOverridden&quot;:false,&quot;citeprocText&quot;:&quot;[4]&quot;,&quot;manualOverrideText&quot;:&quot;&quot;},&quot;citationTag&quot;:&quot;MENDELEY_CITATION_v3_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&quot;,&quot;citationItems&quot;:[{&quot;id&quot;:&quot;1bb30926-ea11-3f4e-84a2-3e1eafe5180c&quot;,&quot;itemData&quot;:{&quot;type&quot;:&quot;article-journal&quot;,&quot;id&quot;:&quot;1bb30926-ea11-3f4e-84a2-3e1eafe5180c&quot;,&quot;title&quot;:&quot;Dynamic mode decomposition of numerical and experimental data&quot;,&quot;author&quot;:[{&quot;family&quot;:&quot;Schmid&quot;,&quot;given&quot;:&quot;Peter J.&quot;,&quot;parse-names&quot;:false,&quot;dropping-particle&quot;:&quot;&quot;,&quot;non-dropping-particle&quot;:&quot;&quot;}],&quot;container-title&quot;:&quot;Journal of Fluid Mechanics&quot;,&quot;container-title-short&quot;:&quot;J Fluid Mech&quot;,&quot;accessed&quot;:{&quot;date-parts&quot;:[[2024,7,31]]},&quot;DOI&quot;:&quot;10.1017/S0022112010001217&quot;,&quot;ISSN&quot;:&quot;1469-7645&quot;,&quot;URL&quot;:&quot;https://www.cambridge.org/core/journals/journal-of-fluid-mechanics/article/dynamic-mode-decomposition-of-numerical-and-experimental-data/AA4C763B525515AD4521A6CC5E10DBD4&quot;,&quot;issued&quot;:{&quot;date-parts&quot;:[[2010]]},&quot;page&quot;:&quot;5-28&quot;,&quot;abstract&quot;:&quot;The description of coherent features of fluid flow is essential to our understanding of fluid-dynamical and transport processes. A method is introduced that is able to extract dynamic information from flow fields that are either generated by a (direct) numerical simulation or visualized/measured in a physical experiment. The extracted dynamic modes, which can be interpreted as a generalization of global stability modes, can be used to describe the underlying physical mechanisms captured in the data sequence or to project large-scale problems onto a dynamical system of significantly fewer degrees of freedom. The concentration on subdomains of the flow field where relevant dynamics is expected allows the dissection of a complex flow into regions of localized instability phenomena and further illustrates the flexibility of the method, as does the description of the dynamics within a spatial framework. Demonstrations of the method are presented consisting of a plane channel flow, flow over a two-dimensional cavity, wake flow behind a flexible membrane and a jet passing between two cylinders.&quot;,&quot;publisher&quot;:&quot;Cambridge University Press&quot;,&quot;volume&quot;:&quot;656&quot;},&quot;isTemporary&quot;:false}]},{&quot;citationID&quot;:&quot;MENDELEY_CITATION_8bf49fa8-92aa-4a8d-97cc-73c472be9fd2&quot;,&quot;properties&quot;:{&quot;noteIndex&quot;:0},&quot;isEdited&quot;:false,&quot;manualOverride&quot;:{&quot;isManuallyOverridden&quot;:false,&quot;citeprocText&quot;:&quot;[3]&quot;,&quot;manualOverrideText&quot;:&quot;&quot;},&quot;citationTag&quot;:&quot;MENDELEY_CITATION_v3_eyJjaXRhdGlvbklEIjoiTUVOREVMRVlfQ0lUQVRJT05fOGJmNDlmYTgtOTJhYS00YThkLTk3Y2MtNzNjNDcyYmU5ZmQ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quot;,&quot;citationItems&quot;:[{&quot;id&quot;:&quot;284c580e-23b2-3691-a0f4-fbd289e5cf14&quot;,&quot;itemData&quot;:{&quot;type&quot;:&quot;article-journal&quot;,&quot;id&quot;:&quot;284c580e-23b2-3691-a0f4-fbd289e5cf14&quot;,&quot;title&quot;:&quot;Spectral analysis of nonlinear flows&quot;,&quot;author&quot;:[{&quot;family&quot;:&quot;Rowley&quot;,&quot;given&quot;:&quot;Clarence W.&quot;,&quot;parse-names&quot;:false,&quot;dropping-particle&quot;:&quot;&quot;,&quot;non-dropping-particle&quot;:&quot;&quot;},{&quot;family&quot;:&quot;Mezi&quot;,&quot;given&quot;:&quot;Igor&quot;,&quot;parse-names&quot;:false,&quot;dropping-particle&quot;:&quot;&quot;,&quot;non-dropping-particle&quot;:&quot;&quot;},{&quot;family&quot;:&quot;Bagheri&quot;,&quot;given&quot;:&quot;Shervin&quot;,&quot;parse-names&quot;:false,&quot;dropping-particle&quot;:&quot;&quot;,&quot;non-dropping-particle&quot;:&quot;&quot;},{&quot;family&quot;:&quot;Schlatter&quot;,&quot;given&quot;:&quot;Philipp&quot;,&quot;parse-names&quot;:false,&quot;dropping-particle&quot;:&quot;&quot;,&quot;non-dropping-particle&quot;:&quot;&quot;},{&quot;family&quot;:&quot;Henningson&quot;,&quot;given&quot;:&quot;Dan S.&quot;,&quot;parse-names&quot;:false,&quot;dropping-particle&quot;:&quot;&quot;,&quot;non-dropping-particle&quot;:&quot;&quot;}],&quot;container-title&quot;:&quot;Journal of Fluid Mechanics&quot;,&quot;container-title-short&quot;:&quot;J Fluid Mech&quot;,&quot;accessed&quot;:{&quot;date-parts&quot;:[[2024,7,25]]},&quot;DOI&quot;:&quot;10.1017/S0022112009992059&quot;,&quot;ISSN&quot;:&quot;1469-7645&quot;,&quot;URL&quot;:&quot;https://www.cambridge.org/core/journals/journal-of-fluid-mechanics/article/spectral-analysis-of-nonlinear-flows/311041E1027AE7FEE7DDA36AC9AD4270&quot;,&quot;issued&quot;:{&quot;date-parts&quot;:[[2009]]},&quot;page&quot;:&quot;115-127&quot;,&quot;abstract&quot;:&quot;We present a technique for describing the global behaviour of complex nonlinear flows by decomposing the flow into modes determined from spectral analysis of the Koopman operator, an infinite-dimensional linear operator associated with the full nonlinear system. These modes, referred to as Koopman modes, are associated with a particular observable, and may be determined directly from data (either numerical or experimental) using a variant of a standard Arnoldi method. They have an associated temporal frequency and growth rate and may be viewed as a nonlinear generalization of global eigenmodes of a linearized system. They provide an alternative to proper orthogonal decomposition, and in the case of periodic data the Koopman modes reduce to a discrete temporal Fourier transform. The Arnoldi method used for computations is identical to the dynamic mode decomposition recently proposed by Schmid &amp;amp; Sesterhenn (Sixty-First Annual Meeting of the APS Division of Fluid Dynamics, 2008), so dynamic mode decomposition can be thought of as an algorithm for finding Koopman modes. We illustrate the method on an example of a jet in crossflow, and show that the method captures the dominant frequencies and elucidates the associated spatial structures.&quot;,&quot;publisher&quot;:&quot;Cambridge University Press&quot;,&quot;volume&quot;:&quot;641&quot;},&quot;isTemporary&quot;:false}]},{&quot;citationID&quot;:&quot;MENDELEY_CITATION_814ed9fd-617e-44c7-b7fb-2ea1ec1195e7&quot;,&quot;properties&quot;:{&quot;noteIndex&quot;:0},&quot;isEdited&quot;:false,&quot;manualOverride&quot;:{&quot;isManuallyOverridden&quot;:false,&quot;citeprocText&quot;:&quot;[5]&quot;,&quot;manualOverrideText&quot;:&quot;&quot;},&quot;citationTag&quot;:&quot;MENDELEY_CITATION_v3_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&quot;,&quot;citationItems&quot;:[{&quot;id&quot;:&quot;f26be053-7b2d-38de-a979-4bd1a7b64c30&quot;,&quot;itemData&quot;:{&quot;type&quot;:&quot;article-journal&quot;,&quot;id&quot;:&quot;f26be053-7b2d-38de-a979-4bd1a7b64c30&quot;,&quot;title&quot;:&quot;On dynamic mode decomposition: Theory and applications&quot;,&quot;author&quot;:[{&quot;family&quot;:&quot;H. Tu&quot;,&quot;given&quot;:&quot;Jonathan&quot;,&quot;parse-names&quot;:false,&quot;dropping-particle&quot;:&quot;&quot;,&quot;non-dropping-particle&quot;:&quot;&quot;},{&quot;family&quot;:&quot;W. Rowley&quot;,&quot;given&quot;:&quot;Clarence&quot;,&quot;parse-names&quot;:false,&quot;dropping-particle&quot;:&quot;&quot;,&quot;non-dropping-particle&quot;:&quot;&quot;},{&quot;family&quot;:&quot;M. Luchtenburg&quot;,&quot;given&quot;:&quot;Dirk&quot;,&quot;parse-names&quot;:false,&quot;dropping-particle&quot;:&quot;&quot;,&quot;non-dropping-particle&quot;:&quot;&quot;},{&quot;family&quot;:&quot;L. Brunton&quot;,&quot;given&quot;:&quot;Steven&quot;,&quot;parse-names&quot;:false,&quot;dropping-particle&quot;:&quot;&quot;,&quot;non-dropping-particle&quot;:&quot;&quot;},{&quot;family&quot;:&quot;Nathan Kutz&quot;,&quot;given&quot;:&quot;J.&quot;,&quot;parse-names&quot;:false,&quot;dropping-particle&quot;:&quot;&quot;,&quot;non-dropping-particle&quot;:&quot;&quot;}],&quot;container-title&quot;:&quot;Journal of Computational Dynamics&quot;,&quot;DOI&quot;:&quot;10.3934/jcd.2014.1.391&quot;,&quot;ISSN&quot;:&quot;2158-2505&quot;,&quot;URL&quot;:&quot;http://aimsciences.org//article/doi/10.3934/jcd.2014.1.391&quot;,&quot;issued&quot;:{&quot;date-parts&quot;:[[2014,12,1]]},&quot;page&quot;:&quot;391-421&quot;,&quot;abstract&quot;:&quot;Originally introduced in the fluid mechanics community, dynamic mode decomposition (DMD) has emerged as a powerful tool for analyzing the dynamics of nonlinear systems. However, existing DMD theory deals primarily with sequential time series for which the measurement dimension is much larger than the number of measurements taken. We present a theoretical framework in which we define DMD as the eigendecomposition of an approximating linear operator. This generalizes DMD to a larger class of datasets, including nonsequential time series. We demonstrate the utility of this approach by presenting novel sampling strategies that increase computational effciency and mitigate the effects of noise, respectively. We also introduce the concept of linear consistency, which helps explain the potential pitfalls of applying DMD to rank-deficient datasets, illustrating with examples. Such computations are not considered in the existing literature but can be understood using our more general framework. In addition, we show that our theory strengthens the connections between DMD and Koopman operator theory. It also establishes connections between DMD and other techniques, including the eigensystem realization algorithm (ERA), a system identification method, and linear inverse modeling (LIM), a method from climate science. We show that under certain conditions, DMD is equivalent to LIM.&quot;,&quot;publisher&quot;:&quot;American Institute of Mathematical Sciences&quot;,&quot;issue&quot;:&quot;2&quot;,&quot;volume&quot;:&quot;1&quot;,&quot;container-title-short&quot;:&quot;&quot;},&quot;isTemporary&quot;:false}]},{&quot;citationID&quot;:&quot;MENDELEY_CITATION_751a36fd-9f90-449f-a385-95a4c2d73f02&quot;,&quot;properties&quot;:{&quot;noteIndex&quot;:0},&quot;isEdited&quot;:false,&quot;manualOverride&quot;:{&quot;isManuallyOverridden&quot;:false,&quot;citeprocText&quot;:&quot;[6], [7], [8]&quot;,&quot;manualOverrideText&quot;:&quot;&quot;},&quot;citationTag&quot;:&quot;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&quot;,&quot;citationItems&quot;:[{&quot;id&quot;:&quot;606d08fa-f965-3b21-a200-325ff9081c65&quot;,&quot;itemData&quot;:{&quot;type&quot;:&quot;article-journal&quot;,&quot;id&quot;:&quot;606d08fa-f965-3b21-a200-325ff9081c65&quot;,&quot;title&quot;:&quot;Network-based statistic: Identifying differences in brain networks&quot;,&quot;author&quot;:[{&quot;family&quot;:&quot;Zalesky&quot;,&quot;given&quot;:&quot;Andrew&quot;,&quot;parse-names&quot;:false,&quot;dropping-particle&quot;:&quot;&quot;,&quot;non-dropping-particle&quot;:&quot;&quot;},{&quot;family&quot;:&quot;Fornito&quot;,&quot;given&quot;:&quot;Alex&quot;,&quot;parse-names&quot;:false,&quot;dropping-particle&quot;:&quot;&quot;,&quot;non-dropping-particle&quot;:&quot;&quot;},{&quot;family&quot;:&quot;Bullmore&quot;,&quot;given&quot;:&quot;Edward T.&quot;,&quot;parse-names&quot;:false,&quot;dropping-particle&quot;:&quot;&quot;,&quot;non-dropping-particle&quot;:&quot;&quot;}],&quot;container-title&quot;:&quot;NeuroImage&quot;,&quot;container-title-short&quot;:&quot;Neuroimage&quot;,&quot;DOI&quot;:&quot;10.1016/j.neuroimage.2010.06.041&quot;,&quot;ISBN&quot;:&quot;1095-9572 (Electronic)\\r1053-8119 (Linking)&quot;,&quot;ISSN&quot;:&quot;10538119&quot;,&quot;PMID&quot;:&quot;20600983&quot;,&quot;URL&quot;:&quot;http://dx.doi.org/10.1016/j.neuroimage.2010.06.041&quot;,&quot;issued&quot;:{&quot;date-parts&quot;:[[2010]]},&quot;page&quot;:&quot;1197-1207&quot;,&quot;abstract&quot;:&quot;Large-scale functional or structural brain connectivity can be modeled as a network, or graph. This paper presents a statistical approach to identify connections in such a graph that may be associated with a diagnostic status in case-control studies, changing psychological contexts in task-based studies, or correlations with various cognitive and behavioral measures. The new approach, called the network-based statistic (NBS), is a method to control the family-wise error rate (in the weak sense) when mass-univariate testing is performed at every connection comprising the graph. To potentially offer a substantial gain in power, the NBS exploits the extent to which the connections comprising the contrast or effect of interest are interconnected. The NBS is based on the principles underpinning traditional cluster-based thresholding of statistical parametric maps. The purpose of this paper is to: (i) introduce the NBS for the first time; (ii) evaluate its power with the use of receiver operating characteristic (ROC) curves; and, (iii) demonstrate its utility with application to a real case-control study involving a group of people with schizophrenia for which resting-state functional MRI data were acquired. The NBS identified a expansive dysconnected subnetwork in the group with schizophrenia, primarily comprising fronto-temporal and occipito-temporal dysconnections, whereas a mass-univariate analysis controlled with the false discovery rate failed to identify a subnetwork. © 2010 Elsevier Inc.&quot;,&quot;publisher&quot;:&quot;Elsevier Inc.&quot;,&quot;issue&quot;:&quot;4&quot;,&quot;volume&quot;:&quot;53&quot;},&quot;isTemporary&quot;:false},{&quot;id&quot;:&quot;d516f0b4-a0c1-3b1c-8832-8235045d7472&quot;,&quot;itemData&quot;:{&quot;type&quot;:&quot;article-journal&quot;,&quot;id&quot;:&quot;d516f0b4-a0c1-3b1c-8832-8235045d7472&quot;,&quot;title&quot;:&quot;Statistical inference in brain graphs using threshold-free network-based statistics&quot;,&quot;author&quot;:[{&quot;family&quot;:&quot;Baggio&quot;,&quot;given&quot;:&quot;Hugo C.&quot;,&quot;parse-names&quot;:false,&quot;dropping-particle&quot;:&quot;&quot;,&quot;non-dropping-particle&quot;:&quot;&quot;},{&quot;family&quot;:&quot;Abos&quot;,&quot;given&quot;:&quot;Alexandra&quot;,&quot;parse-names&quot;:false,&quot;dropping-particle&quot;:&quot;&quot;,&quot;non-dropping-particle&quot;:&quot;&quot;},{&quot;family&quot;:&quot;Segura&quot;,&quot;given&quot;:&quot;Barbara&quot;,&quot;parse-names&quot;:false,&quot;dropping-particle&quot;:&quot;&quot;,&quot;non-dropping-particle&quot;:&quot;&quot;},{&quot;family&quot;:&quot;Campabadal&quot;,&quot;given&quot;:&quot;Anna&quot;,&quot;parse-names&quot;:false,&quot;dropping-particle&quot;:&quot;&quot;,&quot;non-dropping-particle&quot;:&quot;&quot;},{&quot;family&quot;:&quot;Garcia-Diaz&quot;,&quot;given&quot;:&quot;Anna&quot;,&quot;parse-names&quot;:false,&quot;dropping-particle&quot;:&quot;&quot;,&quot;non-dropping-particle&quot;:&quot;&quot;},{&quot;family&quot;:&quot;Uribe&quot;,&quot;given&quot;:&quot;Carme&quot;,&quot;parse-names&quot;:false,&quot;dropping-particle&quot;:&quot;&quot;,&quot;non-dropping-particle&quot;:&quot;&quot;},{&quot;family&quot;:&quot;Compta&quot;,&quot;given&quot;:&quot;Yaroslau&quot;,&quot;parse-names&quot;:false,&quot;dropping-particle&quot;:&quot;&quot;,&quot;non-dropping-particle&quot;:&quot;&quot;},{&quot;family&quot;:&quot;Marti&quot;,&quot;given&quot;:&quot;Maria Jose&quot;,&quot;parse-names&quot;:false,&quot;dropping-particle&quot;:&quot;&quot;,&quot;non-dropping-particle&quot;:&quot;&quot;},{&quot;family&quot;:&quot;Valldeoriola&quot;,&quot;given&quot;:&quot;Francesc&quot;,&quot;parse-names&quot;:false,&quot;dropping-particle&quot;:&quot;&quot;,&quot;non-dropping-particle&quot;:&quot;&quot;},{&quot;family&quot;:&quot;Junque&quot;,&quot;given&quot;:&quot;Carme&quot;,&quot;parse-names&quot;:false,&quot;dropping-particle&quot;:&quot;&quot;,&quot;non-dropping-particle&quot;:&quot;&quot;}],&quot;container-title&quot;:&quot;Human Brain Mapping&quot;,&quot;container-title-short&quot;:&quot;Hum Brain Mapp&quot;,&quot;accessed&quot;:{&quot;date-parts&quot;:[[2023,4,17]]},&quot;DOI&quot;:&quot;10.1002/HBM.24007&quot;,&quot;ISSN&quot;:&quot;10970193&quot;,&quot;PMID&quot;:&quot;29450940&quot;,&quot;issued&quot;:{&quot;date-parts&quot;:[[2018,6,1]]},&quot;page&quot;:&quot;2289-2302&quot;,&quot;abstract&quot;:&quot;The description of brain networks as graphs where nodes represent different brain regions and edges represent a measure of connectivity between a pair of nodes is an increasingly used approach in neuroimaging research. The development of powerful methods for edge-wise group-level statistical inference in brain graphs while controlling for multiple-testing associated false-positive rates, however, remains a difficult task. In this study, we use simulated data to assess the properties of threshold-free network-based statistics (TFNBS). The TFNBS combines threshold-free cluster enhancement, a method commonly used in voxel-wise statistical inference, and network-based statistic (NBS), which is frequently used for statistical analysis of brain graphs. Unlike the NBS, TFNBS generates edge-wise significance values and does not require the a priori definition of a hard cluster-defining threshold. Other test parameters, nonetheless, need to be set. We show that it is possible to find parameters that make TFNBS sensitive to strong and topologically clustered effects, while appropriately controlling false-positive rates. Our results show that the TFNBS is an adequate technique for the statistical assessment of brain graphs.&quot;,&quot;publisher&quot;:&quot;John Wiley and Sons Inc.&quot;,&quot;issue&quot;:&quot;6&quot;,&quot;volume&quot;:&quot;39&quot;},&quot;isTemporary&quot;:false},{&quot;id&quot;:&quot;7833e9b3-e8eb-352d-9cad-0ad5e4fcf9b4&quot;,&quot;itemData&quot;:{&quot;type&quot;:&quot;article-journal&quot;,&quot;id&quot;:&quot;7833e9b3-e8eb-352d-9cad-0ad5e4fcf9b4&quot;,&quot;title&quot;:&quot;NBS-Predict: A prediction-based extension of the network-based statistic&quot;,&quot;author&quot;:[{&quot;family&quot;:&quot;Serin&quot;,&quot;given&quot;:&quot;Emin&quot;,&quot;parse-names&quot;:false,&quot;dropping-particle&quot;:&quot;&quot;,&quot;non-dropping-particle&quot;:&quot;&quot;},{&quot;family&quot;:&quot;Zalesky&quot;,&quot;given&quot;:&quot;Andrew&quot;,&quot;parse-names&quot;:false,&quot;dropping-particle&quot;:&quot;&quot;,&quot;non-dropping-particle&quot;:&quot;&quot;},{&quot;family&quot;:&quot;Matory&quot;,&quot;given&quot;:&quot;Adu&quot;,&quot;parse-names&quot;:false,&quot;dropping-particle&quot;:&quot;&quot;,&quot;non-dropping-particle&quot;:&quot;&quot;},{&quot;family&quot;:&quot;Walter&quot;,&quot;given&quot;:&quot;Henrik&quot;,&quot;parse-names&quot;:false,&quot;dropping-particle&quot;:&quot;&quot;,&quot;non-dropping-particle&quot;:&quot;&quot;},{&quot;family&quot;:&quot;Kruschwitz&quot;,&quot;given&quot;:&quot;Johann D.&quot;,&quot;parse-names&quot;:false,&quot;dropping-particle&quot;:&quot;&quot;,&quot;non-dropping-particle&quot;:&quot;&quot;}],&quot;container-title&quot;:&quot;NeuroImage&quot;,&quot;container-title-short&quot;:&quot;Neuroimage&quot;,&quot;DOI&quot;:&quot;10.1016/j.neuroimage.2021.118625&quot;,&quot;ISSN&quot;:&quot;10959572&quot;,&quot;PMID&quot;:&quot;34610435&quot;,&quot;issued&quot;:{&quot;date-parts&quot;:[[2021,12,1]]},&quot;abstract&quot;:&quot;Graph models of the brain hold great promise as a framework to study functional and structural brain connectivity across scales and species. The network-based statistic (NBS) is a well-known tool for performing statistical inference on brain graphs, which controls the family-wise error rate in a mass univariate analysis by combining the cluster-based permutation technique and the graph-theoretical concept of connected components. As the NBS is based on group-level inference statistics, it does not inherently enable informed decisions at the level of individuals, which is, however, necessary for the realm of precision medicine. Here we introduce NBS-Predict, a new approach that combines the powerful features of machine learning (ML) and the NBS in a user-friendly graphical user interface (GUI). By combining ML models with connected components in a cross-validation (CV) structure, the new methodology provides a fast and convenient tool to identify generalizable neuroimaging-based biomarkers. The purpose of this paper is to (i) introduce NBS-Predict and evaluate its performance using two sets of simulated data with known ground truths, (ii) demonstrate the application of NBS-Predict in a real case-control study, including resting-state functional magnetic resonance imaging (rs-fMRI) data acquired from patients with schizophrenia, (iii) evaluate NBS-Predict using rs-fMRI data from the Human Connectome Project 1200 subjects release. We found that: (i) NBS-Predict achieved good statistical power on two sets of simulated data; (ii) NBS-Predict classified schizophrenia with an accuracy of 90% using subjects’ functional connectivity matrices and identified a subnetwork with reduced connections in the group with schizophrenia, mainly comprising brain regions localized in frontotemporal, visual, and motor areas, as well as in the subcortex; (iii) NBS-Predict also predicted general intelligence scores from resting-state fMRI connectivity matrices with a prediction score of r = 0.2 and identified a large-scale subnetwork associated with general intelligence. Overall results showed that NBS-Predict performed comparable to or better than pre-existing feature selection algorithms (lasso, elastic net, top 5%, p-value thresholding) and connectome-based predictive modeling (CPM) in terms of identifying relevant features and prediction accuracy.&quot;,&quot;publisher&quot;:&quot;Academic Press Inc.&quot;,&quot;volume&quot;:&quot;24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364-7E73-BC44-8E52-1B947B67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MDPI-Entropy.dotx</Template>
  <TotalTime>256</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Sutherland Blair</dc:creator>
  <cp:keywords/>
  <dc:description/>
  <cp:lastModifiedBy>David Sutherland Blair</cp:lastModifiedBy>
  <cp:revision>21</cp:revision>
  <dcterms:created xsi:type="dcterms:W3CDTF">2024-08-28T18:09:00Z</dcterms:created>
  <dcterms:modified xsi:type="dcterms:W3CDTF">2024-09-11T17:34:00Z</dcterms:modified>
</cp:coreProperties>
</file>