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How do you use ethics and critical thinking in developing front end pages for your application?</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It is very important to maintain the accessibility and privacy of users when developing front-end pages. Users should be able to access web pages through various obstacles and devices, and they should design them in consideration of them. In addition, users' data should be managed safely and user consent should be obtained for privacy protection.</w:t>
      </w:r>
    </w:p>
    <w:p w:rsidR="00000000" w:rsidDel="00000000" w:rsidP="00000000" w:rsidRDefault="00000000" w:rsidRPr="00000000" w14:paraId="00000003">
      <w:pPr>
        <w:ind w:left="720" w:firstLine="0"/>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In addition, you need to build trust by providing transparent and honest information to your users. Users need to have a clear understanding of the data that applications collect and how they use it. They also need to accurately communicate important information, such as prices and terms of service, so that users can make rational decisions.</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These ethical considerations and critical thinking improve the user experience and have a positive impact. Users can have a safe and convenient experience on trusted web pages, which helps to provide satisfactory services to users.</w:t>
      </w:r>
    </w:p>
    <w:p w:rsidR="00000000" w:rsidDel="00000000" w:rsidP="00000000" w:rsidRDefault="00000000" w:rsidRPr="00000000" w14:paraId="00000007">
      <w:pPr>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