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F9" w:rsidRDefault="002344F9" w:rsidP="002344F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789BA" wp14:editId="277B91F8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2344F9" w:rsidRDefault="002344F9" w:rsidP="002344F9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2023/24</w:t>
      </w:r>
    </w:p>
    <w:p w:rsidR="002344F9" w:rsidRDefault="002344F9" w:rsidP="002344F9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2344F9" w:rsidRDefault="002344F9" w:rsidP="002344F9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 SE325 -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softvera</w:t>
      </w:r>
      <w:proofErr w:type="spellEnd"/>
    </w:p>
    <w:p w:rsidR="002344F9" w:rsidRDefault="002344F9" w:rsidP="002344F9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2344F9" w:rsidRDefault="002344F9" w:rsidP="002344F9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online prodavnice računarske opreme</w:t>
      </w:r>
    </w:p>
    <w:p w:rsidR="002344F9" w:rsidRDefault="002344F9" w:rsidP="002344F9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Test Plan</w:t>
      </w: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  <w:b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2344F9" w:rsidRDefault="002344F9" w:rsidP="002344F9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Asistent</w:t>
      </w:r>
      <w:proofErr w:type="spellEnd"/>
      <w:r>
        <w:rPr>
          <w:rFonts w:asciiTheme="minorHAnsi" w:hAnsiTheme="minorHAnsi" w:cstheme="minorHAnsi"/>
          <w:sz w:val="28"/>
          <w:szCs w:val="28"/>
        </w:rPr>
        <w:t>:                                                                                                Student:</w:t>
      </w:r>
    </w:p>
    <w:p w:rsidR="002344F9" w:rsidRDefault="002344F9" w:rsidP="002344F9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Nebojša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Gavrilović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David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Bondžić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4887</w:t>
      </w:r>
    </w:p>
    <w:p w:rsidR="002344F9" w:rsidRDefault="002344F9" w:rsidP="002344F9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BE36BD" w:rsidRDefault="00BE36BD"/>
    <w:p w:rsidR="002344F9" w:rsidRDefault="002344F9" w:rsidP="002344F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Testiranje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najvažniji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najbolju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rešimo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naiđe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produkciji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izbegnemo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neprilike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prirodi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pojedinačnog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nivou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iscrpno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plansko</w:t>
      </w:r>
      <w:proofErr w:type="spellEnd"/>
      <w:r>
        <w:rPr>
          <w:sz w:val="24"/>
          <w:szCs w:val="24"/>
        </w:rPr>
        <w:t>.</w:t>
      </w:r>
      <w:proofErr w:type="gramEnd"/>
    </w:p>
    <w:p w:rsidR="002344F9" w:rsidRDefault="002344F9" w:rsidP="002344F9">
      <w:pPr>
        <w:rPr>
          <w:sz w:val="24"/>
          <w:szCs w:val="24"/>
        </w:rPr>
      </w:pPr>
    </w:p>
    <w:p w:rsidR="002344F9" w:rsidRDefault="002344F9" w:rsidP="002344F9">
      <w:pPr>
        <w:rPr>
          <w:sz w:val="24"/>
          <w:szCs w:val="24"/>
        </w:rPr>
      </w:pPr>
    </w:p>
    <w:p w:rsidR="002344F9" w:rsidRDefault="002344F9" w:rsidP="002344F9">
      <w:pPr>
        <w:rPr>
          <w:b/>
          <w:szCs w:val="24"/>
        </w:rPr>
      </w:pPr>
      <w:proofErr w:type="spellStart"/>
      <w:r>
        <w:rPr>
          <w:b/>
          <w:szCs w:val="24"/>
        </w:rPr>
        <w:t>Ciljevi</w:t>
      </w:r>
      <w:proofErr w:type="spellEnd"/>
      <w:r>
        <w:rPr>
          <w:b/>
          <w:szCs w:val="24"/>
        </w:rPr>
        <w:t xml:space="preserve"> i </w:t>
      </w:r>
      <w:proofErr w:type="spellStart"/>
      <w:r>
        <w:rPr>
          <w:b/>
          <w:szCs w:val="24"/>
        </w:rPr>
        <w:t>zadaci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testiranja</w:t>
      </w:r>
      <w:proofErr w:type="spellEnd"/>
    </w:p>
    <w:p w:rsidR="002344F9" w:rsidRDefault="002344F9" w:rsidP="002344F9">
      <w:pPr>
        <w:rPr>
          <w:b/>
          <w:szCs w:val="24"/>
        </w:rPr>
      </w:pPr>
    </w:p>
    <w:p w:rsidR="002344F9" w:rsidRDefault="002344F9" w:rsidP="002344F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pronaći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geške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međusobnog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interfejsom</w:t>
      </w:r>
      <w:proofErr w:type="spellEnd"/>
      <w:r>
        <w:rPr>
          <w:sz w:val="24"/>
          <w:szCs w:val="24"/>
        </w:rPr>
        <w:t>.</w:t>
      </w:r>
    </w:p>
    <w:p w:rsidR="002344F9" w:rsidRDefault="002344F9" w:rsidP="002344F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:rsidR="002344F9" w:rsidRPr="00B51552" w:rsidRDefault="002344F9" w:rsidP="002344F9">
      <w:pPr>
        <w:pStyle w:val="ListParagraph"/>
        <w:numPr>
          <w:ilvl w:val="0"/>
          <w:numId w:val="1"/>
        </w:numPr>
        <w:spacing w:after="200" w:line="276" w:lineRule="auto"/>
        <w:ind w:left="1265"/>
        <w:jc w:val="both"/>
        <w:rPr>
          <w:sz w:val="20"/>
        </w:rPr>
      </w:pPr>
      <w:proofErr w:type="spellStart"/>
      <w:r w:rsidRPr="00B51552">
        <w:rPr>
          <w:sz w:val="24"/>
        </w:rPr>
        <w:t>Testiranje</w:t>
      </w:r>
      <w:proofErr w:type="spellEnd"/>
      <w:r w:rsidRPr="00B51552">
        <w:rPr>
          <w:sz w:val="24"/>
        </w:rPr>
        <w:t xml:space="preserve"> </w:t>
      </w:r>
      <w:proofErr w:type="spellStart"/>
      <w:r w:rsidRPr="00B51552">
        <w:rPr>
          <w:sz w:val="24"/>
        </w:rPr>
        <w:t>funkcionalnosti</w:t>
      </w:r>
      <w:proofErr w:type="spellEnd"/>
    </w:p>
    <w:p w:rsidR="002344F9" w:rsidRPr="00B51552" w:rsidRDefault="002344F9" w:rsidP="002344F9">
      <w:pPr>
        <w:pStyle w:val="ListParagraph"/>
        <w:numPr>
          <w:ilvl w:val="0"/>
          <w:numId w:val="1"/>
        </w:numPr>
        <w:spacing w:after="200" w:line="276" w:lineRule="auto"/>
        <w:ind w:left="1265"/>
        <w:jc w:val="both"/>
        <w:rPr>
          <w:sz w:val="24"/>
        </w:rPr>
      </w:pPr>
      <w:proofErr w:type="spellStart"/>
      <w:r w:rsidRPr="00B51552">
        <w:rPr>
          <w:sz w:val="24"/>
        </w:rPr>
        <w:t>Integraciono</w:t>
      </w:r>
      <w:proofErr w:type="spellEnd"/>
      <w:r w:rsidRPr="00B51552">
        <w:rPr>
          <w:sz w:val="24"/>
        </w:rPr>
        <w:t xml:space="preserve"> </w:t>
      </w:r>
      <w:proofErr w:type="spellStart"/>
      <w:r w:rsidRPr="00B51552">
        <w:rPr>
          <w:sz w:val="24"/>
        </w:rPr>
        <w:t>testiranje</w:t>
      </w:r>
      <w:proofErr w:type="spellEnd"/>
    </w:p>
    <w:p w:rsidR="002344F9" w:rsidRPr="00B51552" w:rsidRDefault="002344F9" w:rsidP="002344F9">
      <w:pPr>
        <w:pStyle w:val="ListParagraph"/>
        <w:numPr>
          <w:ilvl w:val="0"/>
          <w:numId w:val="1"/>
        </w:numPr>
        <w:spacing w:after="200" w:line="276" w:lineRule="auto"/>
        <w:ind w:left="1265"/>
        <w:jc w:val="both"/>
        <w:rPr>
          <w:sz w:val="24"/>
        </w:rPr>
      </w:pPr>
      <w:proofErr w:type="spellStart"/>
      <w:r w:rsidRPr="00B51552">
        <w:rPr>
          <w:sz w:val="24"/>
        </w:rPr>
        <w:t>Stres</w:t>
      </w:r>
      <w:proofErr w:type="spellEnd"/>
      <w:r w:rsidRPr="00B51552">
        <w:rPr>
          <w:sz w:val="24"/>
        </w:rPr>
        <w:t xml:space="preserve"> </w:t>
      </w:r>
      <w:proofErr w:type="spellStart"/>
      <w:r w:rsidRPr="00B51552">
        <w:rPr>
          <w:sz w:val="24"/>
        </w:rPr>
        <w:t>testiranje</w:t>
      </w:r>
      <w:proofErr w:type="spellEnd"/>
    </w:p>
    <w:p w:rsidR="002344F9" w:rsidRDefault="002344F9" w:rsidP="002344F9">
      <w:pPr>
        <w:jc w:val="both"/>
        <w:rPr>
          <w:sz w:val="24"/>
          <w:szCs w:val="24"/>
        </w:rPr>
      </w:pPr>
    </w:p>
    <w:p w:rsidR="002344F9" w:rsidRDefault="002344F9" w:rsidP="002344F9">
      <w:pPr>
        <w:jc w:val="both"/>
        <w:rPr>
          <w:sz w:val="24"/>
          <w:szCs w:val="24"/>
        </w:rPr>
      </w:pPr>
    </w:p>
    <w:p w:rsidR="002344F9" w:rsidRDefault="002344F9" w:rsidP="002344F9">
      <w:pPr>
        <w:jc w:val="both"/>
        <w:rPr>
          <w:b/>
          <w:szCs w:val="24"/>
        </w:rPr>
      </w:pPr>
      <w:proofErr w:type="spellStart"/>
      <w:r>
        <w:rPr>
          <w:b/>
          <w:szCs w:val="24"/>
        </w:rPr>
        <w:t>Strategije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testiranja</w:t>
      </w:r>
      <w:proofErr w:type="spellEnd"/>
    </w:p>
    <w:p w:rsidR="002344F9" w:rsidRDefault="002344F9" w:rsidP="002344F9">
      <w:pPr>
        <w:jc w:val="both"/>
        <w:rPr>
          <w:b/>
          <w:szCs w:val="24"/>
        </w:rPr>
      </w:pPr>
    </w:p>
    <w:p w:rsidR="002344F9" w:rsidRPr="00B51552" w:rsidRDefault="002344F9" w:rsidP="002344F9">
      <w:pPr>
        <w:jc w:val="both"/>
        <w:rPr>
          <w:b/>
          <w:sz w:val="24"/>
          <w:szCs w:val="24"/>
        </w:rPr>
      </w:pPr>
      <w:proofErr w:type="spellStart"/>
      <w:r w:rsidRPr="00B51552">
        <w:rPr>
          <w:b/>
          <w:sz w:val="24"/>
          <w:szCs w:val="24"/>
        </w:rPr>
        <w:t>Jedinično</w:t>
      </w:r>
      <w:proofErr w:type="spellEnd"/>
      <w:r w:rsidRPr="00B51552">
        <w:rPr>
          <w:b/>
          <w:sz w:val="24"/>
          <w:szCs w:val="24"/>
        </w:rPr>
        <w:t xml:space="preserve"> </w:t>
      </w:r>
      <w:proofErr w:type="spellStart"/>
      <w:r w:rsidRPr="00B51552">
        <w:rPr>
          <w:b/>
          <w:sz w:val="24"/>
          <w:szCs w:val="24"/>
        </w:rPr>
        <w:t>testiranje</w:t>
      </w:r>
      <w:proofErr w:type="spellEnd"/>
      <w:r w:rsidRPr="00B51552">
        <w:rPr>
          <w:b/>
          <w:sz w:val="24"/>
          <w:szCs w:val="24"/>
        </w:rPr>
        <w:t xml:space="preserve"> </w:t>
      </w:r>
    </w:p>
    <w:p w:rsidR="002344F9" w:rsidRDefault="002344F9" w:rsidP="002344F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 je </w:t>
      </w:r>
      <w:proofErr w:type="spellStart"/>
      <w:r>
        <w:rPr>
          <w:sz w:val="24"/>
          <w:szCs w:val="24"/>
        </w:rPr>
        <w:t>dužnost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programera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fukncionalnost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grupu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integraciono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trebalo</w:t>
      </w:r>
      <w:proofErr w:type="spellEnd"/>
      <w:r>
        <w:rPr>
          <w:sz w:val="24"/>
          <w:szCs w:val="24"/>
        </w:rPr>
        <w:t xml:space="preserve"> bi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napisan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zadužen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savesno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>.</w:t>
      </w:r>
      <w:proofErr w:type="gramEnd"/>
    </w:p>
    <w:p w:rsidR="002344F9" w:rsidRDefault="002344F9" w:rsidP="002344F9">
      <w:pPr>
        <w:jc w:val="both"/>
        <w:rPr>
          <w:b/>
          <w:sz w:val="24"/>
          <w:szCs w:val="24"/>
        </w:rPr>
      </w:pPr>
    </w:p>
    <w:p w:rsidR="002344F9" w:rsidRDefault="002344F9" w:rsidP="002344F9">
      <w:pPr>
        <w:jc w:val="both"/>
        <w:rPr>
          <w:b/>
          <w:sz w:val="24"/>
          <w:szCs w:val="24"/>
        </w:rPr>
      </w:pPr>
    </w:p>
    <w:p w:rsidR="002344F9" w:rsidRDefault="002344F9" w:rsidP="002344F9">
      <w:pPr>
        <w:jc w:val="both"/>
        <w:rPr>
          <w:b/>
          <w:sz w:val="24"/>
          <w:szCs w:val="24"/>
        </w:rPr>
      </w:pPr>
    </w:p>
    <w:p w:rsidR="002344F9" w:rsidRDefault="002344F9" w:rsidP="002344F9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Integraciono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testiranje</w:t>
      </w:r>
      <w:proofErr w:type="spellEnd"/>
    </w:p>
    <w:p w:rsidR="002344F9" w:rsidRDefault="002344F9" w:rsidP="002344F9">
      <w:pPr>
        <w:jc w:val="both"/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završetka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pokrenuti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potvrditi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negativnom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smislu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uticalo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integracionog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nemoguće</w:t>
      </w:r>
      <w:proofErr w:type="spellEnd"/>
      <w:r>
        <w:rPr>
          <w:sz w:val="24"/>
          <w:szCs w:val="24"/>
        </w:rPr>
        <w:t xml:space="preserve"> je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sigurnošću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produkciju</w:t>
      </w:r>
      <w:proofErr w:type="spellEnd"/>
      <w:r>
        <w:rPr>
          <w:sz w:val="24"/>
          <w:szCs w:val="24"/>
        </w:rPr>
        <w:t>.</w:t>
      </w:r>
    </w:p>
    <w:p w:rsidR="002344F9" w:rsidRDefault="002344F9" w:rsidP="002344F9">
      <w:pPr>
        <w:jc w:val="both"/>
        <w:rPr>
          <w:sz w:val="24"/>
          <w:szCs w:val="24"/>
        </w:rPr>
      </w:pPr>
    </w:p>
    <w:p w:rsidR="002344F9" w:rsidRDefault="002344F9" w:rsidP="002344F9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testiranje</w:t>
      </w:r>
      <w:proofErr w:type="spellEnd"/>
    </w:p>
    <w:p w:rsidR="002344F9" w:rsidRDefault="002344F9" w:rsidP="002344F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opterećenja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iskusiti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produkcionom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okruženju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približno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ekvivalentan</w:t>
      </w:r>
      <w:proofErr w:type="spell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okruženju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simulirajući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alatima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automatizaciju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priblizno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specifikaciji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arhitekture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korisničkog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  <w:proofErr w:type="gramEnd"/>
    </w:p>
    <w:p w:rsidR="002344F9" w:rsidRDefault="002344F9" w:rsidP="002344F9">
      <w:pPr>
        <w:rPr>
          <w:sz w:val="24"/>
          <w:szCs w:val="24"/>
        </w:rPr>
      </w:pPr>
    </w:p>
    <w:p w:rsidR="002344F9" w:rsidRDefault="002344F9" w:rsidP="002344F9">
      <w:pPr>
        <w:rPr>
          <w:b/>
          <w:szCs w:val="24"/>
        </w:rPr>
      </w:pPr>
    </w:p>
    <w:p w:rsidR="002344F9" w:rsidRDefault="002344F9" w:rsidP="002344F9">
      <w:pPr>
        <w:jc w:val="both"/>
        <w:rPr>
          <w:b/>
          <w:szCs w:val="24"/>
        </w:rPr>
      </w:pPr>
      <w:proofErr w:type="spellStart"/>
      <w:r>
        <w:rPr>
          <w:b/>
          <w:szCs w:val="24"/>
        </w:rPr>
        <w:t>Funkcionalnosti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koje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će</w:t>
      </w:r>
      <w:proofErr w:type="spellEnd"/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biti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testirane</w:t>
      </w:r>
      <w:proofErr w:type="spellEnd"/>
    </w:p>
    <w:p w:rsidR="002344F9" w:rsidRDefault="002344F9" w:rsidP="002344F9">
      <w:pPr>
        <w:jc w:val="both"/>
        <w:rPr>
          <w:b/>
          <w:szCs w:val="24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Konfigurator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proizvoda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Mogućnost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korisnika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da </w:t>
      </w:r>
      <w:proofErr w:type="spellStart"/>
      <w:r w:rsidRPr="00B17838">
        <w:rPr>
          <w:rFonts w:asciiTheme="minorHAnsi" w:hAnsiTheme="minorHAnsi" w:cstheme="minorHAnsi"/>
          <w:color w:val="111111"/>
        </w:rPr>
        <w:t>prilagodi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specifikacije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računarske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opreme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pre </w:t>
      </w:r>
      <w:proofErr w:type="spellStart"/>
      <w:r w:rsidRPr="00B17838">
        <w:rPr>
          <w:rFonts w:asciiTheme="minorHAnsi" w:hAnsiTheme="minorHAnsi" w:cstheme="minorHAnsi"/>
          <w:color w:val="111111"/>
        </w:rPr>
        <w:t>kupovine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Upoređivanje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proizvoda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Funkcionalnost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omogućava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korisnicima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da </w:t>
      </w:r>
      <w:proofErr w:type="spellStart"/>
      <w:r w:rsidRPr="00B17838">
        <w:rPr>
          <w:rFonts w:asciiTheme="minorHAnsi" w:hAnsiTheme="minorHAnsi" w:cstheme="minorHAnsi"/>
          <w:color w:val="111111"/>
        </w:rPr>
        <w:t>uporede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karakteristike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cene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različitih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proizvoda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Korpa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za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kupovinu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Testiranje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dodavanja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proizvoda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u </w:t>
      </w:r>
      <w:proofErr w:type="spellStart"/>
      <w:r w:rsidRPr="00B17838">
        <w:rPr>
          <w:rFonts w:asciiTheme="minorHAnsi" w:hAnsiTheme="minorHAnsi" w:cstheme="minorHAnsi"/>
          <w:color w:val="111111"/>
        </w:rPr>
        <w:t>korpu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, </w:t>
      </w:r>
      <w:proofErr w:type="spellStart"/>
      <w:r w:rsidRPr="00B17838">
        <w:rPr>
          <w:rFonts w:asciiTheme="minorHAnsi" w:hAnsiTheme="minorHAnsi" w:cstheme="minorHAnsi"/>
          <w:color w:val="111111"/>
        </w:rPr>
        <w:t>ažuriranja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količine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uklanjanja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proizvoda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Proces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plaćanja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Provjera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sigurnosti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ispravnosti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procesa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plaćanja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, </w:t>
      </w:r>
      <w:proofErr w:type="spellStart"/>
      <w:r w:rsidRPr="00B17838">
        <w:rPr>
          <w:rFonts w:asciiTheme="minorHAnsi" w:hAnsiTheme="minorHAnsi" w:cstheme="minorHAnsi"/>
          <w:color w:val="111111"/>
        </w:rPr>
        <w:t>uključujući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unos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podataka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o </w:t>
      </w:r>
      <w:proofErr w:type="spellStart"/>
      <w:r w:rsidRPr="00B17838">
        <w:rPr>
          <w:rFonts w:asciiTheme="minorHAnsi" w:hAnsiTheme="minorHAnsi" w:cstheme="minorHAnsi"/>
          <w:color w:val="111111"/>
        </w:rPr>
        <w:t>plaćanju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potvrdu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narudžbine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Praćenje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narudžbine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Funkcionalnost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korisnicima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omogućava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da </w:t>
      </w:r>
      <w:proofErr w:type="gramStart"/>
      <w:r w:rsidRPr="00B17838">
        <w:rPr>
          <w:rFonts w:asciiTheme="minorHAnsi" w:hAnsiTheme="minorHAnsi" w:cstheme="minorHAnsi"/>
          <w:color w:val="111111"/>
        </w:rPr>
        <w:t>prate</w:t>
      </w:r>
      <w:proofErr w:type="gramEnd"/>
      <w:r w:rsidRPr="00B17838">
        <w:rPr>
          <w:rFonts w:asciiTheme="minorHAnsi" w:hAnsiTheme="minorHAnsi" w:cstheme="minorHAnsi"/>
          <w:color w:val="111111"/>
        </w:rPr>
        <w:t xml:space="preserve"> status </w:t>
      </w:r>
      <w:proofErr w:type="spellStart"/>
      <w:r w:rsidRPr="00B17838">
        <w:rPr>
          <w:rFonts w:asciiTheme="minorHAnsi" w:hAnsiTheme="minorHAnsi" w:cstheme="minorHAnsi"/>
          <w:color w:val="111111"/>
        </w:rPr>
        <w:t>svoje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narudžbine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Registracija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korisnika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profil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Testiranje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procesa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registracije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, </w:t>
      </w:r>
      <w:proofErr w:type="spellStart"/>
      <w:r w:rsidRPr="00B17838">
        <w:rPr>
          <w:rFonts w:asciiTheme="minorHAnsi" w:hAnsiTheme="minorHAnsi" w:cstheme="minorHAnsi"/>
          <w:color w:val="111111"/>
        </w:rPr>
        <w:t>prijave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, </w:t>
      </w:r>
      <w:proofErr w:type="spellStart"/>
      <w:r w:rsidRPr="00B17838">
        <w:rPr>
          <w:rFonts w:asciiTheme="minorHAnsi" w:hAnsiTheme="minorHAnsi" w:cstheme="minorHAnsi"/>
          <w:color w:val="111111"/>
        </w:rPr>
        <w:t>kao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ažuriranja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korisničkog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profila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Opcije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dostave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Provjera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različitih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opcija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dostave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, </w:t>
      </w:r>
      <w:proofErr w:type="spellStart"/>
      <w:r w:rsidRPr="00B17838">
        <w:rPr>
          <w:rFonts w:asciiTheme="minorHAnsi" w:hAnsiTheme="minorHAnsi" w:cstheme="minorHAnsi"/>
          <w:color w:val="111111"/>
        </w:rPr>
        <w:t>uključujući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izračunavanje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troškova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dostave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proofErr w:type="gramStart"/>
      <w:r w:rsidRPr="00B17838">
        <w:rPr>
          <w:rFonts w:asciiTheme="minorHAnsi" w:hAnsiTheme="minorHAnsi" w:cstheme="minorHAnsi"/>
          <w:color w:val="111111"/>
        </w:rPr>
        <w:t>na</w:t>
      </w:r>
      <w:proofErr w:type="spellEnd"/>
      <w:proofErr w:type="gram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osnovu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lokacije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Recenzije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ocene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Funkcionalnost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dozvoljava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korisnicima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da </w:t>
      </w:r>
      <w:proofErr w:type="spellStart"/>
      <w:r w:rsidRPr="00B17838">
        <w:rPr>
          <w:rFonts w:asciiTheme="minorHAnsi" w:hAnsiTheme="minorHAnsi" w:cstheme="minorHAnsi"/>
          <w:color w:val="111111"/>
        </w:rPr>
        <w:t>ostavljaju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recenzije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ocene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proizvoda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Promocije</w:t>
      </w:r>
      <w:proofErr w:type="spellEnd"/>
      <w:r w:rsidRPr="00B17838">
        <w:rPr>
          <w:rStyle w:val="Strong"/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Style w:val="Strong"/>
          <w:rFonts w:asciiTheme="minorHAnsi" w:hAnsiTheme="minorHAnsi" w:cstheme="minorHAnsi"/>
          <w:color w:val="111111"/>
        </w:rPr>
        <w:t>popusti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: </w:t>
      </w:r>
      <w:proofErr w:type="spellStart"/>
      <w:r w:rsidRPr="00B17838">
        <w:rPr>
          <w:rFonts w:asciiTheme="minorHAnsi" w:hAnsiTheme="minorHAnsi" w:cstheme="minorHAnsi"/>
          <w:color w:val="111111"/>
        </w:rPr>
        <w:t>Testiranje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primene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</w:t>
      </w:r>
      <w:proofErr w:type="spellStart"/>
      <w:r w:rsidRPr="00B17838">
        <w:rPr>
          <w:rFonts w:asciiTheme="minorHAnsi" w:hAnsiTheme="minorHAnsi" w:cstheme="minorHAnsi"/>
          <w:color w:val="111111"/>
        </w:rPr>
        <w:t>promocija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, </w:t>
      </w:r>
      <w:proofErr w:type="spellStart"/>
      <w:r w:rsidRPr="00B17838">
        <w:rPr>
          <w:rFonts w:asciiTheme="minorHAnsi" w:hAnsiTheme="minorHAnsi" w:cstheme="minorHAnsi"/>
          <w:color w:val="111111"/>
        </w:rPr>
        <w:t>popusta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i </w:t>
      </w:r>
      <w:proofErr w:type="spellStart"/>
      <w:r w:rsidRPr="00B17838">
        <w:rPr>
          <w:rFonts w:asciiTheme="minorHAnsi" w:hAnsiTheme="minorHAnsi" w:cstheme="minorHAnsi"/>
          <w:color w:val="111111"/>
        </w:rPr>
        <w:t>korišćenja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promo </w:t>
      </w:r>
      <w:proofErr w:type="spellStart"/>
      <w:r w:rsidRPr="00B17838">
        <w:rPr>
          <w:rFonts w:asciiTheme="minorHAnsi" w:hAnsiTheme="minorHAnsi" w:cstheme="minorHAnsi"/>
          <w:color w:val="111111"/>
        </w:rPr>
        <w:t>kodova</w:t>
      </w:r>
      <w:proofErr w:type="spellEnd"/>
      <w:r w:rsidRPr="00B17838">
        <w:rPr>
          <w:rFonts w:asciiTheme="minorHAnsi" w:hAnsiTheme="minorHAnsi" w:cstheme="minorHAnsi"/>
          <w:color w:val="111111"/>
        </w:rPr>
        <w:t>.</w:t>
      </w:r>
    </w:p>
    <w:p w:rsidR="002344F9" w:rsidRPr="00B17838" w:rsidRDefault="002344F9" w:rsidP="002344F9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Theme="minorHAnsi" w:hAnsiTheme="minorHAnsi" w:cstheme="minorHAnsi"/>
          <w:color w:val="111111"/>
        </w:rPr>
      </w:pPr>
    </w:p>
    <w:p w:rsidR="002344F9" w:rsidRPr="002344F9" w:rsidRDefault="002344F9" w:rsidP="002344F9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111111"/>
        </w:rPr>
      </w:pPr>
      <w:proofErr w:type="spellStart"/>
      <w:r>
        <w:rPr>
          <w:rStyle w:val="Strong"/>
          <w:rFonts w:asciiTheme="minorHAnsi" w:hAnsiTheme="minorHAnsi" w:cstheme="minorHAnsi"/>
          <w:color w:val="111111"/>
        </w:rPr>
        <w:t>Korisnička</w:t>
      </w:r>
      <w:proofErr w:type="spellEnd"/>
      <w:r>
        <w:rPr>
          <w:rStyle w:val="Strong"/>
          <w:rFonts w:asciiTheme="minorHAnsi" w:hAnsiTheme="minorHAnsi" w:cstheme="minorHAnsi"/>
          <w:color w:val="111111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111111"/>
        </w:rPr>
        <w:t>podrška</w:t>
      </w:r>
      <w:proofErr w:type="spellEnd"/>
      <w:r>
        <w:rPr>
          <w:rFonts w:asciiTheme="minorHAnsi" w:hAnsiTheme="minorHAnsi" w:cstheme="minorHAnsi"/>
          <w:color w:val="111111"/>
        </w:rPr>
        <w:t>: Prov</w:t>
      </w:r>
      <w:r w:rsidRPr="00B17838">
        <w:rPr>
          <w:rFonts w:asciiTheme="minorHAnsi" w:hAnsiTheme="minorHAnsi" w:cstheme="minorHAnsi"/>
          <w:color w:val="111111"/>
        </w:rPr>
        <w:t xml:space="preserve">era </w:t>
      </w:r>
      <w:proofErr w:type="spellStart"/>
      <w:r w:rsidRPr="00B17838">
        <w:rPr>
          <w:rFonts w:asciiTheme="minorHAnsi" w:hAnsiTheme="minorHAnsi" w:cstheme="minorHAnsi"/>
          <w:color w:val="111111"/>
        </w:rPr>
        <w:t>funkcionalnosti</w:t>
      </w:r>
      <w:proofErr w:type="spellEnd"/>
      <w:r w:rsidRPr="00B17838">
        <w:rPr>
          <w:rFonts w:asciiTheme="minorHAnsi" w:hAnsiTheme="minorHAnsi" w:cstheme="minorHAnsi"/>
          <w:color w:val="111111"/>
        </w:rPr>
        <w:t xml:space="preserve"> live </w:t>
      </w:r>
      <w:proofErr w:type="spellStart"/>
      <w:r w:rsidRPr="00B17838">
        <w:rPr>
          <w:rFonts w:asciiTheme="minorHAnsi" w:hAnsiTheme="minorHAnsi" w:cstheme="minorHAnsi"/>
          <w:color w:val="111111"/>
        </w:rPr>
        <w:t>cha</w:t>
      </w:r>
      <w:r>
        <w:rPr>
          <w:rFonts w:asciiTheme="minorHAnsi" w:hAnsiTheme="minorHAnsi" w:cstheme="minorHAnsi"/>
          <w:color w:val="111111"/>
        </w:rPr>
        <w:t>ta</w:t>
      </w:r>
      <w:proofErr w:type="spellEnd"/>
      <w:r>
        <w:rPr>
          <w:rFonts w:asciiTheme="minorHAnsi" w:hAnsiTheme="minorHAnsi" w:cstheme="minorHAnsi"/>
          <w:color w:val="111111"/>
        </w:rPr>
        <w:t xml:space="preserve">, </w:t>
      </w:r>
      <w:proofErr w:type="spellStart"/>
      <w:r>
        <w:rPr>
          <w:rFonts w:asciiTheme="minorHAnsi" w:hAnsiTheme="minorHAnsi" w:cstheme="minorHAnsi"/>
          <w:color w:val="111111"/>
        </w:rPr>
        <w:t>kontakt</w:t>
      </w:r>
      <w:proofErr w:type="spellEnd"/>
      <w:r>
        <w:rPr>
          <w:rFonts w:asciiTheme="minorHAnsi" w:hAnsiTheme="minorHAnsi" w:cstheme="minorHAnsi"/>
          <w:color w:val="111111"/>
        </w:rPr>
        <w:t xml:space="preserve"> </w:t>
      </w:r>
      <w:proofErr w:type="spellStart"/>
      <w:r>
        <w:rPr>
          <w:rFonts w:asciiTheme="minorHAnsi" w:hAnsiTheme="minorHAnsi" w:cstheme="minorHAnsi"/>
          <w:color w:val="111111"/>
        </w:rPr>
        <w:t>forme</w:t>
      </w:r>
      <w:proofErr w:type="spellEnd"/>
      <w:r>
        <w:rPr>
          <w:rFonts w:asciiTheme="minorHAnsi" w:hAnsiTheme="minorHAnsi" w:cstheme="minorHAnsi"/>
          <w:color w:val="111111"/>
        </w:rPr>
        <w:t xml:space="preserve"> i FAQ </w:t>
      </w:r>
      <w:proofErr w:type="spellStart"/>
      <w:r>
        <w:rPr>
          <w:rFonts w:asciiTheme="minorHAnsi" w:hAnsiTheme="minorHAnsi" w:cstheme="minorHAnsi"/>
          <w:color w:val="111111"/>
        </w:rPr>
        <w:t>sekcije</w:t>
      </w:r>
      <w:proofErr w:type="spellEnd"/>
      <w:r>
        <w:rPr>
          <w:rFonts w:asciiTheme="minorHAnsi" w:hAnsiTheme="minorHAnsi" w:cstheme="minorHAnsi"/>
          <w:color w:val="111111"/>
        </w:rPr>
        <w:t>.</w:t>
      </w:r>
      <w:bookmarkStart w:id="0" w:name="_GoBack"/>
      <w:bookmarkEnd w:id="0"/>
    </w:p>
    <w:p w:rsidR="002344F9" w:rsidRDefault="002344F9" w:rsidP="002344F9">
      <w:pPr>
        <w:jc w:val="both"/>
        <w:rPr>
          <w:b/>
          <w:szCs w:val="24"/>
        </w:rPr>
      </w:pPr>
      <w:proofErr w:type="spellStart"/>
      <w:r>
        <w:rPr>
          <w:b/>
          <w:szCs w:val="24"/>
        </w:rPr>
        <w:lastRenderedPageBreak/>
        <w:t>Alati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za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testiranje</w:t>
      </w:r>
      <w:proofErr w:type="spellEnd"/>
    </w:p>
    <w:p w:rsidR="002344F9" w:rsidRDefault="002344F9" w:rsidP="002344F9">
      <w:pPr>
        <w:jc w:val="both"/>
        <w:rPr>
          <w:b/>
          <w:szCs w:val="24"/>
        </w:rPr>
      </w:pPr>
    </w:p>
    <w:p w:rsidR="002344F9" w:rsidRPr="006147B3" w:rsidRDefault="002344F9" w:rsidP="002344F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najpopularnijih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testRigor</w:t>
      </w:r>
      <w:proofErr w:type="spellEnd"/>
      <w:r>
        <w:rPr>
          <w:sz w:val="24"/>
          <w:szCs w:val="24"/>
        </w:rPr>
        <w:t xml:space="preserve">, New Relic i Test Rail.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primene</w:t>
      </w:r>
      <w:proofErr w:type="spellEnd"/>
      <w:r>
        <w:rPr>
          <w:sz w:val="24"/>
          <w:szCs w:val="24"/>
        </w:rPr>
        <w:t>.</w:t>
      </w:r>
    </w:p>
    <w:p w:rsidR="002344F9" w:rsidRDefault="002344F9"/>
    <w:sectPr w:rsidR="0023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EAE18"/>
    <w:multiLevelType w:val="singleLevel"/>
    <w:tmpl w:val="D57EAE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1A804B22"/>
    <w:multiLevelType w:val="multilevel"/>
    <w:tmpl w:val="422C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9"/>
    <w:rsid w:val="002344F9"/>
    <w:rsid w:val="002D411D"/>
    <w:rsid w:val="00B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F9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4F9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2344F9"/>
    <w:rPr>
      <w:b/>
      <w:bCs/>
    </w:rPr>
  </w:style>
  <w:style w:type="paragraph" w:styleId="ListParagraph">
    <w:name w:val="List Paragraph"/>
    <w:basedOn w:val="Normal"/>
    <w:uiPriority w:val="34"/>
    <w:qFormat/>
    <w:rsid w:val="002344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4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F9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4F9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2344F9"/>
    <w:rPr>
      <w:b/>
      <w:bCs/>
    </w:rPr>
  </w:style>
  <w:style w:type="paragraph" w:styleId="ListParagraph">
    <w:name w:val="List Paragraph"/>
    <w:basedOn w:val="Normal"/>
    <w:uiPriority w:val="34"/>
    <w:qFormat/>
    <w:rsid w:val="002344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4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2024-07-02T10:55:00Z</dcterms:created>
  <dcterms:modified xsi:type="dcterms:W3CDTF">2024-07-02T10:59:00Z</dcterms:modified>
</cp:coreProperties>
</file>