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3348" w14:textId="46D968D6" w:rsidR="00015417" w:rsidRPr="00A56427" w:rsidRDefault="00015417" w:rsidP="00015417">
      <w:pPr>
        <w:jc w:val="center"/>
        <w:rPr>
          <w:rFonts w:cstheme="minorHAnsi"/>
        </w:rPr>
      </w:pPr>
      <w:r w:rsidRPr="00A56427">
        <w:rPr>
          <w:rFonts w:cstheme="minorHAnsi"/>
        </w:rPr>
        <w:t>Op-Ed: Transit Electrification &amp; Community Engagement in Philadelphia</w:t>
      </w:r>
    </w:p>
    <w:p w14:paraId="50E7DC9A" w14:textId="10A5DBBA" w:rsidR="00015417" w:rsidRPr="00A56427" w:rsidRDefault="00015417" w:rsidP="00015417">
      <w:pPr>
        <w:rPr>
          <w:rFonts w:cstheme="minorHAnsi"/>
        </w:rPr>
      </w:pPr>
      <w:r w:rsidRPr="00A56427">
        <w:rPr>
          <w:rFonts w:cstheme="minorHAnsi"/>
        </w:rPr>
        <w:t>David Bongiorno</w:t>
      </w:r>
    </w:p>
    <w:p w14:paraId="6599F6D4" w14:textId="00DB738E" w:rsidR="00015417" w:rsidRPr="00A56427" w:rsidRDefault="00015417" w:rsidP="00015417">
      <w:pPr>
        <w:rPr>
          <w:rFonts w:cstheme="minorHAnsi"/>
          <w:i/>
          <w:iCs/>
        </w:rPr>
      </w:pPr>
      <w:r w:rsidRPr="00A56427">
        <w:rPr>
          <w:rFonts w:cstheme="minorHAnsi"/>
          <w:i/>
          <w:iCs/>
        </w:rPr>
        <w:t>March 1, 2023</w:t>
      </w:r>
    </w:p>
    <w:p w14:paraId="7D581BBC" w14:textId="77777777" w:rsidR="00921AEA" w:rsidRPr="00A56427" w:rsidRDefault="00921AEA" w:rsidP="00015417">
      <w:pPr>
        <w:rPr>
          <w:rFonts w:cstheme="minorHAnsi"/>
        </w:rPr>
      </w:pPr>
    </w:p>
    <w:p w14:paraId="6A58E6BB" w14:textId="1946B2B8" w:rsidR="004401CB" w:rsidRPr="00A56427" w:rsidRDefault="0098385D" w:rsidP="00015417">
      <w:pPr>
        <w:pStyle w:val="Heading2"/>
        <w:rPr>
          <w:sz w:val="24"/>
          <w:szCs w:val="24"/>
        </w:rPr>
      </w:pPr>
      <w:r w:rsidRPr="00A56427">
        <w:rPr>
          <w:sz w:val="24"/>
          <w:szCs w:val="24"/>
        </w:rPr>
        <w:t>Intro</w:t>
      </w:r>
      <w:r w:rsidR="001B340A" w:rsidRPr="00A56427">
        <w:rPr>
          <w:sz w:val="24"/>
          <w:szCs w:val="24"/>
        </w:rPr>
        <w:t>:</w:t>
      </w:r>
      <w:r w:rsidRPr="00A56427">
        <w:rPr>
          <w:sz w:val="24"/>
          <w:szCs w:val="24"/>
        </w:rPr>
        <w:t xml:space="preserve"> </w:t>
      </w:r>
      <w:r w:rsidR="00015417" w:rsidRPr="00A56427">
        <w:rPr>
          <w:sz w:val="24"/>
          <w:szCs w:val="24"/>
        </w:rPr>
        <w:t xml:space="preserve">Present Transit </w:t>
      </w:r>
      <w:r w:rsidR="006D410C" w:rsidRPr="00A56427">
        <w:rPr>
          <w:sz w:val="24"/>
          <w:szCs w:val="24"/>
        </w:rPr>
        <w:t>Plans &amp; Community Perceptions</w:t>
      </w:r>
    </w:p>
    <w:p w14:paraId="29E07030" w14:textId="063D224D" w:rsidR="00613342" w:rsidRPr="00A56427" w:rsidRDefault="0098385D" w:rsidP="00613342">
      <w:pPr>
        <w:ind w:firstLine="720"/>
        <w:rPr>
          <w:rFonts w:cstheme="minorHAnsi"/>
          <w:color w:val="000000" w:themeColor="text1"/>
        </w:rPr>
      </w:pPr>
      <w:r w:rsidRPr="00A56427">
        <w:rPr>
          <w:rFonts w:cstheme="minorHAnsi"/>
        </w:rPr>
        <w:t xml:space="preserve">The city of Philadelphia is </w:t>
      </w:r>
      <w:r w:rsidRPr="00A56427">
        <w:rPr>
          <w:rFonts w:cstheme="minorHAnsi"/>
          <w:color w:val="000000" w:themeColor="text1"/>
        </w:rPr>
        <w:t>home</w:t>
      </w:r>
      <w:r w:rsidRPr="00A56427">
        <w:rPr>
          <w:rFonts w:cstheme="minorHAnsi"/>
        </w:rPr>
        <w:t xml:space="preserve"> to </w:t>
      </w:r>
      <w:r w:rsidR="009F0D58" w:rsidRPr="00A56427">
        <w:rPr>
          <w:rFonts w:cstheme="minorHAnsi"/>
        </w:rPr>
        <w:t xml:space="preserve">roughly 500,000 </w:t>
      </w:r>
      <w:r w:rsidRPr="00A56427">
        <w:rPr>
          <w:rFonts w:cstheme="minorHAnsi"/>
          <w:color w:val="000000" w:themeColor="text1"/>
        </w:rPr>
        <w:t xml:space="preserve">daily commuters via public </w:t>
      </w:r>
      <w:r w:rsidR="009F0D58" w:rsidRPr="00A56427">
        <w:rPr>
          <w:rFonts w:cstheme="minorHAnsi"/>
          <w:color w:val="000000" w:themeColor="text1"/>
        </w:rPr>
        <w:t xml:space="preserve">bus </w:t>
      </w:r>
      <w:r w:rsidRPr="00A56427">
        <w:rPr>
          <w:rFonts w:cstheme="minorHAnsi"/>
          <w:color w:val="000000" w:themeColor="text1"/>
        </w:rPr>
        <w:t>transit</w:t>
      </w:r>
      <w:r w:rsidR="00D36703" w:rsidRPr="00A56427">
        <w:rPr>
          <w:rFonts w:cstheme="minorHAnsi"/>
          <w:color w:val="000000" w:themeColor="text1"/>
        </w:rPr>
        <w:t>,</w:t>
      </w:r>
      <w:r w:rsidR="009F0D58" w:rsidRPr="00A56427">
        <w:rPr>
          <w:rFonts w:cstheme="minorHAnsi"/>
          <w:color w:val="000000" w:themeColor="text1"/>
          <w:vertAlign w:val="superscript"/>
        </w:rPr>
        <w:t>1</w:t>
      </w:r>
      <w:r w:rsidR="00613342" w:rsidRPr="00A56427">
        <w:rPr>
          <w:rFonts w:cstheme="minorHAnsi"/>
          <w:color w:val="000000" w:themeColor="text1"/>
        </w:rPr>
        <w:t xml:space="preserve"> a</w:t>
      </w:r>
      <w:r w:rsidRPr="00A56427">
        <w:rPr>
          <w:rFonts w:cstheme="minorHAnsi"/>
          <w:color w:val="000000" w:themeColor="text1"/>
        </w:rPr>
        <w:t>nd in this present moment</w:t>
      </w:r>
      <w:r w:rsidR="00BA2704">
        <w:rPr>
          <w:rFonts w:cstheme="minorHAnsi"/>
          <w:color w:val="000000" w:themeColor="text1"/>
        </w:rPr>
        <w:t>,</w:t>
      </w:r>
      <w:r w:rsidRPr="00A56427">
        <w:rPr>
          <w:rFonts w:cstheme="minorHAnsi"/>
          <w:color w:val="000000" w:themeColor="text1"/>
        </w:rPr>
        <w:t xml:space="preserve"> planned changes are underway to drastically alter the ways in which Philadelphians </w:t>
      </w:r>
      <w:r w:rsidR="00613342" w:rsidRPr="00A56427">
        <w:rPr>
          <w:rFonts w:cstheme="minorHAnsi"/>
          <w:color w:val="000000" w:themeColor="text1"/>
        </w:rPr>
        <w:t xml:space="preserve">access and </w:t>
      </w:r>
      <w:r w:rsidRPr="00A56427">
        <w:rPr>
          <w:rFonts w:cstheme="minorHAnsi"/>
          <w:color w:val="000000" w:themeColor="text1"/>
        </w:rPr>
        <w:t>traverse the</w:t>
      </w:r>
      <w:r w:rsidR="007926B8" w:rsidRPr="00A56427">
        <w:rPr>
          <w:rFonts w:cstheme="minorHAnsi"/>
          <w:color w:val="000000" w:themeColor="text1"/>
        </w:rPr>
        <w:t>ir</w:t>
      </w:r>
      <w:r w:rsidRPr="00A56427">
        <w:rPr>
          <w:rFonts w:cstheme="minorHAnsi"/>
          <w:color w:val="000000" w:themeColor="text1"/>
        </w:rPr>
        <w:t xml:space="preserve"> city. </w:t>
      </w:r>
    </w:p>
    <w:p w14:paraId="38087FFB" w14:textId="75397F35" w:rsidR="005E26E1" w:rsidRPr="00A56427" w:rsidRDefault="0098385D" w:rsidP="00CB372D">
      <w:pPr>
        <w:ind w:firstLine="720"/>
        <w:rPr>
          <w:rFonts w:cstheme="minorHAnsi"/>
          <w:color w:val="FF0000"/>
        </w:rPr>
      </w:pPr>
      <w:r w:rsidRPr="00A56427">
        <w:rPr>
          <w:rFonts w:cstheme="minorHAnsi"/>
          <w:color w:val="000000" w:themeColor="text1"/>
        </w:rPr>
        <w:t xml:space="preserve">Local citizens were made aware of </w:t>
      </w:r>
      <w:r w:rsidR="00613342" w:rsidRPr="00A56427">
        <w:rPr>
          <w:rFonts w:cstheme="minorHAnsi"/>
          <w:color w:val="000000" w:themeColor="text1"/>
        </w:rPr>
        <w:t xml:space="preserve">plans the Southeastern Pennsylvania </w:t>
      </w:r>
      <w:r w:rsidR="00714F0E" w:rsidRPr="00A56427">
        <w:rPr>
          <w:rFonts w:cstheme="minorHAnsi"/>
          <w:color w:val="000000" w:themeColor="text1"/>
        </w:rPr>
        <w:t>Transportation</w:t>
      </w:r>
      <w:r w:rsidR="00613342" w:rsidRPr="00A56427">
        <w:rPr>
          <w:rFonts w:cstheme="minorHAnsi"/>
          <w:color w:val="000000" w:themeColor="text1"/>
        </w:rPr>
        <w:t xml:space="preserve"> Authority (SEPTA) initially laid out during the </w:t>
      </w:r>
      <w:r w:rsidR="00871CCD" w:rsidRPr="00A56427">
        <w:rPr>
          <w:rFonts w:cstheme="minorHAnsi"/>
          <w:color w:val="000000" w:themeColor="text1"/>
        </w:rPr>
        <w:t>last Fall</w:t>
      </w:r>
      <w:r w:rsidR="00613342" w:rsidRPr="00A56427">
        <w:rPr>
          <w:rFonts w:cstheme="minorHAnsi"/>
          <w:color w:val="000000" w:themeColor="text1"/>
        </w:rPr>
        <w:t xml:space="preserve"> to redraw their transit </w:t>
      </w:r>
      <w:r w:rsidR="00141C87" w:rsidRPr="00A56427">
        <w:rPr>
          <w:rFonts w:cstheme="minorHAnsi"/>
          <w:color w:val="000000" w:themeColor="text1"/>
        </w:rPr>
        <w:t>network</w:t>
      </w:r>
      <w:r w:rsidR="00390F23" w:rsidRPr="00A56427">
        <w:rPr>
          <w:rFonts w:cstheme="minorHAnsi"/>
          <w:color w:val="000000" w:themeColor="text1"/>
        </w:rPr>
        <w:t xml:space="preserve"> – the first such effort since SEPTA’s founding in 1964. D</w:t>
      </w:r>
      <w:r w:rsidR="00C264DE" w:rsidRPr="00A56427">
        <w:rPr>
          <w:rFonts w:cstheme="minorHAnsi"/>
          <w:color w:val="000000" w:themeColor="text1"/>
        </w:rPr>
        <w:t xml:space="preserve">uring a hearing </w:t>
      </w:r>
      <w:r w:rsidR="00871CCD" w:rsidRPr="00A56427">
        <w:rPr>
          <w:rFonts w:cstheme="minorHAnsi"/>
          <w:color w:val="000000" w:themeColor="text1"/>
        </w:rPr>
        <w:t>this</w:t>
      </w:r>
      <w:r w:rsidR="00C264DE" w:rsidRPr="00A56427">
        <w:rPr>
          <w:rFonts w:cstheme="minorHAnsi"/>
          <w:color w:val="000000" w:themeColor="text1"/>
        </w:rPr>
        <w:t xml:space="preserve"> January</w:t>
      </w:r>
      <w:r w:rsidR="00390F23" w:rsidRPr="00A56427">
        <w:rPr>
          <w:rFonts w:cstheme="minorHAnsi"/>
          <w:color w:val="000000" w:themeColor="text1"/>
        </w:rPr>
        <w:t xml:space="preserve">, Philadelphians </w:t>
      </w:r>
      <w:r w:rsidR="00613342" w:rsidRPr="00A56427">
        <w:rPr>
          <w:rFonts w:cstheme="minorHAnsi"/>
          <w:color w:val="000000" w:themeColor="text1"/>
        </w:rPr>
        <w:t>voiced their frustrations</w:t>
      </w:r>
      <w:r w:rsidR="00C264DE" w:rsidRPr="00A56427">
        <w:rPr>
          <w:rFonts w:cstheme="minorHAnsi"/>
          <w:color w:val="000000" w:themeColor="text1"/>
        </w:rPr>
        <w:t xml:space="preserve"> </w:t>
      </w:r>
      <w:r w:rsidR="005E26E1" w:rsidRPr="00A56427">
        <w:rPr>
          <w:rFonts w:cstheme="minorHAnsi"/>
          <w:color w:val="000000" w:themeColor="text1"/>
        </w:rPr>
        <w:t xml:space="preserve">at the imminent consolidation of </w:t>
      </w:r>
      <w:r w:rsidR="00C264DE" w:rsidRPr="00A56427">
        <w:rPr>
          <w:rFonts w:cstheme="minorHAnsi"/>
          <w:color w:val="000000" w:themeColor="text1"/>
        </w:rPr>
        <w:t xml:space="preserve">the present </w:t>
      </w:r>
      <w:r w:rsidR="005E26E1" w:rsidRPr="00A56427">
        <w:rPr>
          <w:rFonts w:cstheme="minorHAnsi"/>
          <w:color w:val="000000" w:themeColor="text1"/>
        </w:rPr>
        <w:t>125 routes to 99</w:t>
      </w:r>
      <w:r w:rsidR="00413F96" w:rsidRPr="00A56427">
        <w:rPr>
          <w:rFonts w:cstheme="minorHAnsi"/>
          <w:color w:val="000000" w:themeColor="text1"/>
        </w:rPr>
        <w:t>.</w:t>
      </w:r>
      <w:r w:rsidR="002E370B" w:rsidRPr="00BA2704">
        <w:rPr>
          <w:rFonts w:cstheme="minorHAnsi"/>
          <w:color w:val="000000" w:themeColor="text1"/>
          <w:vertAlign w:val="superscript"/>
        </w:rPr>
        <w:t>2</w:t>
      </w:r>
      <w:r w:rsidR="005E26E1" w:rsidRPr="00BA2704">
        <w:rPr>
          <w:rFonts w:cstheme="minorHAnsi"/>
          <w:color w:val="000000" w:themeColor="text1"/>
        </w:rPr>
        <w:t xml:space="preserve"> </w:t>
      </w:r>
      <w:r w:rsidR="005E26E1" w:rsidRPr="00A56427">
        <w:rPr>
          <w:rFonts w:cstheme="minorHAnsi"/>
          <w:color w:val="000000" w:themeColor="text1"/>
        </w:rPr>
        <w:t>The new bus lines are designed to improve commuter wait times by streamlining the paths taken by busses and reducing the overall number of stops along the route – decisions</w:t>
      </w:r>
      <w:r w:rsidR="00C264DE" w:rsidRPr="00A56427">
        <w:rPr>
          <w:rFonts w:cstheme="minorHAnsi"/>
          <w:color w:val="000000" w:themeColor="text1"/>
        </w:rPr>
        <w:t xml:space="preserve"> that would </w:t>
      </w:r>
      <w:r w:rsidR="00390F23" w:rsidRPr="00A56427">
        <w:rPr>
          <w:rFonts w:cstheme="minorHAnsi"/>
          <w:color w:val="000000" w:themeColor="text1"/>
        </w:rPr>
        <w:t xml:space="preserve">also </w:t>
      </w:r>
      <w:r w:rsidR="00C264DE" w:rsidRPr="00A56427">
        <w:rPr>
          <w:rFonts w:cstheme="minorHAnsi"/>
          <w:color w:val="000000" w:themeColor="text1"/>
        </w:rPr>
        <w:t>force commuters to alter how</w:t>
      </w:r>
      <w:r w:rsidR="00390F23" w:rsidRPr="00A56427">
        <w:rPr>
          <w:rFonts w:cstheme="minorHAnsi"/>
          <w:color w:val="000000" w:themeColor="text1"/>
        </w:rPr>
        <w:t xml:space="preserve"> they navigate their city</w:t>
      </w:r>
      <w:r w:rsidR="00511A46" w:rsidRPr="00A56427">
        <w:rPr>
          <w:rFonts w:cstheme="minorHAnsi"/>
          <w:color w:val="000000" w:themeColor="text1"/>
        </w:rPr>
        <w:t xml:space="preserve">. Decisions </w:t>
      </w:r>
      <w:r w:rsidR="005E26E1" w:rsidRPr="00A56427">
        <w:rPr>
          <w:rFonts w:cstheme="minorHAnsi"/>
          <w:color w:val="000000" w:themeColor="text1"/>
        </w:rPr>
        <w:t xml:space="preserve">made largely to the </w:t>
      </w:r>
      <w:r w:rsidR="00C264DE" w:rsidRPr="00A56427">
        <w:rPr>
          <w:rFonts w:cstheme="minorHAnsi"/>
          <w:color w:val="000000" w:themeColor="text1"/>
        </w:rPr>
        <w:t>discontent</w:t>
      </w:r>
      <w:r w:rsidR="005E26E1" w:rsidRPr="00A56427">
        <w:rPr>
          <w:rFonts w:cstheme="minorHAnsi"/>
          <w:color w:val="000000" w:themeColor="text1"/>
        </w:rPr>
        <w:t xml:space="preserve"> of </w:t>
      </w:r>
      <w:r w:rsidR="007926B8" w:rsidRPr="00A56427">
        <w:rPr>
          <w:rFonts w:cstheme="minorHAnsi"/>
          <w:color w:val="000000" w:themeColor="text1"/>
        </w:rPr>
        <w:t xml:space="preserve">both suburban and urban </w:t>
      </w:r>
      <w:r w:rsidR="005E26E1" w:rsidRPr="00A56427">
        <w:rPr>
          <w:rFonts w:cstheme="minorHAnsi"/>
          <w:color w:val="000000" w:themeColor="text1"/>
        </w:rPr>
        <w:t>commuters</w:t>
      </w:r>
      <w:r w:rsidR="00C232C8" w:rsidRPr="00A56427">
        <w:rPr>
          <w:rFonts w:cstheme="minorHAnsi"/>
          <w:color w:val="000000" w:themeColor="text1"/>
        </w:rPr>
        <w:t xml:space="preserve"> </w:t>
      </w:r>
      <w:r w:rsidR="00C264DE" w:rsidRPr="00A56427">
        <w:rPr>
          <w:rFonts w:cstheme="minorHAnsi"/>
          <w:color w:val="000000" w:themeColor="text1"/>
        </w:rPr>
        <w:t xml:space="preserve">who felt </w:t>
      </w:r>
      <w:proofErr w:type="gramStart"/>
      <w:r w:rsidR="00511A46" w:rsidRPr="00A56427">
        <w:rPr>
          <w:rFonts w:cstheme="minorHAnsi"/>
          <w:color w:val="000000" w:themeColor="text1"/>
        </w:rPr>
        <w:t>shock</w:t>
      </w:r>
      <w:proofErr w:type="gramEnd"/>
      <w:r w:rsidR="00511A46" w:rsidRPr="00A56427">
        <w:rPr>
          <w:rFonts w:cstheme="minorHAnsi"/>
          <w:color w:val="000000" w:themeColor="text1"/>
        </w:rPr>
        <w:t xml:space="preserve"> and frustration at being subject to </w:t>
      </w:r>
      <w:r w:rsidR="00451EC6" w:rsidRPr="00A56427">
        <w:rPr>
          <w:rFonts w:cstheme="minorHAnsi"/>
          <w:color w:val="000000" w:themeColor="text1"/>
        </w:rPr>
        <w:t xml:space="preserve">SEPTA’s </w:t>
      </w:r>
      <w:r w:rsidR="00BA2704">
        <w:rPr>
          <w:rFonts w:cstheme="minorHAnsi"/>
          <w:color w:val="000000" w:themeColor="text1"/>
        </w:rPr>
        <w:t>choices</w:t>
      </w:r>
      <w:r w:rsidR="00C264DE" w:rsidRPr="00A56427">
        <w:rPr>
          <w:rFonts w:cstheme="minorHAnsi"/>
          <w:color w:val="000000" w:themeColor="text1"/>
        </w:rPr>
        <w:t xml:space="preserve"> </w:t>
      </w:r>
      <w:r w:rsidR="00451EC6" w:rsidRPr="00A56427">
        <w:rPr>
          <w:rFonts w:cstheme="minorHAnsi"/>
          <w:color w:val="000000" w:themeColor="text1"/>
        </w:rPr>
        <w:t>and their lack of control in the matter.</w:t>
      </w:r>
      <w:r w:rsidR="00AA7FC3" w:rsidRPr="00A56427">
        <w:rPr>
          <w:rFonts w:cstheme="minorHAnsi"/>
          <w:color w:val="FF0000"/>
        </w:rPr>
        <w:t xml:space="preserve"> </w:t>
      </w:r>
      <w:r w:rsidR="005E26E1" w:rsidRPr="00A56427">
        <w:rPr>
          <w:rFonts w:cstheme="minorHAnsi"/>
          <w:color w:val="000000" w:themeColor="text1"/>
        </w:rPr>
        <w:t xml:space="preserve">While SEPTA has claimed to be </w:t>
      </w:r>
      <w:r w:rsidR="00BA2704">
        <w:rPr>
          <w:rFonts w:cstheme="minorHAnsi"/>
          <w:color w:val="000000" w:themeColor="text1"/>
        </w:rPr>
        <w:t>considerate of</w:t>
      </w:r>
      <w:r w:rsidR="005E26E1" w:rsidRPr="00A56427">
        <w:rPr>
          <w:rFonts w:cstheme="minorHAnsi"/>
          <w:color w:val="000000" w:themeColor="text1"/>
        </w:rPr>
        <w:t xml:space="preserve"> the vocal comments and criticisms of the people, it seems </w:t>
      </w:r>
      <w:r w:rsidR="00451EC6" w:rsidRPr="00A56427">
        <w:rPr>
          <w:rFonts w:cstheme="minorHAnsi"/>
          <w:color w:val="000000" w:themeColor="text1"/>
        </w:rPr>
        <w:t>probable</w:t>
      </w:r>
      <w:r w:rsidR="005E26E1" w:rsidRPr="00A56427">
        <w:rPr>
          <w:rFonts w:cstheme="minorHAnsi"/>
          <w:color w:val="000000" w:themeColor="text1"/>
        </w:rPr>
        <w:t xml:space="preserve"> that the</w:t>
      </w:r>
      <w:r w:rsidR="00451EC6" w:rsidRPr="00A56427">
        <w:rPr>
          <w:rFonts w:cstheme="minorHAnsi"/>
          <w:color w:val="000000" w:themeColor="text1"/>
        </w:rPr>
        <w:t>y will change the</w:t>
      </w:r>
      <w:r w:rsidR="005E26E1" w:rsidRPr="00A56427">
        <w:rPr>
          <w:rFonts w:cstheme="minorHAnsi"/>
          <w:color w:val="000000" w:themeColor="text1"/>
        </w:rPr>
        <w:t xml:space="preserve"> bus routes </w:t>
      </w:r>
      <w:r w:rsidR="00451EC6" w:rsidRPr="00A56427">
        <w:rPr>
          <w:rFonts w:cstheme="minorHAnsi"/>
          <w:color w:val="000000" w:themeColor="text1"/>
        </w:rPr>
        <w:t xml:space="preserve">as they deem necessary, which SEPTA CEO Leslie Richards partly attributes to the pending depletion of </w:t>
      </w:r>
      <w:r w:rsidR="0031584F" w:rsidRPr="00A56427">
        <w:rPr>
          <w:rFonts w:cstheme="minorHAnsi"/>
          <w:color w:val="000000" w:themeColor="text1"/>
        </w:rPr>
        <w:t xml:space="preserve">federal </w:t>
      </w:r>
      <w:r w:rsidR="00451EC6" w:rsidRPr="00A56427">
        <w:rPr>
          <w:rFonts w:cstheme="minorHAnsi"/>
          <w:color w:val="000000" w:themeColor="text1"/>
        </w:rPr>
        <w:t xml:space="preserve">COVID-19 </w:t>
      </w:r>
      <w:r w:rsidR="0031584F" w:rsidRPr="00A56427">
        <w:rPr>
          <w:rFonts w:cstheme="minorHAnsi"/>
          <w:color w:val="000000" w:themeColor="text1"/>
        </w:rPr>
        <w:t>support</w:t>
      </w:r>
      <w:r w:rsidR="007926B8" w:rsidRPr="00A56427">
        <w:rPr>
          <w:rFonts w:cstheme="minorHAnsi"/>
          <w:color w:val="000000" w:themeColor="text1"/>
        </w:rPr>
        <w:t>, “</w:t>
      </w:r>
      <w:r w:rsidR="007926B8" w:rsidRPr="00A56427">
        <w:rPr>
          <w:rFonts w:cstheme="minorHAnsi"/>
          <w:color w:val="000000" w:themeColor="text1"/>
        </w:rPr>
        <w:t>We can make targeted changes, together, on our own terms, now … Or we can face the certainty in several years of being forced to make service cuts.</w:t>
      </w:r>
      <w:r w:rsidR="007926B8" w:rsidRPr="00A56427">
        <w:rPr>
          <w:rFonts w:cstheme="minorHAnsi"/>
          <w:color w:val="000000" w:themeColor="text1"/>
        </w:rPr>
        <w:t>”</w:t>
      </w:r>
      <w:proofErr w:type="gramStart"/>
      <w:r w:rsidR="00E25901">
        <w:rPr>
          <w:rFonts w:cstheme="minorHAnsi"/>
          <w:color w:val="000000" w:themeColor="text1"/>
          <w:vertAlign w:val="superscript"/>
        </w:rPr>
        <w:t>3</w:t>
      </w:r>
      <w:proofErr w:type="gramEnd"/>
    </w:p>
    <w:p w14:paraId="698BAA43" w14:textId="77777777" w:rsidR="0098385D" w:rsidRPr="00A56427" w:rsidRDefault="0098385D" w:rsidP="0098385D">
      <w:pPr>
        <w:ind w:firstLine="720"/>
      </w:pPr>
    </w:p>
    <w:p w14:paraId="59B79E45" w14:textId="38DE05C5" w:rsidR="00015417" w:rsidRPr="00A56427" w:rsidRDefault="006D410C" w:rsidP="00015417">
      <w:pPr>
        <w:pStyle w:val="Heading2"/>
        <w:rPr>
          <w:rFonts w:asciiTheme="minorHAnsi" w:hAnsiTheme="minorHAnsi"/>
          <w:sz w:val="24"/>
          <w:szCs w:val="24"/>
        </w:rPr>
      </w:pPr>
      <w:r w:rsidRPr="00A56427">
        <w:rPr>
          <w:sz w:val="24"/>
          <w:szCs w:val="24"/>
        </w:rPr>
        <w:t>SEPTA’s Zero Emission Playbook</w:t>
      </w:r>
      <w:r w:rsidR="00F923FA" w:rsidRPr="00A56427">
        <w:rPr>
          <w:sz w:val="24"/>
          <w:szCs w:val="24"/>
        </w:rPr>
        <w:t xml:space="preserve"> &amp; Public Health</w:t>
      </w:r>
    </w:p>
    <w:p w14:paraId="41C6E276" w14:textId="389039FF" w:rsidR="006D410C" w:rsidRPr="00A56427" w:rsidRDefault="005E26E1" w:rsidP="00C232C8">
      <w:pPr>
        <w:ind w:firstLine="720"/>
        <w:rPr>
          <w:vertAlign w:val="superscript"/>
        </w:rPr>
      </w:pPr>
      <w:r w:rsidRPr="00A56427">
        <w:t>Concurrently, in a similar fashion to the rest of the nation, Philadelphia aims to reduce its carbon footprint and modernize its transit systems.</w:t>
      </w:r>
      <w:r w:rsidR="00066882" w:rsidRPr="00A56427">
        <w:t xml:space="preserve"> </w:t>
      </w:r>
      <w:r w:rsidRPr="00A56427">
        <w:t>SEPTA</w:t>
      </w:r>
      <w:r w:rsidR="00066882" w:rsidRPr="00A56427">
        <w:t xml:space="preserve"> is </w:t>
      </w:r>
      <w:r w:rsidR="00845650" w:rsidRPr="00A56427">
        <w:t>amid</w:t>
      </w:r>
      <w:r w:rsidR="00066882" w:rsidRPr="00A56427">
        <w:t xml:space="preserve"> </w:t>
      </w:r>
      <w:r w:rsidR="00845650" w:rsidRPr="00A56427">
        <w:t>a</w:t>
      </w:r>
      <w:r w:rsidR="00C232C8" w:rsidRPr="00A56427">
        <w:t xml:space="preserve"> multi-decade effort to accommodate the replacement of their </w:t>
      </w:r>
      <w:r w:rsidR="00C232C8" w:rsidRPr="00A56427">
        <w:rPr>
          <w:color w:val="000000" w:themeColor="text1"/>
        </w:rPr>
        <w:t>bus fleet with “zero emission” vehicles</w:t>
      </w:r>
      <w:r w:rsidR="00CB372D" w:rsidRPr="00A56427">
        <w:rPr>
          <w:color w:val="000000" w:themeColor="text1"/>
        </w:rPr>
        <w:t xml:space="preserve"> (utilizing a mixture of battery electric busses (BEBs) and Hydrogen fuel cell electric busses (FCEBs))</w:t>
      </w:r>
      <w:r w:rsidR="00C232C8" w:rsidRPr="00A56427">
        <w:rPr>
          <w:color w:val="000000" w:themeColor="text1"/>
        </w:rPr>
        <w:t xml:space="preserve">; </w:t>
      </w:r>
      <w:r w:rsidR="00845650" w:rsidRPr="00A56427">
        <w:rPr>
          <w:color w:val="000000" w:themeColor="text1"/>
        </w:rPr>
        <w:t>using</w:t>
      </w:r>
      <w:r w:rsidR="00066882" w:rsidRPr="00A56427">
        <w:rPr>
          <w:color w:val="000000" w:themeColor="text1"/>
        </w:rPr>
        <w:t xml:space="preserve"> several federal grants (primarily enabled via the </w:t>
      </w:r>
      <w:r w:rsidR="00CB372D" w:rsidRPr="00A56427">
        <w:rPr>
          <w:color w:val="000000" w:themeColor="text1"/>
          <w:shd w:val="clear" w:color="auto" w:fill="FFFFFF"/>
        </w:rPr>
        <w:t>Infrastructure Investment and Jobs Act</w:t>
      </w:r>
      <w:r w:rsidR="00066882" w:rsidRPr="00A56427">
        <w:rPr>
          <w:color w:val="000000" w:themeColor="text1"/>
        </w:rPr>
        <w:t xml:space="preserve">) </w:t>
      </w:r>
      <w:r w:rsidR="00845650" w:rsidRPr="00A56427">
        <w:rPr>
          <w:color w:val="000000" w:themeColor="text1"/>
        </w:rPr>
        <w:t xml:space="preserve">SEPTA </w:t>
      </w:r>
      <w:r w:rsidR="00066882" w:rsidRPr="00A56427">
        <w:rPr>
          <w:color w:val="000000" w:themeColor="text1"/>
        </w:rPr>
        <w:t xml:space="preserve">has conducted various pilot programs and studies to examine the feasibility, logistic and technical challenges, and various costs across multiple </w:t>
      </w:r>
      <w:r w:rsidR="00EC2946" w:rsidRPr="00A56427">
        <w:rPr>
          <w:color w:val="000000" w:themeColor="text1"/>
        </w:rPr>
        <w:t xml:space="preserve">fleet </w:t>
      </w:r>
      <w:r w:rsidR="00EC2946" w:rsidRPr="00A56427">
        <w:t xml:space="preserve">transition and equipment upgrade </w:t>
      </w:r>
      <w:r w:rsidR="00066882" w:rsidRPr="00A56427">
        <w:t xml:space="preserve">scenarios </w:t>
      </w:r>
      <w:r w:rsidR="00C232C8" w:rsidRPr="00A56427">
        <w:t>as detailed within their Zero Emission Playbook.</w:t>
      </w:r>
      <w:r w:rsidR="00170AC6" w:rsidRPr="00A56427">
        <w:rPr>
          <w:vertAlign w:val="superscript"/>
        </w:rPr>
        <w:t>4</w:t>
      </w:r>
    </w:p>
    <w:p w14:paraId="7B43E347" w14:textId="746E6D49" w:rsidR="002473AC" w:rsidRPr="00BA2704" w:rsidRDefault="00C232C8" w:rsidP="00BA2704">
      <w:pPr>
        <w:ind w:firstLine="720"/>
        <w:rPr>
          <w:b/>
          <w:bCs/>
          <w:vertAlign w:val="superscript"/>
        </w:rPr>
      </w:pPr>
      <w:r w:rsidRPr="00A56427">
        <w:t xml:space="preserve">Among the many prongs of </w:t>
      </w:r>
      <w:r w:rsidR="00007E12" w:rsidRPr="00A56427">
        <w:t>this playbook</w:t>
      </w:r>
      <w:r w:rsidR="00BA2704">
        <w:t>,</w:t>
      </w:r>
      <w:r w:rsidR="00710589" w:rsidRPr="00A56427">
        <w:t xml:space="preserve"> </w:t>
      </w:r>
      <w:r w:rsidR="00DC29D5" w:rsidRPr="00A56427">
        <w:t xml:space="preserve">the subject of distributed charging infrastructure </w:t>
      </w:r>
      <w:r w:rsidRPr="00A56427">
        <w:t xml:space="preserve">may </w:t>
      </w:r>
      <w:r w:rsidR="00275256" w:rsidRPr="00A56427">
        <w:t xml:space="preserve">be ripe for local government intervention and </w:t>
      </w:r>
      <w:r w:rsidR="00710589" w:rsidRPr="00A56427">
        <w:t>help a</w:t>
      </w:r>
      <w:r w:rsidR="00275256" w:rsidRPr="00A56427">
        <w:t xml:space="preserve">ddress both the </w:t>
      </w:r>
      <w:r w:rsidR="002473AC" w:rsidRPr="00A56427">
        <w:t>present</w:t>
      </w:r>
      <w:r w:rsidR="00275256" w:rsidRPr="00A56427">
        <w:t xml:space="preserve"> reliability </w:t>
      </w:r>
      <w:r w:rsidR="002473AC" w:rsidRPr="00A56427">
        <w:t>concerns</w:t>
      </w:r>
      <w:r w:rsidR="00275256" w:rsidRPr="00A56427">
        <w:t xml:space="preserve"> of </w:t>
      </w:r>
      <w:r w:rsidR="00710589" w:rsidRPr="00A56427">
        <w:t>Philadelphian commuters</w:t>
      </w:r>
      <w:r w:rsidR="00385DBE" w:rsidRPr="00A56427">
        <w:t>,</w:t>
      </w:r>
      <w:r w:rsidR="00710589" w:rsidRPr="00A56427">
        <w:t xml:space="preserve"> as it intersects with SEPTA</w:t>
      </w:r>
      <w:r w:rsidR="00385DBE" w:rsidRPr="00A56427">
        <w:t>’</w:t>
      </w:r>
      <w:r w:rsidR="00710589" w:rsidRPr="00A56427">
        <w:t xml:space="preserve">s presently stated network redesign schemes while furthering the </w:t>
      </w:r>
      <w:r w:rsidR="00385DBE" w:rsidRPr="00A56427">
        <w:t>city’s overarching goals</w:t>
      </w:r>
      <w:r w:rsidR="00710589" w:rsidRPr="00A56427">
        <w:t xml:space="preserve"> of reducing harmful </w:t>
      </w:r>
      <w:r w:rsidR="00D36EDF" w:rsidRPr="00A56427">
        <w:t>NO</w:t>
      </w:r>
      <w:r w:rsidR="00D36EDF" w:rsidRPr="00A56427">
        <w:rPr>
          <w:vertAlign w:val="subscript"/>
        </w:rPr>
        <w:t>x</w:t>
      </w:r>
      <w:r w:rsidR="00D36EDF" w:rsidRPr="00A56427">
        <w:t xml:space="preserve">, </w:t>
      </w:r>
      <w:r w:rsidR="00710589" w:rsidRPr="00A56427">
        <w:t>CO</w:t>
      </w:r>
      <w:r w:rsidR="00710589" w:rsidRPr="00A56427">
        <w:rPr>
          <w:vertAlign w:val="subscript"/>
        </w:rPr>
        <w:t>2</w:t>
      </w:r>
      <w:r w:rsidR="00710589" w:rsidRPr="00A56427">
        <w:t xml:space="preserve"> </w:t>
      </w:r>
      <w:r w:rsidR="00385DBE" w:rsidRPr="00A56427">
        <w:t xml:space="preserve">and other greenhouse gas </w:t>
      </w:r>
      <w:r w:rsidR="00710589" w:rsidRPr="00A56427">
        <w:t>emission</w:t>
      </w:r>
      <w:r w:rsidR="00385DBE" w:rsidRPr="00A56427">
        <w:t>s</w:t>
      </w:r>
      <w:r w:rsidR="009755E6" w:rsidRPr="00A56427">
        <w:rPr>
          <w:vertAlign w:val="superscript"/>
        </w:rPr>
        <w:t>5</w:t>
      </w:r>
      <w:r w:rsidR="00385DBE" w:rsidRPr="00A56427">
        <w:t xml:space="preserve"> (</w:t>
      </w:r>
      <w:r w:rsidR="00D36EDF" w:rsidRPr="00A56427">
        <w:t xml:space="preserve">e.g. </w:t>
      </w:r>
      <w:r w:rsidR="00385DBE" w:rsidRPr="00A56427">
        <w:t>SEPTA cites CO</w:t>
      </w:r>
      <w:r w:rsidR="00385DBE" w:rsidRPr="00A56427">
        <w:rPr>
          <w:vertAlign w:val="subscript"/>
        </w:rPr>
        <w:t>2</w:t>
      </w:r>
      <w:r w:rsidR="00385DBE" w:rsidRPr="00A56427">
        <w:t xml:space="preserve"> equivalent emissions for their diesel-electric hybrid busses and </w:t>
      </w:r>
      <w:r w:rsidR="00252843" w:rsidRPr="00A56427">
        <w:t>BEBs</w:t>
      </w:r>
      <w:r w:rsidR="00385DBE" w:rsidRPr="00A56427">
        <w:t xml:space="preserve"> at 2,592 grams/mile and 622 grams/mile respectively)</w:t>
      </w:r>
      <w:r w:rsidR="00DC29D5" w:rsidRPr="00A56427">
        <w:t xml:space="preserve">; </w:t>
      </w:r>
      <w:r w:rsidR="00BF6566" w:rsidRPr="00A56427">
        <w:t>i</w:t>
      </w:r>
      <w:r w:rsidR="002473AC" w:rsidRPr="00A56427">
        <w:t>t should</w:t>
      </w:r>
      <w:r w:rsidR="002B7C10" w:rsidRPr="00A56427">
        <w:t xml:space="preserve"> also</w:t>
      </w:r>
      <w:r w:rsidR="002473AC" w:rsidRPr="00A56427">
        <w:t xml:space="preserve"> be noted low-income/minority populations </w:t>
      </w:r>
      <w:r w:rsidR="00D6607B" w:rsidRPr="00A56427">
        <w:t>(</w:t>
      </w:r>
      <w:r w:rsidR="00B53E2C" w:rsidRPr="00A56427">
        <w:t xml:space="preserve">who constitute a large portion of Philadelphians) are disproportionally </w:t>
      </w:r>
      <w:r w:rsidR="00FA512C" w:rsidRPr="00A56427">
        <w:t>more at risk of harm due to air pollutants.</w:t>
      </w:r>
      <w:r w:rsidR="00FA512C" w:rsidRPr="00A56427">
        <w:rPr>
          <w:vertAlign w:val="superscript"/>
        </w:rPr>
        <w:t>6</w:t>
      </w:r>
    </w:p>
    <w:p w14:paraId="18C623A4" w14:textId="75E5BD02" w:rsidR="000051DE" w:rsidRPr="00A56427" w:rsidRDefault="00FA6E3B" w:rsidP="000051DE">
      <w:pPr>
        <w:ind w:firstLine="720"/>
      </w:pPr>
      <w:r w:rsidRPr="00A56427">
        <w:t xml:space="preserve">Within part of one of their studies, SEPTA modeled the on-route charging infrastructure needed to reliably support typical transit demand </w:t>
      </w:r>
      <w:r w:rsidR="002C732E" w:rsidRPr="00A56427">
        <w:t xml:space="preserve">within their suburban </w:t>
      </w:r>
      <w:r w:rsidR="00015426">
        <w:t>and</w:t>
      </w:r>
      <w:r w:rsidR="002C732E" w:rsidRPr="00A56427">
        <w:t xml:space="preserve"> urban region</w:t>
      </w:r>
      <w:r w:rsidR="00170AC6" w:rsidRPr="00A56427">
        <w:t>s</w:t>
      </w:r>
      <w:r w:rsidR="002C732E" w:rsidRPr="00A56427">
        <w:t xml:space="preserve"> of service. </w:t>
      </w:r>
      <w:r w:rsidR="002C732E" w:rsidRPr="00591593">
        <w:t xml:space="preserve">One </w:t>
      </w:r>
      <w:r w:rsidR="00870F36" w:rsidRPr="00591593">
        <w:t>interesting</w:t>
      </w:r>
      <w:r w:rsidR="001C2BA2" w:rsidRPr="00591593">
        <w:t xml:space="preserve"> note</w:t>
      </w:r>
      <w:r w:rsidR="00170AC6" w:rsidRPr="00591593">
        <w:t xml:space="preserve"> from the playbook</w:t>
      </w:r>
      <w:r w:rsidR="001C2BA2" w:rsidRPr="00591593">
        <w:t xml:space="preserve"> is </w:t>
      </w:r>
      <w:r w:rsidR="002650AA" w:rsidRPr="00591593">
        <w:t>compatibility of a route assignment</w:t>
      </w:r>
      <w:r w:rsidR="00870F36" w:rsidRPr="00591593">
        <w:t xml:space="preserve"> with </w:t>
      </w:r>
      <w:r w:rsidR="00870F36" w:rsidRPr="00591593">
        <w:lastRenderedPageBreak/>
        <w:t>BEBs</w:t>
      </w:r>
      <w:r w:rsidR="002650AA" w:rsidRPr="00591593">
        <w:t xml:space="preserve"> </w:t>
      </w:r>
      <w:r w:rsidR="002650AA" w:rsidRPr="00591593">
        <w:t xml:space="preserve">is increased </w:t>
      </w:r>
      <w:r w:rsidR="002C732E" w:rsidRPr="00591593">
        <w:t>in scenario</w:t>
      </w:r>
      <w:r w:rsidR="00170AC6" w:rsidRPr="00591593">
        <w:t>s</w:t>
      </w:r>
      <w:r w:rsidR="002C732E" w:rsidRPr="00591593">
        <w:t xml:space="preserve"> that </w:t>
      </w:r>
      <w:r w:rsidR="002650AA" w:rsidRPr="00591593">
        <w:t>utilized</w:t>
      </w:r>
      <w:r w:rsidR="002C732E" w:rsidRPr="00591593">
        <w:t xml:space="preserve"> </w:t>
      </w:r>
      <w:r w:rsidR="002C732E" w:rsidRPr="00591593">
        <w:rPr>
          <w:i/>
          <w:iCs/>
        </w:rPr>
        <w:t>additional</w:t>
      </w:r>
      <w:r w:rsidR="002C732E" w:rsidRPr="00591593">
        <w:t xml:space="preserve"> charging stations </w:t>
      </w:r>
      <w:r w:rsidR="002C732E" w:rsidRPr="00591593">
        <w:rPr>
          <w:i/>
          <w:iCs/>
        </w:rPr>
        <w:t xml:space="preserve">presently owned </w:t>
      </w:r>
      <w:r w:rsidR="00170AC6" w:rsidRPr="00591593">
        <w:rPr>
          <w:i/>
          <w:iCs/>
        </w:rPr>
        <w:t>by non-SEPTA</w:t>
      </w:r>
      <w:r w:rsidR="002C732E" w:rsidRPr="00591593">
        <w:rPr>
          <w:i/>
          <w:iCs/>
        </w:rPr>
        <w:t xml:space="preserve"> entities</w:t>
      </w:r>
      <w:r w:rsidR="002C732E" w:rsidRPr="00591593">
        <w:t xml:space="preserve"> at layover stations or along designated routes</w:t>
      </w:r>
      <w:r w:rsidR="001C2BA2" w:rsidRPr="00591593">
        <w:t xml:space="preserve"> </w:t>
      </w:r>
      <w:r w:rsidR="001C2BA2" w:rsidRPr="00591593">
        <w:t>(</w:t>
      </w:r>
      <w:r w:rsidR="001C2BA2" w:rsidRPr="00591593">
        <w:t>thus achieving greater transit schedule reliability</w:t>
      </w:r>
      <w:r w:rsidR="001C2BA2" w:rsidRPr="00591593">
        <w:t>)</w:t>
      </w:r>
      <w:r w:rsidR="001C2BA2" w:rsidRPr="00591593">
        <w:t>.</w:t>
      </w:r>
      <w:r w:rsidR="002C732E" w:rsidRPr="00591593">
        <w:t xml:space="preserve"> This is where</w:t>
      </w:r>
      <w:r w:rsidR="00FA2C77" w:rsidRPr="00591593">
        <w:t xml:space="preserve"> </w:t>
      </w:r>
      <w:r w:rsidR="00170AC6" w:rsidRPr="00591593">
        <w:t>city government can intervene</w:t>
      </w:r>
      <w:r w:rsidR="00FA2C77" w:rsidRPr="00591593">
        <w:t>.</w:t>
      </w:r>
    </w:p>
    <w:p w14:paraId="635BED3D" w14:textId="77777777" w:rsidR="000051DE" w:rsidRPr="00A56427" w:rsidRDefault="000051DE" w:rsidP="00870F36"/>
    <w:p w14:paraId="7C00BEB5" w14:textId="03C6D6AA" w:rsidR="006D410C" w:rsidRPr="00A56427" w:rsidRDefault="006D410C" w:rsidP="006D410C">
      <w:pPr>
        <w:pStyle w:val="Heading2"/>
        <w:rPr>
          <w:sz w:val="24"/>
          <w:szCs w:val="24"/>
        </w:rPr>
      </w:pPr>
      <w:r w:rsidRPr="00A56427">
        <w:rPr>
          <w:sz w:val="24"/>
          <w:szCs w:val="24"/>
        </w:rPr>
        <w:t xml:space="preserve">Leveraging IRA </w:t>
      </w:r>
      <w:r w:rsidR="00193A0F" w:rsidRPr="00A56427">
        <w:rPr>
          <w:sz w:val="24"/>
          <w:szCs w:val="24"/>
        </w:rPr>
        <w:t>F</w:t>
      </w:r>
      <w:r w:rsidRPr="00A56427">
        <w:rPr>
          <w:sz w:val="24"/>
          <w:szCs w:val="24"/>
        </w:rPr>
        <w:t>unding</w:t>
      </w:r>
    </w:p>
    <w:p w14:paraId="70693B46" w14:textId="7808CBB2" w:rsidR="00C667EB" w:rsidRPr="00A56427" w:rsidRDefault="00FA2C77" w:rsidP="006D410C">
      <w:r w:rsidRPr="00A56427">
        <w:tab/>
        <w:t>Among its many facets</w:t>
      </w:r>
      <w:r w:rsidR="002F1FCF" w:rsidRPr="00A56427">
        <w:t>,</w:t>
      </w:r>
      <w:r w:rsidRPr="00A56427">
        <w:t xml:space="preserve"> the Inflation Reduction Act</w:t>
      </w:r>
      <w:r w:rsidR="000B16A8" w:rsidRPr="00A56427">
        <w:t xml:space="preserve"> of 2022</w:t>
      </w:r>
      <w:r w:rsidRPr="00A56427">
        <w:t xml:space="preserve"> </w:t>
      </w:r>
      <w:r w:rsidR="000B16A8" w:rsidRPr="00A56427">
        <w:t>allows for the</w:t>
      </w:r>
      <w:r w:rsidRPr="00A56427">
        <w:t xml:space="preserve"> provision of federal funds to states</w:t>
      </w:r>
      <w:r w:rsidR="00B53773" w:rsidRPr="00A56427">
        <w:t xml:space="preserve"> and</w:t>
      </w:r>
      <w:r w:rsidRPr="00A56427">
        <w:t xml:space="preserve"> municipalitie</w:t>
      </w:r>
      <w:r w:rsidR="00B53773" w:rsidRPr="00A56427">
        <w:t>s</w:t>
      </w:r>
      <w:r w:rsidRPr="00A56427">
        <w:t xml:space="preserve"> for both electric vehicle</w:t>
      </w:r>
      <w:r w:rsidR="00A725EB">
        <w:t xml:space="preserve"> (EV)</w:t>
      </w:r>
      <w:r w:rsidRPr="00A56427">
        <w:t xml:space="preserve"> procurement and electric charging infrastructure installation. </w:t>
      </w:r>
      <w:r w:rsidR="00AC6244">
        <w:t>Now, c</w:t>
      </w:r>
      <w:r w:rsidRPr="00A56427">
        <w:t xml:space="preserve">ity government </w:t>
      </w:r>
      <w:r w:rsidR="008414EB" w:rsidRPr="00A56427">
        <w:t>can step in to request these funds via the Clean Heavy-Duty Vehicle Program</w:t>
      </w:r>
      <w:r w:rsidR="00413F96" w:rsidRPr="00A56427">
        <w:t>.</w:t>
      </w:r>
      <w:r w:rsidR="00D36703" w:rsidRPr="00A56427">
        <w:rPr>
          <w:vertAlign w:val="superscript"/>
        </w:rPr>
        <w:t>7</w:t>
      </w:r>
      <w:r w:rsidR="008414EB" w:rsidRPr="00A56427">
        <w:t xml:space="preserve"> </w:t>
      </w:r>
      <w:r w:rsidR="000B16A8" w:rsidRPr="00A56427">
        <w:t>If granted, these</w:t>
      </w:r>
      <w:r w:rsidR="008414EB" w:rsidRPr="00A56427">
        <w:t xml:space="preserve"> funds could be used to</w:t>
      </w:r>
      <w:r w:rsidR="00C667EB" w:rsidRPr="00A56427">
        <w:t xml:space="preserve"> organize a coalition of city council members, SEPTA representatives, and </w:t>
      </w:r>
      <w:r w:rsidR="00482004" w:rsidRPr="00A56427">
        <w:t xml:space="preserve">community members </w:t>
      </w:r>
      <w:r w:rsidR="00170AC6" w:rsidRPr="00A56427">
        <w:t>to</w:t>
      </w:r>
      <w:r w:rsidR="00C667EB" w:rsidRPr="00A56427">
        <w:t xml:space="preserve"> </w:t>
      </w:r>
      <w:r w:rsidR="000B16A8" w:rsidRPr="00A56427">
        <w:t>strategically</w:t>
      </w:r>
      <w:r w:rsidR="00C667EB" w:rsidRPr="00A56427">
        <w:t xml:space="preserve"> fund</w:t>
      </w:r>
      <w:r w:rsidR="00482004" w:rsidRPr="00A56427">
        <w:t xml:space="preserve"> and plan</w:t>
      </w:r>
      <w:r w:rsidR="00C667EB" w:rsidRPr="00A56427">
        <w:t xml:space="preserve"> the </w:t>
      </w:r>
      <w:r w:rsidR="00364ADB" w:rsidRPr="00A56427">
        <w:t xml:space="preserve">installation of </w:t>
      </w:r>
      <w:r w:rsidR="00C667EB" w:rsidRPr="00A56427">
        <w:t>distributed</w:t>
      </w:r>
      <w:r w:rsidR="000B16A8" w:rsidRPr="00A56427">
        <w:t>,</w:t>
      </w:r>
      <w:r w:rsidR="00C667EB" w:rsidRPr="00A56427">
        <w:t xml:space="preserve"> on-route charging </w:t>
      </w:r>
      <w:r w:rsidR="000B16A8" w:rsidRPr="00A56427">
        <w:t>stations</w:t>
      </w:r>
      <w:r w:rsidR="00C667EB" w:rsidRPr="00A56427">
        <w:t xml:space="preserve"> based upon routes designed to best satisfy the needs of the community and support the </w:t>
      </w:r>
      <w:r w:rsidR="00482004" w:rsidRPr="00A56427">
        <w:t>dependability</w:t>
      </w:r>
      <w:r w:rsidR="00C667EB" w:rsidRPr="00A56427">
        <w:t xml:space="preserve"> of SEPTA’s growing bus fleet.</w:t>
      </w:r>
      <w:r w:rsidR="00780C77" w:rsidRPr="00A56427">
        <w:t xml:space="preserve"> </w:t>
      </w:r>
      <w:r w:rsidR="00072DE4" w:rsidRPr="00A56427">
        <w:t>This method allows for flexibility in implementation (funding structure, infrastructure choice</w:t>
      </w:r>
      <w:r w:rsidR="00D6607B" w:rsidRPr="00A56427">
        <w:t xml:space="preserve">, </w:t>
      </w:r>
      <w:r w:rsidR="0016261D" w:rsidRPr="00A56427">
        <w:t xml:space="preserve">scope, </w:t>
      </w:r>
      <w:r w:rsidR="00D6607B" w:rsidRPr="00A56427">
        <w:t>etc.</w:t>
      </w:r>
      <w:r w:rsidR="00072DE4" w:rsidRPr="00A56427">
        <w:t>).</w:t>
      </w:r>
      <w:r w:rsidR="00780C77" w:rsidRPr="00A56427">
        <w:t xml:space="preserve"> </w:t>
      </w:r>
      <w:r w:rsidR="0016261D" w:rsidRPr="00A56427">
        <w:t>F</w:t>
      </w:r>
      <w:r w:rsidR="00072DE4" w:rsidRPr="00A56427">
        <w:t xml:space="preserve">or example, </w:t>
      </w:r>
      <w:r w:rsidR="00780C77" w:rsidRPr="00A56427">
        <w:t xml:space="preserve">should the city prefer to invest in its own EV charging infrastructure, </w:t>
      </w:r>
      <w:r w:rsidR="00482004" w:rsidRPr="00A56427">
        <w:t xml:space="preserve">funded </w:t>
      </w:r>
      <w:r w:rsidR="00780C77" w:rsidRPr="00A56427">
        <w:t xml:space="preserve">assets could be loaned to SEPTA for use: </w:t>
      </w:r>
      <w:r w:rsidR="00141C87" w:rsidRPr="00A56427">
        <w:t xml:space="preserve">the precedent </w:t>
      </w:r>
      <w:r w:rsidR="002F1FCF" w:rsidRPr="00A56427">
        <w:t xml:space="preserve">exists in the form of </w:t>
      </w:r>
      <w:r w:rsidR="005C56F7" w:rsidRPr="00A56427">
        <w:t>subway station assets within the</w:t>
      </w:r>
      <w:r w:rsidR="002F1FCF" w:rsidRPr="00A56427">
        <w:t xml:space="preserve"> Broad Street Line</w:t>
      </w:r>
      <w:r w:rsidR="005C56F7" w:rsidRPr="00A56427">
        <w:t xml:space="preserve"> and Market Frankford Line</w:t>
      </w:r>
      <w:r w:rsidR="002F1FCF" w:rsidRPr="00A56427">
        <w:t>.</w:t>
      </w:r>
      <w:r w:rsidR="00381D9A" w:rsidRPr="00A56427">
        <w:rPr>
          <w:vertAlign w:val="superscript"/>
        </w:rPr>
        <w:t>8</w:t>
      </w:r>
      <w:r w:rsidR="002F1FCF" w:rsidRPr="00A56427">
        <w:t xml:space="preserve"> </w:t>
      </w:r>
      <w:r w:rsidR="00D6607B" w:rsidRPr="00A56427">
        <w:t>Of course,</w:t>
      </w:r>
      <w:r w:rsidR="00D20104" w:rsidRPr="00A56427">
        <w:t xml:space="preserve"> </w:t>
      </w:r>
      <w:r w:rsidR="00D6607B" w:rsidRPr="00A56427">
        <w:t xml:space="preserve">oversight </w:t>
      </w:r>
      <w:r w:rsidR="00170AC6" w:rsidRPr="00A56427">
        <w:t xml:space="preserve">(likely by the </w:t>
      </w:r>
      <w:r w:rsidR="00170AC6" w:rsidRPr="00A56427">
        <w:t>Office of Transportation, Infrastructure, and Sustainability</w:t>
      </w:r>
      <w:r w:rsidR="00734E95" w:rsidRPr="00A56427">
        <w:t xml:space="preserve"> (OTIS)</w:t>
      </w:r>
      <w:r w:rsidR="00170AC6" w:rsidRPr="00A56427">
        <w:t xml:space="preserve">) </w:t>
      </w:r>
      <w:r w:rsidR="00D6607B" w:rsidRPr="00A56427">
        <w:t xml:space="preserve">should be present to ensure the </w:t>
      </w:r>
      <w:r w:rsidR="00170AC6" w:rsidRPr="00A56427">
        <w:t xml:space="preserve">impact of the coalition meets </w:t>
      </w:r>
      <w:r w:rsidR="00870F36" w:rsidRPr="00A56427">
        <w:t xml:space="preserve">benchmark </w:t>
      </w:r>
      <w:r w:rsidR="00170AC6" w:rsidRPr="00A56427">
        <w:t>criteria (commuter satisfaction, safety, emissions reduction, etc.).</w:t>
      </w:r>
    </w:p>
    <w:p w14:paraId="0BCE14CD" w14:textId="029D87A3" w:rsidR="006D410C" w:rsidRPr="00A56427" w:rsidRDefault="00C667EB" w:rsidP="006D410C">
      <w:r w:rsidRPr="00A56427">
        <w:t xml:space="preserve"> </w:t>
      </w:r>
    </w:p>
    <w:p w14:paraId="5A8AD85B" w14:textId="347F6D61" w:rsidR="006D410C" w:rsidRPr="00A56427" w:rsidRDefault="00707678" w:rsidP="006D410C">
      <w:pPr>
        <w:pStyle w:val="Heading2"/>
        <w:rPr>
          <w:sz w:val="24"/>
          <w:szCs w:val="24"/>
        </w:rPr>
      </w:pPr>
      <w:r w:rsidRPr="00A56427">
        <w:rPr>
          <w:sz w:val="24"/>
          <w:szCs w:val="24"/>
        </w:rPr>
        <w:t xml:space="preserve">Recounting </w:t>
      </w:r>
      <w:r w:rsidR="006D410C" w:rsidRPr="00A56427">
        <w:rPr>
          <w:sz w:val="24"/>
          <w:szCs w:val="24"/>
        </w:rPr>
        <w:t>Potential Benefits</w:t>
      </w:r>
    </w:p>
    <w:p w14:paraId="4363E007" w14:textId="69C7A1F3" w:rsidR="006D410C" w:rsidRPr="00A56427" w:rsidRDefault="00870F36" w:rsidP="007744A6">
      <w:pPr>
        <w:ind w:firstLine="720"/>
      </w:pPr>
      <w:r w:rsidRPr="00A56427">
        <w:t xml:space="preserve">Permutations </w:t>
      </w:r>
      <w:r w:rsidR="00F634D4" w:rsidRPr="00A56427">
        <w:t xml:space="preserve">of this </w:t>
      </w:r>
      <w:r w:rsidRPr="00A56427">
        <w:t xml:space="preserve">are worth exploring because they </w:t>
      </w:r>
      <w:r w:rsidR="002F1FCF" w:rsidRPr="00A56427">
        <w:t xml:space="preserve">could help expedite the transition of SEPTA’s diesel-hybrid fleet to </w:t>
      </w:r>
      <w:r w:rsidRPr="00A56427">
        <w:t>BEBs</w:t>
      </w:r>
      <w:r w:rsidR="002F1FCF" w:rsidRPr="00A56427">
        <w:t xml:space="preserve">, paving the way for </w:t>
      </w:r>
      <w:r w:rsidR="00B97306" w:rsidRPr="00A56427">
        <w:t xml:space="preserve">a transit system that is better equipped to support the reliable use of the </w:t>
      </w:r>
      <w:r w:rsidR="00DD2076" w:rsidRPr="00A56427">
        <w:t>existing</w:t>
      </w:r>
      <w:r w:rsidR="00B97306" w:rsidRPr="00A56427">
        <w:t xml:space="preserve"> </w:t>
      </w:r>
      <w:r w:rsidR="00DD2076" w:rsidRPr="00A56427">
        <w:t>BEBs</w:t>
      </w:r>
      <w:r w:rsidR="00B97306" w:rsidRPr="00A56427">
        <w:t xml:space="preserve"> and </w:t>
      </w:r>
      <w:r w:rsidRPr="00A56427">
        <w:t xml:space="preserve">the use of </w:t>
      </w:r>
      <w:r w:rsidR="00B97306" w:rsidRPr="00A56427">
        <w:t>those acquired in the future</w:t>
      </w:r>
      <w:r w:rsidR="00B53773" w:rsidRPr="00A56427">
        <w:t>, which as previously stated generate roughly a quarter of the emitted CO</w:t>
      </w:r>
      <w:r w:rsidR="00B53773" w:rsidRPr="00A56427">
        <w:rPr>
          <w:vertAlign w:val="subscript"/>
        </w:rPr>
        <w:t>2</w:t>
      </w:r>
      <w:r w:rsidR="00B53773" w:rsidRPr="00A56427">
        <w:t xml:space="preserve"> as their hybrid counterparts</w:t>
      </w:r>
      <w:r w:rsidR="00E0096C" w:rsidRPr="00A56427">
        <w:t>. Furthermore</w:t>
      </w:r>
      <w:r w:rsidR="00845650" w:rsidRPr="00A56427">
        <w:t>,</w:t>
      </w:r>
      <w:r w:rsidR="00E0096C" w:rsidRPr="00A56427">
        <w:t xml:space="preserve"> because the funds would be rendered following the decisions of this coalition, the citizens of Philadelphia would </w:t>
      </w:r>
      <w:r w:rsidR="003B0923" w:rsidRPr="00A56427">
        <w:t>directly</w:t>
      </w:r>
      <w:r w:rsidR="00E0096C" w:rsidRPr="00A56427">
        <w:t xml:space="preserve"> benefit from the increased agency in determining the</w:t>
      </w:r>
      <w:r w:rsidR="00732C8A" w:rsidRPr="00A56427">
        <w:t xml:space="preserve"> structure of their city’s </w:t>
      </w:r>
      <w:r w:rsidR="00E0096C" w:rsidRPr="00A56427">
        <w:t>transit network</w:t>
      </w:r>
      <w:r w:rsidR="00732C8A" w:rsidRPr="00A56427">
        <w:t>.</w:t>
      </w:r>
      <w:r w:rsidR="00845650" w:rsidRPr="00A56427">
        <w:t xml:space="preserve"> </w:t>
      </w:r>
    </w:p>
    <w:p w14:paraId="43340500" w14:textId="3DB0AC30" w:rsidR="006D410C" w:rsidRPr="00A56427" w:rsidRDefault="006D410C" w:rsidP="006D410C"/>
    <w:p w14:paraId="1E07DCB7" w14:textId="5DF220BB" w:rsidR="006D410C" w:rsidRPr="00A56427" w:rsidRDefault="006D410C" w:rsidP="006D410C">
      <w:pPr>
        <w:pStyle w:val="Heading2"/>
        <w:rPr>
          <w:sz w:val="24"/>
          <w:szCs w:val="24"/>
          <w:u w:val="single"/>
        </w:rPr>
      </w:pPr>
      <w:r w:rsidRPr="00A56427">
        <w:rPr>
          <w:sz w:val="24"/>
          <w:szCs w:val="24"/>
          <w:u w:val="single"/>
        </w:rPr>
        <w:t>Citations</w:t>
      </w:r>
    </w:p>
    <w:p w14:paraId="2CDE9667" w14:textId="461C6105" w:rsidR="009F0D58" w:rsidRPr="005B53CB" w:rsidRDefault="009F0D58" w:rsidP="00FC38F8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 xml:space="preserve">1. </w:t>
      </w:r>
      <w:r w:rsidR="00FC38F8" w:rsidRPr="005B53CB">
        <w:rPr>
          <w:rFonts w:asciiTheme="minorHAnsi" w:eastAsiaTheme="minorHAnsi" w:hAnsiTheme="minorHAnsi" w:cstheme="minorBidi"/>
        </w:rPr>
        <w:t xml:space="preserve">SEPTA. (2022, November). SEPTA Forward – Response to and Ridership Recovery from the Pandemic. </w:t>
      </w:r>
      <w:proofErr w:type="spellStart"/>
      <w:r w:rsidR="00FC38F8" w:rsidRPr="005B53CB">
        <w:rPr>
          <w:rFonts w:asciiTheme="minorHAnsi" w:eastAsiaTheme="minorHAnsi" w:hAnsiTheme="minorHAnsi" w:cstheme="minorBidi"/>
        </w:rPr>
        <w:t>Centercityphila</w:t>
      </w:r>
      <w:proofErr w:type="spellEnd"/>
      <w:r w:rsidR="00FC38F8" w:rsidRPr="005B53CB">
        <w:rPr>
          <w:rFonts w:asciiTheme="minorHAnsi" w:eastAsiaTheme="minorHAnsi" w:hAnsiTheme="minorHAnsi" w:cstheme="minorBidi"/>
        </w:rPr>
        <w:t xml:space="preserve">. Retrieved March 4, 2023, from </w:t>
      </w:r>
      <w:proofErr w:type="gramStart"/>
      <w:r w:rsidR="00FC38F8" w:rsidRPr="005B53CB">
        <w:rPr>
          <w:rFonts w:asciiTheme="minorHAnsi" w:eastAsiaTheme="minorHAnsi" w:hAnsiTheme="minorHAnsi" w:cstheme="minorBidi"/>
        </w:rPr>
        <w:t>https://centercityphila.org/uploads/attachments/clb5kr24v6qjevlqdhxpkc1x7-bid-class-presentation-2022-septa-forward.pdf</w:t>
      </w:r>
      <w:proofErr w:type="gramEnd"/>
      <w:r w:rsidR="00FC38F8" w:rsidRPr="005B53CB">
        <w:rPr>
          <w:rFonts w:asciiTheme="minorHAnsi" w:eastAsiaTheme="minorHAnsi" w:hAnsiTheme="minorHAnsi" w:cstheme="minorBidi"/>
        </w:rPr>
        <w:t> </w:t>
      </w:r>
    </w:p>
    <w:p w14:paraId="0FFA66D8" w14:textId="3D41CDB1" w:rsidR="002E370B" w:rsidRPr="005B53CB" w:rsidRDefault="002E370B" w:rsidP="000168AB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 xml:space="preserve">2. </w:t>
      </w:r>
      <w:r w:rsidR="00FC38F8" w:rsidRPr="005B53CB">
        <w:rPr>
          <w:rFonts w:asciiTheme="minorHAnsi" w:eastAsiaTheme="minorHAnsi" w:hAnsiTheme="minorHAnsi" w:cstheme="minorBidi"/>
        </w:rPr>
        <w:t xml:space="preserve">Fitzgerald, T. (2022, October 5). Everything we know about SEPTA's plan to Remake Bus Service in Philly, and how it could affect your route. https://www.inquirer.com. Retrieved March 3, 2023, from </w:t>
      </w:r>
      <w:proofErr w:type="gramStart"/>
      <w:r w:rsidR="00FC38F8" w:rsidRPr="005B53CB">
        <w:rPr>
          <w:rFonts w:asciiTheme="minorHAnsi" w:eastAsiaTheme="minorHAnsi" w:hAnsiTheme="minorHAnsi" w:cstheme="minorBidi"/>
        </w:rPr>
        <w:t>https://www.inquirer.com/transportation/septa-bus-route-reorganization-service-frequency-revolution-20221004.html</w:t>
      </w:r>
      <w:proofErr w:type="gramEnd"/>
      <w:r w:rsidR="00FC38F8" w:rsidRPr="005B53CB">
        <w:rPr>
          <w:rFonts w:asciiTheme="minorHAnsi" w:eastAsiaTheme="minorHAnsi" w:hAnsiTheme="minorHAnsi" w:cstheme="minorBidi"/>
        </w:rPr>
        <w:t> </w:t>
      </w:r>
    </w:p>
    <w:p w14:paraId="66865F17" w14:textId="448321BF" w:rsidR="00AC1030" w:rsidRPr="005B53CB" w:rsidRDefault="00A604D8" w:rsidP="00364A94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 xml:space="preserve">3. </w:t>
      </w:r>
      <w:r w:rsidR="000168AB" w:rsidRPr="005B53CB">
        <w:rPr>
          <w:rFonts w:asciiTheme="minorHAnsi" w:eastAsiaTheme="minorHAnsi" w:hAnsiTheme="minorHAnsi" w:cstheme="minorBidi"/>
        </w:rPr>
        <w:t xml:space="preserve">Fitzgerald, T. (2023, January 24). City Council and Concerned Riders Pepper septa with criticism, questions on bus route changes. https://www.inquirer.com. Retrieved March 3, </w:t>
      </w:r>
      <w:r w:rsidR="000168AB" w:rsidRPr="005B53CB">
        <w:rPr>
          <w:rFonts w:asciiTheme="minorHAnsi" w:eastAsiaTheme="minorHAnsi" w:hAnsiTheme="minorHAnsi" w:cstheme="minorBidi"/>
        </w:rPr>
        <w:lastRenderedPageBreak/>
        <w:t xml:space="preserve">2023, from </w:t>
      </w:r>
      <w:proofErr w:type="gramStart"/>
      <w:r w:rsidR="000168AB" w:rsidRPr="005B53CB">
        <w:rPr>
          <w:rFonts w:asciiTheme="minorHAnsi" w:eastAsiaTheme="minorHAnsi" w:hAnsiTheme="minorHAnsi" w:cstheme="minorBidi"/>
        </w:rPr>
        <w:t>https://www.inquirer.com/transportation/septa-bus-route-changes-uproar-concerns-philadelphia-council-20230123.html</w:t>
      </w:r>
      <w:proofErr w:type="gramEnd"/>
      <w:r w:rsidR="000168AB" w:rsidRPr="005B53CB">
        <w:rPr>
          <w:rFonts w:asciiTheme="minorHAnsi" w:eastAsiaTheme="minorHAnsi" w:hAnsiTheme="minorHAnsi" w:cstheme="minorBidi"/>
        </w:rPr>
        <w:t> </w:t>
      </w:r>
    </w:p>
    <w:p w14:paraId="4954A8A9" w14:textId="6203BD54" w:rsidR="009755E6" w:rsidRPr="005B53CB" w:rsidRDefault="00170AC6" w:rsidP="00364A94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>4</w:t>
      </w:r>
      <w:r w:rsidR="00EC2946" w:rsidRPr="005B53CB">
        <w:rPr>
          <w:rFonts w:asciiTheme="minorHAnsi" w:eastAsiaTheme="minorHAnsi" w:hAnsiTheme="minorHAnsi" w:cstheme="minorBidi"/>
        </w:rPr>
        <w:t xml:space="preserve">. </w:t>
      </w:r>
      <w:r w:rsidR="00B574FE" w:rsidRPr="005B53CB">
        <w:rPr>
          <w:rFonts w:asciiTheme="minorHAnsi" w:eastAsiaTheme="minorHAnsi" w:hAnsiTheme="minorHAnsi" w:cstheme="minorBidi"/>
        </w:rPr>
        <w:t xml:space="preserve">SEPTA. (2022, September). SEPTA-Forward: Zero-Emission Bus Playbook, Version 2. SEPTA Planning. Retrieved March 4, 2023, from </w:t>
      </w:r>
      <w:proofErr w:type="gramStart"/>
      <w:r w:rsidR="00B574FE" w:rsidRPr="005B53CB">
        <w:rPr>
          <w:rFonts w:asciiTheme="minorHAnsi" w:eastAsiaTheme="minorHAnsi" w:hAnsiTheme="minorHAnsi" w:cstheme="minorBidi"/>
        </w:rPr>
        <w:t>https://planning.septa.org/wp-content/uploads/2022/12/SEPTA-Forward-ZEB-Playbook-2022.12.02-to-Publish.pdf</w:t>
      </w:r>
      <w:proofErr w:type="gramEnd"/>
      <w:r w:rsidR="00B574FE" w:rsidRPr="005B53CB">
        <w:rPr>
          <w:rFonts w:asciiTheme="minorHAnsi" w:eastAsiaTheme="minorHAnsi" w:hAnsiTheme="minorHAnsi" w:cstheme="minorBidi"/>
        </w:rPr>
        <w:t> </w:t>
      </w:r>
    </w:p>
    <w:p w14:paraId="114F6DB8" w14:textId="5FBC9DEF" w:rsidR="009755E6" w:rsidRPr="005B53CB" w:rsidRDefault="009755E6" w:rsidP="00364A94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 xml:space="preserve">5. </w:t>
      </w:r>
      <w:r w:rsidR="00B574FE" w:rsidRPr="005B53CB">
        <w:rPr>
          <w:rFonts w:asciiTheme="minorHAnsi" w:eastAsiaTheme="minorHAnsi" w:hAnsiTheme="minorHAnsi" w:cstheme="minorBidi"/>
        </w:rPr>
        <w:t xml:space="preserve">City of Philadelphia. (2021, February 22). The Philadelphia Transit Plan: A Vision for 2045. Philadelphia Transit Plan. Retrieved March 4, 2023, from </w:t>
      </w:r>
      <w:proofErr w:type="gramStart"/>
      <w:r w:rsidR="00B574FE" w:rsidRPr="005B53CB">
        <w:rPr>
          <w:rFonts w:asciiTheme="minorHAnsi" w:eastAsiaTheme="minorHAnsi" w:hAnsiTheme="minorHAnsi" w:cstheme="minorBidi"/>
        </w:rPr>
        <w:t>https://www.phila.gov/media/20210222110702/OTIS-Philadelphia-Transit-Plan.pdf</w:t>
      </w:r>
      <w:proofErr w:type="gramEnd"/>
      <w:r w:rsidR="00B574FE" w:rsidRPr="005B53CB">
        <w:rPr>
          <w:rFonts w:asciiTheme="minorHAnsi" w:eastAsiaTheme="minorHAnsi" w:hAnsiTheme="minorHAnsi" w:cstheme="minorBidi"/>
        </w:rPr>
        <w:t> </w:t>
      </w:r>
    </w:p>
    <w:p w14:paraId="29CD043C" w14:textId="77777777" w:rsidR="00E30970" w:rsidRPr="005B53CB" w:rsidRDefault="00380B74" w:rsidP="00E30970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 xml:space="preserve">6. </w:t>
      </w:r>
      <w:r w:rsidR="00E30970" w:rsidRPr="005B53CB">
        <w:rPr>
          <w:rFonts w:asciiTheme="minorHAnsi" w:eastAsiaTheme="minorHAnsi" w:hAnsiTheme="minorHAnsi" w:cstheme="minorBidi"/>
        </w:rPr>
        <w:t xml:space="preserve">American Lung Association. (2022, November 17). Disparities in the impact of Air Pollution. American Lung Association. Retrieved March 3, 2023, from </w:t>
      </w:r>
      <w:proofErr w:type="gramStart"/>
      <w:r w:rsidR="00E30970" w:rsidRPr="005B53CB">
        <w:rPr>
          <w:rFonts w:asciiTheme="minorHAnsi" w:eastAsiaTheme="minorHAnsi" w:hAnsiTheme="minorHAnsi" w:cstheme="minorBidi"/>
        </w:rPr>
        <w:t>https://www.lung.org/clean-air/outdoors/who-is-at-risk/disparities</w:t>
      </w:r>
      <w:proofErr w:type="gramEnd"/>
      <w:r w:rsidR="00E30970" w:rsidRPr="005B53CB">
        <w:rPr>
          <w:rFonts w:asciiTheme="minorHAnsi" w:eastAsiaTheme="minorHAnsi" w:hAnsiTheme="minorHAnsi" w:cstheme="minorBidi"/>
        </w:rPr>
        <w:t> </w:t>
      </w:r>
    </w:p>
    <w:p w14:paraId="3F576C4C" w14:textId="77777777" w:rsidR="000C7667" w:rsidRPr="005B53CB" w:rsidRDefault="000C7A5C" w:rsidP="000C7667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 xml:space="preserve">7. </w:t>
      </w:r>
      <w:r w:rsidR="000C7667" w:rsidRPr="005B53CB">
        <w:rPr>
          <w:rFonts w:asciiTheme="minorHAnsi" w:eastAsiaTheme="minorHAnsi" w:hAnsiTheme="minorHAnsi" w:cstheme="minorBidi"/>
        </w:rPr>
        <w:fldChar w:fldCharType="begin"/>
      </w:r>
      <w:r w:rsidR="000C7667" w:rsidRPr="005B53CB">
        <w:rPr>
          <w:rFonts w:asciiTheme="minorHAnsi" w:eastAsiaTheme="minorHAnsi" w:hAnsiTheme="minorHAnsi" w:cstheme="minorBidi"/>
        </w:rPr>
        <w:instrText xml:space="preserve"> HYPERLINK "</w:instrText>
      </w:r>
      <w:r w:rsidR="000C7667" w:rsidRPr="005B53CB">
        <w:rPr>
          <w:rFonts w:asciiTheme="minorHAnsi" w:eastAsiaTheme="minorHAnsi" w:hAnsiTheme="minorHAnsi" w:cstheme="minorBidi"/>
        </w:rPr>
        <w:instrText>United States Environmental Protection Agency. (2023, February 13). Inflation Reduction Act - Clean Heavy-Duty Vehicle Program. EPA. Retrieved March 3, 2023, from https://www.epa.gov/inflation-reduction-act/clean-heavy-duty-vehicle-program </w:instrText>
      </w:r>
    </w:p>
    <w:p w14:paraId="17E264FF" w14:textId="77777777" w:rsidR="000C7667" w:rsidRPr="005B53CB" w:rsidRDefault="000C7667" w:rsidP="000C7667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instrText xml:space="preserve">8" </w:instrText>
      </w:r>
      <w:r w:rsidRPr="005B53CB">
        <w:rPr>
          <w:rFonts w:asciiTheme="minorHAnsi" w:eastAsiaTheme="minorHAnsi" w:hAnsiTheme="minorHAnsi" w:cstheme="minorBidi"/>
        </w:rPr>
        <w:fldChar w:fldCharType="separate"/>
      </w:r>
      <w:r w:rsidRPr="005B53CB">
        <w:rPr>
          <w:rFonts w:asciiTheme="minorHAnsi" w:eastAsiaTheme="minorHAnsi" w:hAnsiTheme="minorHAnsi" w:cstheme="minorBidi"/>
        </w:rPr>
        <w:t xml:space="preserve">United States Environmental Protection Agency. (2023, February 13). Inflation Reduction Act - Clean Heavy-Duty Vehicle Program. EPA. </w:t>
      </w:r>
      <w:r w:rsidRPr="005B53CB">
        <w:rPr>
          <w:rFonts w:asciiTheme="minorHAnsi" w:eastAsiaTheme="minorHAnsi" w:hAnsiTheme="minorHAnsi" w:cstheme="minorBidi"/>
        </w:rPr>
        <w:t>R</w:t>
      </w:r>
      <w:r w:rsidRPr="005B53CB">
        <w:rPr>
          <w:rFonts w:asciiTheme="minorHAnsi" w:eastAsiaTheme="minorHAnsi" w:hAnsiTheme="minorHAnsi" w:cstheme="minorBidi"/>
        </w:rPr>
        <w:t xml:space="preserve">etrieved March 3, 2023, from </w:t>
      </w:r>
      <w:proofErr w:type="gramStart"/>
      <w:r w:rsidRPr="005B53CB">
        <w:rPr>
          <w:rFonts w:asciiTheme="minorHAnsi" w:eastAsiaTheme="minorHAnsi" w:hAnsiTheme="minorHAnsi" w:cstheme="minorBidi"/>
        </w:rPr>
        <w:t>https://www.epa.gov/inflation-reduction-act/clean-heavy-duty-vehicle-program</w:t>
      </w:r>
      <w:proofErr w:type="gramEnd"/>
      <w:r w:rsidRPr="005B53CB">
        <w:rPr>
          <w:rFonts w:asciiTheme="minorHAnsi" w:eastAsiaTheme="minorHAnsi" w:hAnsiTheme="minorHAnsi" w:cstheme="minorBidi"/>
        </w:rPr>
        <w:t> </w:t>
      </w:r>
    </w:p>
    <w:p w14:paraId="22E76E88" w14:textId="573A48C0" w:rsidR="000E110E" w:rsidRPr="005B53CB" w:rsidRDefault="000C7667" w:rsidP="000E110E">
      <w:pPr>
        <w:pStyle w:val="NormalWeb"/>
        <w:ind w:left="567" w:hanging="567"/>
        <w:rPr>
          <w:rFonts w:asciiTheme="minorHAnsi" w:eastAsiaTheme="minorHAnsi" w:hAnsiTheme="minorHAnsi" w:cstheme="minorBidi"/>
        </w:rPr>
      </w:pPr>
      <w:r w:rsidRPr="005B53CB">
        <w:rPr>
          <w:rFonts w:asciiTheme="minorHAnsi" w:eastAsiaTheme="minorHAnsi" w:hAnsiTheme="minorHAnsi" w:cstheme="minorBidi"/>
        </w:rPr>
        <w:t>8</w:t>
      </w:r>
      <w:r w:rsidRPr="005B53CB">
        <w:rPr>
          <w:rFonts w:asciiTheme="minorHAnsi" w:eastAsiaTheme="minorHAnsi" w:hAnsiTheme="minorHAnsi" w:cstheme="minorBidi"/>
        </w:rPr>
        <w:fldChar w:fldCharType="end"/>
      </w:r>
      <w:r w:rsidR="00381D9A" w:rsidRPr="005B53CB">
        <w:rPr>
          <w:rFonts w:asciiTheme="minorHAnsi" w:eastAsiaTheme="minorHAnsi" w:hAnsiTheme="minorHAnsi" w:cstheme="minorBidi"/>
        </w:rPr>
        <w:t xml:space="preserve">. </w:t>
      </w:r>
      <w:r w:rsidR="000E110E" w:rsidRPr="005B53CB">
        <w:rPr>
          <w:rFonts w:asciiTheme="minorHAnsi" w:eastAsiaTheme="minorHAnsi" w:hAnsiTheme="minorHAnsi" w:cstheme="minorBidi"/>
        </w:rPr>
        <w:t xml:space="preserve">WHYY. (2012, February 17). Philly Councilman wants to sell off El, subway to SEPTA. WHYY. Retrieved March 3, 2023, from </w:t>
      </w:r>
      <w:proofErr w:type="gramStart"/>
      <w:r w:rsidR="000E110E" w:rsidRPr="005B53CB">
        <w:rPr>
          <w:rFonts w:asciiTheme="minorHAnsi" w:eastAsiaTheme="minorHAnsi" w:hAnsiTheme="minorHAnsi" w:cstheme="minorBidi"/>
        </w:rPr>
        <w:t>https://whyy.org/articles/phila-councilman-wants-to-sell-off-el-and-subway-to-septa/</w:t>
      </w:r>
      <w:proofErr w:type="gramEnd"/>
      <w:r w:rsidR="000E110E" w:rsidRPr="005B53CB">
        <w:rPr>
          <w:rFonts w:asciiTheme="minorHAnsi" w:eastAsiaTheme="minorHAnsi" w:hAnsiTheme="minorHAnsi" w:cstheme="minorBidi"/>
        </w:rPr>
        <w:t> </w:t>
      </w:r>
    </w:p>
    <w:p w14:paraId="60A20C30" w14:textId="2388282E" w:rsidR="00381D9A" w:rsidRPr="005B53CB" w:rsidRDefault="00381D9A" w:rsidP="00015417"/>
    <w:sectPr w:rsidR="00381D9A" w:rsidRPr="005B53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9A2B" w14:textId="77777777" w:rsidR="00A54ECC" w:rsidRDefault="00A54ECC" w:rsidP="00FF1D41">
      <w:r>
        <w:separator/>
      </w:r>
    </w:p>
  </w:endnote>
  <w:endnote w:type="continuationSeparator" w:id="0">
    <w:p w14:paraId="54CB59A6" w14:textId="77777777" w:rsidR="00A54ECC" w:rsidRDefault="00A54ECC" w:rsidP="00FF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F3C2" w14:textId="6F7B7FA6" w:rsidR="00DD5B5A" w:rsidRDefault="00DD5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1146" w14:textId="77777777" w:rsidR="00A54ECC" w:rsidRDefault="00A54ECC" w:rsidP="00FF1D41">
      <w:r>
        <w:separator/>
      </w:r>
    </w:p>
  </w:footnote>
  <w:footnote w:type="continuationSeparator" w:id="0">
    <w:p w14:paraId="715C04D4" w14:textId="77777777" w:rsidR="00A54ECC" w:rsidRDefault="00A54ECC" w:rsidP="00FF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F52"/>
    <w:multiLevelType w:val="hybridMultilevel"/>
    <w:tmpl w:val="05D88736"/>
    <w:lvl w:ilvl="0" w:tplc="E3D05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1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CB"/>
    <w:rsid w:val="000051DE"/>
    <w:rsid w:val="00007E12"/>
    <w:rsid w:val="00015417"/>
    <w:rsid w:val="00015426"/>
    <w:rsid w:val="000168AB"/>
    <w:rsid w:val="00040E04"/>
    <w:rsid w:val="00066882"/>
    <w:rsid w:val="00072DE4"/>
    <w:rsid w:val="00096AD0"/>
    <w:rsid w:val="000B16A8"/>
    <w:rsid w:val="000C7667"/>
    <w:rsid w:val="000C7A5C"/>
    <w:rsid w:val="000E110E"/>
    <w:rsid w:val="00141C87"/>
    <w:rsid w:val="0016261D"/>
    <w:rsid w:val="00170AC6"/>
    <w:rsid w:val="00193A0F"/>
    <w:rsid w:val="001A1B9A"/>
    <w:rsid w:val="001B340A"/>
    <w:rsid w:val="001C2BA2"/>
    <w:rsid w:val="001C7FC0"/>
    <w:rsid w:val="001F497F"/>
    <w:rsid w:val="0021411A"/>
    <w:rsid w:val="00243B5E"/>
    <w:rsid w:val="002473AC"/>
    <w:rsid w:val="00252843"/>
    <w:rsid w:val="002650AA"/>
    <w:rsid w:val="00275256"/>
    <w:rsid w:val="002B7C10"/>
    <w:rsid w:val="002C47E9"/>
    <w:rsid w:val="002C732E"/>
    <w:rsid w:val="002E370B"/>
    <w:rsid w:val="002F1FCF"/>
    <w:rsid w:val="0031584F"/>
    <w:rsid w:val="00364A94"/>
    <w:rsid w:val="00364ADB"/>
    <w:rsid w:val="00364B3C"/>
    <w:rsid w:val="00380B74"/>
    <w:rsid w:val="00381D9A"/>
    <w:rsid w:val="00385DBE"/>
    <w:rsid w:val="00390F23"/>
    <w:rsid w:val="003B0923"/>
    <w:rsid w:val="00413F96"/>
    <w:rsid w:val="004401CB"/>
    <w:rsid w:val="0044177B"/>
    <w:rsid w:val="00451EC6"/>
    <w:rsid w:val="00475781"/>
    <w:rsid w:val="00482004"/>
    <w:rsid w:val="00490CC8"/>
    <w:rsid w:val="004D7F44"/>
    <w:rsid w:val="00511A46"/>
    <w:rsid w:val="00512FEB"/>
    <w:rsid w:val="00545E4A"/>
    <w:rsid w:val="005732F6"/>
    <w:rsid w:val="00575573"/>
    <w:rsid w:val="00591593"/>
    <w:rsid w:val="005B53CB"/>
    <w:rsid w:val="005C56F7"/>
    <w:rsid w:val="005D2B90"/>
    <w:rsid w:val="005E26E1"/>
    <w:rsid w:val="005F0DB5"/>
    <w:rsid w:val="006119CB"/>
    <w:rsid w:val="00613342"/>
    <w:rsid w:val="00666285"/>
    <w:rsid w:val="006B150E"/>
    <w:rsid w:val="006B2F6B"/>
    <w:rsid w:val="006D410C"/>
    <w:rsid w:val="00707678"/>
    <w:rsid w:val="00710589"/>
    <w:rsid w:val="00714F0E"/>
    <w:rsid w:val="00725674"/>
    <w:rsid w:val="007328D3"/>
    <w:rsid w:val="00732C8A"/>
    <w:rsid w:val="00734E95"/>
    <w:rsid w:val="007744A6"/>
    <w:rsid w:val="00780C77"/>
    <w:rsid w:val="007926B8"/>
    <w:rsid w:val="007A7A45"/>
    <w:rsid w:val="008414EB"/>
    <w:rsid w:val="00845650"/>
    <w:rsid w:val="00870F36"/>
    <w:rsid w:val="00871CCD"/>
    <w:rsid w:val="008F3DAA"/>
    <w:rsid w:val="00921AEA"/>
    <w:rsid w:val="00933A65"/>
    <w:rsid w:val="009755E6"/>
    <w:rsid w:val="0098385D"/>
    <w:rsid w:val="009A5602"/>
    <w:rsid w:val="009E3E56"/>
    <w:rsid w:val="009F0D58"/>
    <w:rsid w:val="00A356D4"/>
    <w:rsid w:val="00A54ECC"/>
    <w:rsid w:val="00A56427"/>
    <w:rsid w:val="00A604D8"/>
    <w:rsid w:val="00A725EB"/>
    <w:rsid w:val="00AA7FC3"/>
    <w:rsid w:val="00AB3EA0"/>
    <w:rsid w:val="00AC1030"/>
    <w:rsid w:val="00AC2873"/>
    <w:rsid w:val="00AC6244"/>
    <w:rsid w:val="00AD2303"/>
    <w:rsid w:val="00AE189F"/>
    <w:rsid w:val="00B53773"/>
    <w:rsid w:val="00B53E2C"/>
    <w:rsid w:val="00B54969"/>
    <w:rsid w:val="00B574FE"/>
    <w:rsid w:val="00B9198E"/>
    <w:rsid w:val="00B97306"/>
    <w:rsid w:val="00BA2704"/>
    <w:rsid w:val="00BF2800"/>
    <w:rsid w:val="00BF6566"/>
    <w:rsid w:val="00C232C8"/>
    <w:rsid w:val="00C264DE"/>
    <w:rsid w:val="00C667EB"/>
    <w:rsid w:val="00CB372D"/>
    <w:rsid w:val="00D20104"/>
    <w:rsid w:val="00D32C92"/>
    <w:rsid w:val="00D36703"/>
    <w:rsid w:val="00D36EDF"/>
    <w:rsid w:val="00D46BD8"/>
    <w:rsid w:val="00D62D71"/>
    <w:rsid w:val="00D6607B"/>
    <w:rsid w:val="00DC29D5"/>
    <w:rsid w:val="00DD1BAE"/>
    <w:rsid w:val="00DD2076"/>
    <w:rsid w:val="00DD5B5A"/>
    <w:rsid w:val="00E0096C"/>
    <w:rsid w:val="00E25901"/>
    <w:rsid w:val="00E30970"/>
    <w:rsid w:val="00E327AB"/>
    <w:rsid w:val="00E77232"/>
    <w:rsid w:val="00E77A86"/>
    <w:rsid w:val="00EC2946"/>
    <w:rsid w:val="00EC2AAD"/>
    <w:rsid w:val="00F634D4"/>
    <w:rsid w:val="00F7441F"/>
    <w:rsid w:val="00F923FA"/>
    <w:rsid w:val="00FA2C77"/>
    <w:rsid w:val="00FA512C"/>
    <w:rsid w:val="00FA6E3B"/>
    <w:rsid w:val="00FB284A"/>
    <w:rsid w:val="00FC38F8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D716"/>
  <w15:chartTrackingRefBased/>
  <w15:docId w15:val="{D5EDE26A-80E8-1948-98BB-5FB21173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6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ing_1"/>
    <w:basedOn w:val="Heading2"/>
    <w:link w:val="HeaderChar"/>
    <w:uiPriority w:val="99"/>
    <w:unhideWhenUsed/>
    <w:rsid w:val="00D62D71"/>
    <w:pPr>
      <w:keepNext w:val="0"/>
      <w:keepLines w:val="0"/>
      <w:tabs>
        <w:tab w:val="center" w:pos="4680"/>
        <w:tab w:val="right" w:pos="9360"/>
      </w:tabs>
      <w:spacing w:before="240" w:beforeAutospacing="1" w:after="120" w:afterAutospacing="1"/>
    </w:pPr>
    <w:rPr>
      <w:rFonts w:ascii="Times New Roman" w:eastAsia="Times New Roman" w:hAnsi="Times New Roman" w:cs="Times New Roman"/>
      <w:b/>
      <w:bCs/>
      <w:color w:val="auto"/>
      <w:sz w:val="28"/>
      <w:szCs w:val="36"/>
    </w:rPr>
  </w:style>
  <w:style w:type="character" w:customStyle="1" w:styleId="HeaderChar">
    <w:name w:val="Header Char"/>
    <w:aliases w:val="Heading_1 Char"/>
    <w:basedOn w:val="DefaultParagraphFont"/>
    <w:link w:val="Header"/>
    <w:uiPriority w:val="99"/>
    <w:rsid w:val="00D62D7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2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7E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1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D41"/>
  </w:style>
  <w:style w:type="paragraph" w:styleId="FootnoteText">
    <w:name w:val="footnote text"/>
    <w:basedOn w:val="Normal"/>
    <w:link w:val="FootnoteTextChar"/>
    <w:uiPriority w:val="99"/>
    <w:semiHidden/>
    <w:unhideWhenUsed/>
    <w:rsid w:val="00FF1D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D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D4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C38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C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E0F28D-D9FA-FD4D-A22A-DF598E16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1112</Words>
  <Characters>6775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Bongiorno</dc:creator>
  <cp:keywords/>
  <dc:description/>
  <cp:lastModifiedBy>David Bongiorno</cp:lastModifiedBy>
  <cp:revision>101</cp:revision>
  <dcterms:created xsi:type="dcterms:W3CDTF">2023-02-28T01:57:00Z</dcterms:created>
  <dcterms:modified xsi:type="dcterms:W3CDTF">2023-03-04T01:17:00Z</dcterms:modified>
</cp:coreProperties>
</file>