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4F" w:rsidRPr="00FE304F" w:rsidRDefault="00FE304F" w:rsidP="00FE304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3A4449"/>
          <w:sz w:val="19"/>
          <w:szCs w:val="19"/>
        </w:rPr>
      </w:pPr>
      <w:bookmarkStart w:id="0" w:name="_GoBack"/>
      <w:r w:rsidRPr="00FE304F">
        <w:rPr>
          <w:rFonts w:ascii="Calibri" w:eastAsia="Times New Roman" w:hAnsi="Calibri" w:cs="Calibri"/>
          <w:b/>
          <w:color w:val="3A4449"/>
          <w:sz w:val="19"/>
          <w:szCs w:val="19"/>
        </w:rPr>
        <w:t>IA PARTNERSHIPS</w:t>
      </w:r>
    </w:p>
    <w:bookmarkEnd w:id="0"/>
    <w:p w:rsidR="00FE304F" w:rsidRDefault="00FE304F" w:rsidP="00FE304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p w:rsidR="00FE304F" w:rsidRPr="00FE304F" w:rsidRDefault="00FE304F" w:rsidP="00FE304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University of Idaho </w:t>
      </w:r>
    </w:p>
    <w:p w:rsidR="00FE304F" w:rsidRPr="00FE304F" w:rsidRDefault="00FE304F" w:rsidP="00FE30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FE304F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"http://www.csds.uidaho.edu" \t "_blank" </w:instrTex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FE304F">
        <w:rPr>
          <w:rFonts w:ascii="Calibri" w:eastAsia="Times New Roman" w:hAnsi="Calibri" w:cs="Calibri"/>
          <w:color w:val="107366"/>
          <w:sz w:val="19"/>
          <w:szCs w:val="19"/>
        </w:rPr>
        <w:t>Center for Secure &amp; Dependable Systems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  <w:t xml:space="preserve">Hampton University </w:t>
      </w:r>
    </w:p>
    <w:p w:rsidR="00FE304F" w:rsidRPr="00FE304F" w:rsidRDefault="00FE304F" w:rsidP="00FE30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FE304F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"http://www.hamptonu.edu/academics/schools/science/comp_sci/" \t "_blank" </w:instrTex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FE304F">
        <w:rPr>
          <w:rFonts w:ascii="Calibri" w:eastAsia="Times New Roman" w:hAnsi="Calibri" w:cs="Calibri"/>
          <w:color w:val="107366"/>
          <w:sz w:val="19"/>
          <w:szCs w:val="19"/>
        </w:rPr>
        <w:t>Department of Computer Science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  <w:t xml:space="preserve">Dakota State University </w:t>
      </w:r>
    </w:p>
    <w:p w:rsidR="00FE304F" w:rsidRPr="00FE304F" w:rsidRDefault="00FE304F" w:rsidP="00FE30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FE304F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"http://www.ia.dsu.edu/" \t "_blank" </w:instrTex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FE304F">
        <w:rPr>
          <w:rFonts w:ascii="Calibri" w:eastAsia="Times New Roman" w:hAnsi="Calibri" w:cs="Calibri"/>
          <w:color w:val="107366"/>
          <w:sz w:val="19"/>
          <w:szCs w:val="19"/>
        </w:rPr>
        <w:t>Information Assurance Center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br/>
        <w:t xml:space="preserve">Fayetteville State University </w:t>
      </w:r>
    </w:p>
    <w:p w:rsidR="00FE304F" w:rsidRPr="00FE304F" w:rsidRDefault="00FE304F" w:rsidP="00FE30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FE304F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hyperlink r:id="rId6" w:tgtFrame="_blank" w:history="1">
        <w:r w:rsidRPr="00FE304F">
          <w:rPr>
            <w:rFonts w:ascii="Calibri" w:eastAsia="Times New Roman" w:hAnsi="Calibri" w:cs="Calibri"/>
            <w:color w:val="107366"/>
            <w:sz w:val="19"/>
            <w:szCs w:val="19"/>
          </w:rPr>
          <w:t>Department of Management</w:t>
        </w:r>
      </w:hyperlink>
      <w:r w:rsidRPr="00FE304F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7534F" w:rsidRPr="00FE304F" w:rsidRDefault="00FE304F" w:rsidP="00FE304F"/>
    <w:sectPr w:rsidR="00C7534F" w:rsidRPr="00FE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866"/>
    <w:multiLevelType w:val="multilevel"/>
    <w:tmpl w:val="DF16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30F"/>
    <w:multiLevelType w:val="multilevel"/>
    <w:tmpl w:val="649C0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17F6"/>
    <w:multiLevelType w:val="multilevel"/>
    <w:tmpl w:val="E5CC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576BC"/>
    <w:multiLevelType w:val="multilevel"/>
    <w:tmpl w:val="BD001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F318D"/>
    <w:multiLevelType w:val="multilevel"/>
    <w:tmpl w:val="60B44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495F5F"/>
    <w:multiLevelType w:val="multilevel"/>
    <w:tmpl w:val="0602F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A5BB1"/>
    <w:multiLevelType w:val="multilevel"/>
    <w:tmpl w:val="DF961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596A9C"/>
    <w:rsid w:val="00727566"/>
    <w:rsid w:val="00B671B5"/>
    <w:rsid w:val="00BF0E1D"/>
    <w:rsid w:val="00C6242D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88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20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32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295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90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749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7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5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900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1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62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cfsu.edu/manag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2011-06-13T14:22:00Z</dcterms:created>
  <dcterms:modified xsi:type="dcterms:W3CDTF">2011-06-13T14:22:00Z</dcterms:modified>
</cp:coreProperties>
</file>