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0112334"/>
        <w:docPartObj>
          <w:docPartGallery w:val="Cover Pages"/>
          <w:docPartUnique/>
        </w:docPartObj>
      </w:sdtPr>
      <w:sdtEndPr/>
      <w:sdtContent>
        <w:p w14:paraId="5B5E0094" w14:textId="4DD653F1" w:rsidR="00C53CBB" w:rsidRPr="00C53CBB" w:rsidRDefault="00C53CBB">
          <w:pPr>
            <w:rPr>
              <w:rFonts w:asciiTheme="majorHAnsi" w:eastAsiaTheme="majorEastAsia" w:hAnsiTheme="majorHAnsi" w:cstheme="majorBidi"/>
              <w:b/>
              <w:bCs/>
              <w:color w:val="365F91" w:themeColor="accent1" w:themeShade="BF"/>
              <w:sz w:val="28"/>
              <w:szCs w:val="28"/>
            </w:rPr>
          </w:pPr>
          <w:r w:rsidRPr="00C53CBB">
            <w:rPr>
              <w:rFonts w:asciiTheme="majorHAnsi" w:eastAsiaTheme="majorEastAsia" w:hAnsiTheme="majorHAnsi" w:cstheme="majorBidi"/>
              <w:b/>
              <w:bCs/>
              <w:noProof/>
              <w:color w:val="FFFFFF" w:themeColor="background1"/>
              <w:sz w:val="28"/>
              <w:szCs w:val="28"/>
            </w:rPr>
            <mc:AlternateContent>
              <mc:Choice Requires="wpg">
                <w:drawing>
                  <wp:anchor distT="0" distB="0" distL="114300" distR="114300" simplePos="0" relativeHeight="251656192" behindDoc="0" locked="0" layoutInCell="1" allowOverlap="1" wp14:anchorId="00A6CF93" wp14:editId="1A75E4F7">
                    <wp:simplePos x="0" y="0"/>
                    <wp:positionH relativeFrom="page">
                      <wp:align>center</wp:align>
                    </wp:positionH>
                    <wp:positionV relativeFrom="page">
                      <wp:align>center</wp:align>
                    </wp:positionV>
                    <wp:extent cx="6858000" cy="9144000"/>
                    <wp:effectExtent l="0" t="0" r="2540" b="635"/>
                    <wp:wrapNone/>
                    <wp:docPr id="11" name="Grupo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lang w:val="es-ES"/>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4A0443F" w14:textId="68F16396" w:rsidR="00C53CBB" w:rsidRPr="00C53CBB" w:rsidRDefault="00047A6E">
                                      <w:pPr>
                                        <w:pStyle w:val="Sinespaciado"/>
                                        <w:spacing w:after="120"/>
                                        <w:rPr>
                                          <w:rFonts w:asciiTheme="majorHAnsi" w:eastAsiaTheme="majorEastAsia" w:hAnsiTheme="majorHAnsi" w:cstheme="majorBidi"/>
                                          <w:color w:val="FFFFFF" w:themeColor="background1"/>
                                          <w:sz w:val="84"/>
                                          <w:szCs w:val="84"/>
                                          <w:lang w:val="es-ES"/>
                                        </w:rPr>
                                      </w:pPr>
                                      <w:r w:rsidRPr="00C53CBB">
                                        <w:rPr>
                                          <w:rFonts w:asciiTheme="majorHAnsi" w:eastAsiaTheme="majorEastAsia" w:hAnsiTheme="majorHAnsi" w:cstheme="majorBidi"/>
                                          <w:color w:val="FFFFFF" w:themeColor="background1"/>
                                          <w:sz w:val="84"/>
                                          <w:szCs w:val="84"/>
                                          <w:lang w:val="es-ES"/>
                                        </w:rPr>
                                        <w:t>Documentación</w:t>
                                      </w:r>
                                      <w:r w:rsidR="00C53CBB" w:rsidRPr="00C53CBB">
                                        <w:rPr>
                                          <w:rFonts w:asciiTheme="majorHAnsi" w:eastAsiaTheme="majorEastAsia" w:hAnsiTheme="majorHAnsi" w:cstheme="majorBidi"/>
                                          <w:color w:val="FFFFFF" w:themeColor="background1"/>
                                          <w:sz w:val="84"/>
                                          <w:szCs w:val="84"/>
                                          <w:lang w:val="es-ES"/>
                                        </w:rPr>
                                        <w:t xml:space="preserve"> interfaz</w:t>
                                      </w:r>
                                    </w:p>
                                  </w:sdtContent>
                                </w:sdt>
                                <w:sdt>
                                  <w:sdtPr>
                                    <w:rPr>
                                      <w:rFonts w:asciiTheme="majorHAnsi" w:eastAsiaTheme="majorEastAsia" w:hAnsiTheme="majorHAnsi" w:cstheme="majorBidi"/>
                                      <w:color w:val="FFFFFF" w:themeColor="background1"/>
                                      <w:sz w:val="32"/>
                                      <w:szCs w:val="32"/>
                                      <w:lang w:val="es-ES"/>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366E327" w14:textId="20864780" w:rsidR="00C53CBB" w:rsidRPr="00C53CBB" w:rsidRDefault="00C53CBB">
                                      <w:pPr>
                                        <w:pStyle w:val="Sinespaciado"/>
                                        <w:rPr>
                                          <w:color w:val="FFFFFF" w:themeColor="background1"/>
                                          <w:sz w:val="28"/>
                                          <w:szCs w:val="28"/>
                                          <w:lang w:val="es-ES"/>
                                        </w:rPr>
                                      </w:pPr>
                                      <w:r w:rsidRPr="00C53CBB">
                                        <w:rPr>
                                          <w:rFonts w:asciiTheme="majorHAnsi" w:eastAsiaTheme="majorEastAsia" w:hAnsiTheme="majorHAnsi" w:cstheme="majorBidi"/>
                                          <w:color w:val="FFFFFF" w:themeColor="background1"/>
                                          <w:sz w:val="32"/>
                                          <w:szCs w:val="32"/>
                                          <w:lang w:val="es-ES"/>
                                        </w:rPr>
                                        <w:t>Idea inicial interfaz administrador</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99DC0" w14:textId="77777777" w:rsidR="00047A6E" w:rsidRPr="00047A6E" w:rsidRDefault="00047A6E" w:rsidP="00047A6E">
                                  <w:pPr>
                                    <w:pStyle w:val="Sinespaciado"/>
                                    <w:ind w:left="2880"/>
                                    <w:rPr>
                                      <w:color w:val="FFFFFF" w:themeColor="background1"/>
                                      <w:sz w:val="32"/>
                                      <w:szCs w:val="32"/>
                                      <w:lang w:val="es-ES"/>
                                    </w:rPr>
                                  </w:pPr>
                                  <w:r w:rsidRPr="00047A6E">
                                    <w:rPr>
                                      <w:color w:val="FFFFFF" w:themeColor="background1"/>
                                      <w:sz w:val="32"/>
                                      <w:szCs w:val="32"/>
                                      <w:lang w:val="es-ES"/>
                                    </w:rPr>
                                    <w:t>David Borja Mateo</w:t>
                                  </w:r>
                                </w:p>
                                <w:p w14:paraId="3BCC3A9E" w14:textId="49D85B51" w:rsidR="00C53CBB" w:rsidRPr="00C53CBB" w:rsidRDefault="00047A6E" w:rsidP="00047A6E">
                                  <w:pPr>
                                    <w:pStyle w:val="Sinespaciado"/>
                                    <w:ind w:left="2160"/>
                                    <w:rPr>
                                      <w:color w:val="FFFFFF" w:themeColor="background1"/>
                                      <w:sz w:val="18"/>
                                      <w:szCs w:val="18"/>
                                      <w:lang w:val="es-ES"/>
                                    </w:rPr>
                                  </w:pPr>
                                  <w:r>
                                    <w:rPr>
                                      <w:color w:val="FFFFFF" w:themeColor="background1"/>
                                      <w:sz w:val="32"/>
                                      <w:szCs w:val="32"/>
                                      <w:lang w:val="es-ES"/>
                                    </w:rPr>
                                    <w:t xml:space="preserve">       </w:t>
                                  </w:r>
                                  <w:r w:rsidRPr="00047A6E">
                                    <w:rPr>
                                      <w:color w:val="FFFFFF" w:themeColor="background1"/>
                                      <w:sz w:val="32"/>
                                      <w:szCs w:val="32"/>
                                      <w:lang w:val="es-ES"/>
                                    </w:rPr>
                                    <w:t>Loreto Gómez Castaño</w:t>
                                  </w:r>
                                  <w:r w:rsidR="00C53CBB" w:rsidRPr="00C53CBB">
                                    <w:rPr>
                                      <w:color w:val="FFFFFF" w:themeColor="background1"/>
                                      <w:sz w:val="18"/>
                                      <w:szCs w:val="18"/>
                                      <w:lang w:val="es-ES"/>
                                    </w:rPr>
                                    <w:t>  </w:t>
                                  </w:r>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0A6CF93" id="Grupo 40" o:spid="_x0000_s1026" style="position:absolute;margin-left:0;margin-top:0;width:540pt;height:10in;z-index:25165619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" fillcolor="black [3213]" stroked="f" strokeweight="2pt">
                      <v:textbox inset="36pt,1in,1in,208.8pt">
                        <w:txbxContent>
                          <w:sdt>
                            <w:sdtPr>
                              <w:rPr>
                                <w:rFonts w:asciiTheme="majorHAnsi" w:eastAsiaTheme="majorEastAsia" w:hAnsiTheme="majorHAnsi" w:cstheme="majorBidi"/>
                                <w:color w:val="FFFFFF" w:themeColor="background1"/>
                                <w:sz w:val="84"/>
                                <w:szCs w:val="84"/>
                                <w:lang w:val="es-ES"/>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EndPr/>
                            <w:sdtContent>
                              <w:p w14:paraId="24A0443F" w14:textId="68F16396" w:rsidR="00C53CBB" w:rsidRPr="00C53CBB" w:rsidRDefault="00047A6E">
                                <w:pPr>
                                  <w:pStyle w:val="Sinespaciado"/>
                                  <w:spacing w:after="120"/>
                                  <w:rPr>
                                    <w:rFonts w:asciiTheme="majorHAnsi" w:eastAsiaTheme="majorEastAsia" w:hAnsiTheme="majorHAnsi" w:cstheme="majorBidi"/>
                                    <w:color w:val="FFFFFF" w:themeColor="background1"/>
                                    <w:sz w:val="84"/>
                                    <w:szCs w:val="84"/>
                                    <w:lang w:val="es-ES"/>
                                  </w:rPr>
                                </w:pPr>
                                <w:r w:rsidRPr="00C53CBB">
                                  <w:rPr>
                                    <w:rFonts w:asciiTheme="majorHAnsi" w:eastAsiaTheme="majorEastAsia" w:hAnsiTheme="majorHAnsi" w:cstheme="majorBidi"/>
                                    <w:color w:val="FFFFFF" w:themeColor="background1"/>
                                    <w:sz w:val="84"/>
                                    <w:szCs w:val="84"/>
                                    <w:lang w:val="es-ES"/>
                                  </w:rPr>
                                  <w:t>Documentación</w:t>
                                </w:r>
                                <w:r w:rsidR="00C53CBB" w:rsidRPr="00C53CBB">
                                  <w:rPr>
                                    <w:rFonts w:asciiTheme="majorHAnsi" w:eastAsiaTheme="majorEastAsia" w:hAnsiTheme="majorHAnsi" w:cstheme="majorBidi"/>
                                    <w:color w:val="FFFFFF" w:themeColor="background1"/>
                                    <w:sz w:val="84"/>
                                    <w:szCs w:val="84"/>
                                    <w:lang w:val="es-ES"/>
                                  </w:rPr>
                                  <w:t xml:space="preserve"> interfaz</w:t>
                                </w:r>
                              </w:p>
                            </w:sdtContent>
                          </w:sdt>
                          <w:sdt>
                            <w:sdtPr>
                              <w:rPr>
                                <w:rFonts w:asciiTheme="majorHAnsi" w:eastAsiaTheme="majorEastAsia" w:hAnsiTheme="majorHAnsi" w:cstheme="majorBidi"/>
                                <w:color w:val="FFFFFF" w:themeColor="background1"/>
                                <w:sz w:val="32"/>
                                <w:szCs w:val="32"/>
                                <w:lang w:val="es-ES"/>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EndPr/>
                            <w:sdtContent>
                              <w:p w14:paraId="3366E327" w14:textId="20864780" w:rsidR="00C53CBB" w:rsidRPr="00C53CBB" w:rsidRDefault="00C53CBB">
                                <w:pPr>
                                  <w:pStyle w:val="Sinespaciado"/>
                                  <w:rPr>
                                    <w:color w:val="FFFFFF" w:themeColor="background1"/>
                                    <w:sz w:val="28"/>
                                    <w:szCs w:val="28"/>
                                    <w:lang w:val="es-ES"/>
                                  </w:rPr>
                                </w:pPr>
                                <w:r w:rsidRPr="00C53CBB">
                                  <w:rPr>
                                    <w:rFonts w:asciiTheme="majorHAnsi" w:eastAsiaTheme="majorEastAsia" w:hAnsiTheme="majorHAnsi" w:cstheme="majorBidi"/>
                                    <w:color w:val="FFFFFF" w:themeColor="background1"/>
                                    <w:sz w:val="32"/>
                                    <w:szCs w:val="32"/>
                                    <w:lang w:val="es-ES"/>
                                  </w:rPr>
                                  <w:t>Idea inicial interfaz administrador</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" fillcolor="gray [1629]" stroked="f" strokeweight="2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p w14:paraId="49499DC0" w14:textId="77777777" w:rsidR="00047A6E" w:rsidRPr="00047A6E" w:rsidRDefault="00047A6E" w:rsidP="00047A6E">
                            <w:pPr>
                              <w:pStyle w:val="Sinespaciado"/>
                              <w:ind w:left="2880"/>
                              <w:rPr>
                                <w:color w:val="FFFFFF" w:themeColor="background1"/>
                                <w:sz w:val="32"/>
                                <w:szCs w:val="32"/>
                                <w:lang w:val="es-ES"/>
                              </w:rPr>
                            </w:pPr>
                            <w:r w:rsidRPr="00047A6E">
                              <w:rPr>
                                <w:color w:val="FFFFFF" w:themeColor="background1"/>
                                <w:sz w:val="32"/>
                                <w:szCs w:val="32"/>
                                <w:lang w:val="es-ES"/>
                              </w:rPr>
                              <w:t>David Borja Mateo</w:t>
                            </w:r>
                          </w:p>
                          <w:p w14:paraId="3BCC3A9E" w14:textId="49D85B51" w:rsidR="00C53CBB" w:rsidRPr="00C53CBB" w:rsidRDefault="00047A6E" w:rsidP="00047A6E">
                            <w:pPr>
                              <w:pStyle w:val="Sinespaciado"/>
                              <w:ind w:left="2160"/>
                              <w:rPr>
                                <w:color w:val="FFFFFF" w:themeColor="background1"/>
                                <w:sz w:val="18"/>
                                <w:szCs w:val="18"/>
                                <w:lang w:val="es-ES"/>
                              </w:rPr>
                            </w:pPr>
                            <w:r>
                              <w:rPr>
                                <w:color w:val="FFFFFF" w:themeColor="background1"/>
                                <w:sz w:val="32"/>
                                <w:szCs w:val="32"/>
                                <w:lang w:val="es-ES"/>
                              </w:rPr>
                              <w:t xml:space="preserve">       </w:t>
                            </w:r>
                            <w:r w:rsidRPr="00047A6E">
                              <w:rPr>
                                <w:color w:val="FFFFFF" w:themeColor="background1"/>
                                <w:sz w:val="32"/>
                                <w:szCs w:val="32"/>
                                <w:lang w:val="es-ES"/>
                              </w:rPr>
                              <w:t>Loreto Gómez Castaño</w:t>
                            </w:r>
                            <w:r w:rsidR="00C53CBB" w:rsidRPr="00C53CBB">
                              <w:rPr>
                                <w:color w:val="FFFFFF" w:themeColor="background1"/>
                                <w:sz w:val="18"/>
                                <w:szCs w:val="18"/>
                                <w:lang w:val="es-ES"/>
                              </w:rPr>
                              <w:t>  </w:t>
                            </w:r>
                          </w:p>
                        </w:txbxContent>
                      </v:textbox>
                    </v:shape>
                    <w10:wrap anchorx="page" anchory="page"/>
                  </v:group>
                </w:pict>
              </mc:Fallback>
            </mc:AlternateContent>
          </w:r>
          <w:r w:rsidRPr="00C53CBB">
            <w:br w:type="page"/>
          </w:r>
        </w:p>
      </w:sdtContent>
    </w:sdt>
    <w:sdt>
      <w:sdtPr>
        <w:rPr>
          <w:rFonts w:ascii="Calibri" w:eastAsiaTheme="minorEastAsia" w:hAnsi="Calibri" w:cstheme="minorBidi"/>
          <w:b w:val="0"/>
          <w:bCs w:val="0"/>
          <w:color w:val="auto"/>
          <w:sz w:val="22"/>
          <w:szCs w:val="22"/>
          <w:u w:val="none"/>
        </w:rPr>
        <w:id w:val="1992908928"/>
        <w:docPartObj>
          <w:docPartGallery w:val="Table of Contents"/>
          <w:docPartUnique/>
        </w:docPartObj>
      </w:sdtPr>
      <w:sdtEndPr/>
      <w:sdtContent>
        <w:p w14:paraId="4B1D1823" w14:textId="5B6B388B" w:rsidR="00047A6E" w:rsidRDefault="00047A6E">
          <w:pPr>
            <w:pStyle w:val="TtuloTDC"/>
          </w:pPr>
          <w:r>
            <w:t>Contenido</w:t>
          </w:r>
        </w:p>
        <w:p w14:paraId="04F0D038" w14:textId="35D7DE16" w:rsidR="00D7503D" w:rsidRDefault="00047A6E">
          <w:pPr>
            <w:pStyle w:val="TDC1"/>
            <w:tabs>
              <w:tab w:val="right" w:leader="dot" w:pos="8630"/>
            </w:tabs>
            <w:rPr>
              <w:rFonts w:asciiTheme="minorHAnsi" w:hAnsiTheme="minorHAnsi"/>
              <w:noProof/>
              <w:kern w:val="2"/>
              <w:sz w:val="24"/>
              <w:szCs w:val="24"/>
              <w:lang w:eastAsia="es-ES"/>
              <w14:ligatures w14:val="standardContextual"/>
            </w:rPr>
          </w:pPr>
          <w:r>
            <w:fldChar w:fldCharType="begin"/>
          </w:r>
          <w:r>
            <w:instrText xml:space="preserve"> TOC \o "1-3" \h \z \u </w:instrText>
          </w:r>
          <w:r>
            <w:fldChar w:fldCharType="separate"/>
          </w:r>
          <w:hyperlink w:anchor="_Toc217476865" w:history="1">
            <w:r w:rsidR="00D7503D" w:rsidRPr="00230C57">
              <w:rPr>
                <w:rStyle w:val="Hipervnculo"/>
                <w:noProof/>
              </w:rPr>
              <w:t>Introducción</w:t>
            </w:r>
            <w:r w:rsidR="00D7503D">
              <w:rPr>
                <w:noProof/>
                <w:webHidden/>
              </w:rPr>
              <w:tab/>
            </w:r>
            <w:r w:rsidR="00D7503D">
              <w:rPr>
                <w:noProof/>
                <w:webHidden/>
              </w:rPr>
              <w:fldChar w:fldCharType="begin"/>
            </w:r>
            <w:r w:rsidR="00D7503D">
              <w:rPr>
                <w:noProof/>
                <w:webHidden/>
              </w:rPr>
              <w:instrText xml:space="preserve"> PAGEREF _Toc217476865 \h </w:instrText>
            </w:r>
            <w:r w:rsidR="00D7503D">
              <w:rPr>
                <w:noProof/>
                <w:webHidden/>
              </w:rPr>
            </w:r>
            <w:r w:rsidR="00D7503D">
              <w:rPr>
                <w:noProof/>
                <w:webHidden/>
              </w:rPr>
              <w:fldChar w:fldCharType="separate"/>
            </w:r>
            <w:r w:rsidR="00D7503D">
              <w:rPr>
                <w:noProof/>
                <w:webHidden/>
              </w:rPr>
              <w:t>2</w:t>
            </w:r>
            <w:r w:rsidR="00D7503D">
              <w:rPr>
                <w:noProof/>
                <w:webHidden/>
              </w:rPr>
              <w:fldChar w:fldCharType="end"/>
            </w:r>
          </w:hyperlink>
        </w:p>
        <w:p w14:paraId="25709AA2" w14:textId="7F9D259D"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66" w:history="1">
            <w:r w:rsidRPr="00230C57">
              <w:rPr>
                <w:rStyle w:val="Hipervnculo"/>
                <w:noProof/>
              </w:rPr>
              <w:t>Dashboard Principal</w:t>
            </w:r>
            <w:r>
              <w:rPr>
                <w:noProof/>
                <w:webHidden/>
              </w:rPr>
              <w:tab/>
            </w:r>
            <w:r>
              <w:rPr>
                <w:noProof/>
                <w:webHidden/>
              </w:rPr>
              <w:fldChar w:fldCharType="begin"/>
            </w:r>
            <w:r>
              <w:rPr>
                <w:noProof/>
                <w:webHidden/>
              </w:rPr>
              <w:instrText xml:space="preserve"> PAGEREF _Toc217476866 \h </w:instrText>
            </w:r>
            <w:r>
              <w:rPr>
                <w:noProof/>
                <w:webHidden/>
              </w:rPr>
            </w:r>
            <w:r>
              <w:rPr>
                <w:noProof/>
                <w:webHidden/>
              </w:rPr>
              <w:fldChar w:fldCharType="separate"/>
            </w:r>
            <w:r>
              <w:rPr>
                <w:noProof/>
                <w:webHidden/>
              </w:rPr>
              <w:t>2</w:t>
            </w:r>
            <w:r>
              <w:rPr>
                <w:noProof/>
                <w:webHidden/>
              </w:rPr>
              <w:fldChar w:fldCharType="end"/>
            </w:r>
          </w:hyperlink>
        </w:p>
        <w:p w14:paraId="6BE90BB8" w14:textId="338E3FB3"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67" w:history="1">
            <w:r w:rsidRPr="00230C57">
              <w:rPr>
                <w:rStyle w:val="Hipervnculo"/>
                <w:noProof/>
              </w:rPr>
              <w:t>Gestión de Socios</w:t>
            </w:r>
            <w:r>
              <w:rPr>
                <w:noProof/>
                <w:webHidden/>
              </w:rPr>
              <w:tab/>
            </w:r>
            <w:r>
              <w:rPr>
                <w:noProof/>
                <w:webHidden/>
              </w:rPr>
              <w:fldChar w:fldCharType="begin"/>
            </w:r>
            <w:r>
              <w:rPr>
                <w:noProof/>
                <w:webHidden/>
              </w:rPr>
              <w:instrText xml:space="preserve"> PAGEREF _Toc217476867 \h </w:instrText>
            </w:r>
            <w:r>
              <w:rPr>
                <w:noProof/>
                <w:webHidden/>
              </w:rPr>
            </w:r>
            <w:r>
              <w:rPr>
                <w:noProof/>
                <w:webHidden/>
              </w:rPr>
              <w:fldChar w:fldCharType="separate"/>
            </w:r>
            <w:r>
              <w:rPr>
                <w:noProof/>
                <w:webHidden/>
              </w:rPr>
              <w:t>3</w:t>
            </w:r>
            <w:r>
              <w:rPr>
                <w:noProof/>
                <w:webHidden/>
              </w:rPr>
              <w:fldChar w:fldCharType="end"/>
            </w:r>
          </w:hyperlink>
        </w:p>
        <w:p w14:paraId="66738DFF" w14:textId="5CB6A4CB"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68" w:history="1">
            <w:r w:rsidRPr="00230C57">
              <w:rPr>
                <w:rStyle w:val="Hipervnculo"/>
                <w:noProof/>
              </w:rPr>
              <w:t>Formulario de Nuevo Socio</w:t>
            </w:r>
            <w:r>
              <w:rPr>
                <w:noProof/>
                <w:webHidden/>
              </w:rPr>
              <w:tab/>
            </w:r>
            <w:r>
              <w:rPr>
                <w:noProof/>
                <w:webHidden/>
              </w:rPr>
              <w:fldChar w:fldCharType="begin"/>
            </w:r>
            <w:r>
              <w:rPr>
                <w:noProof/>
                <w:webHidden/>
              </w:rPr>
              <w:instrText xml:space="preserve"> PAGEREF _Toc217476868 \h </w:instrText>
            </w:r>
            <w:r>
              <w:rPr>
                <w:noProof/>
                <w:webHidden/>
              </w:rPr>
            </w:r>
            <w:r>
              <w:rPr>
                <w:noProof/>
                <w:webHidden/>
              </w:rPr>
              <w:fldChar w:fldCharType="separate"/>
            </w:r>
            <w:r>
              <w:rPr>
                <w:noProof/>
                <w:webHidden/>
              </w:rPr>
              <w:t>3</w:t>
            </w:r>
            <w:r>
              <w:rPr>
                <w:noProof/>
                <w:webHidden/>
              </w:rPr>
              <w:fldChar w:fldCharType="end"/>
            </w:r>
          </w:hyperlink>
        </w:p>
        <w:p w14:paraId="7A1B6F16" w14:textId="65E751E7"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69" w:history="1">
            <w:r w:rsidRPr="00230C57">
              <w:rPr>
                <w:rStyle w:val="Hipervnculo"/>
                <w:noProof/>
              </w:rPr>
              <w:t>Detalles del Socio</w:t>
            </w:r>
            <w:r>
              <w:rPr>
                <w:noProof/>
                <w:webHidden/>
              </w:rPr>
              <w:tab/>
            </w:r>
            <w:r>
              <w:rPr>
                <w:noProof/>
                <w:webHidden/>
              </w:rPr>
              <w:fldChar w:fldCharType="begin"/>
            </w:r>
            <w:r>
              <w:rPr>
                <w:noProof/>
                <w:webHidden/>
              </w:rPr>
              <w:instrText xml:space="preserve"> PAGEREF _Toc217476869 \h </w:instrText>
            </w:r>
            <w:r>
              <w:rPr>
                <w:noProof/>
                <w:webHidden/>
              </w:rPr>
            </w:r>
            <w:r>
              <w:rPr>
                <w:noProof/>
                <w:webHidden/>
              </w:rPr>
              <w:fldChar w:fldCharType="separate"/>
            </w:r>
            <w:r>
              <w:rPr>
                <w:noProof/>
                <w:webHidden/>
              </w:rPr>
              <w:t>4</w:t>
            </w:r>
            <w:r>
              <w:rPr>
                <w:noProof/>
                <w:webHidden/>
              </w:rPr>
              <w:fldChar w:fldCharType="end"/>
            </w:r>
          </w:hyperlink>
        </w:p>
        <w:p w14:paraId="09819E13" w14:textId="4149A375"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0" w:history="1">
            <w:r w:rsidRPr="00230C57">
              <w:rPr>
                <w:rStyle w:val="Hipervnculo"/>
                <w:noProof/>
              </w:rPr>
              <w:t>Edición de Socio</w:t>
            </w:r>
            <w:r>
              <w:rPr>
                <w:noProof/>
                <w:webHidden/>
              </w:rPr>
              <w:tab/>
            </w:r>
            <w:r>
              <w:rPr>
                <w:noProof/>
                <w:webHidden/>
              </w:rPr>
              <w:fldChar w:fldCharType="begin"/>
            </w:r>
            <w:r>
              <w:rPr>
                <w:noProof/>
                <w:webHidden/>
              </w:rPr>
              <w:instrText xml:space="preserve"> PAGEREF _Toc217476870 \h </w:instrText>
            </w:r>
            <w:r>
              <w:rPr>
                <w:noProof/>
                <w:webHidden/>
              </w:rPr>
            </w:r>
            <w:r>
              <w:rPr>
                <w:noProof/>
                <w:webHidden/>
              </w:rPr>
              <w:fldChar w:fldCharType="separate"/>
            </w:r>
            <w:r>
              <w:rPr>
                <w:noProof/>
                <w:webHidden/>
              </w:rPr>
              <w:t>4</w:t>
            </w:r>
            <w:r>
              <w:rPr>
                <w:noProof/>
                <w:webHidden/>
              </w:rPr>
              <w:fldChar w:fldCharType="end"/>
            </w:r>
          </w:hyperlink>
        </w:p>
        <w:p w14:paraId="4C99F4C6" w14:textId="33B82393"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1" w:history="1">
            <w:r w:rsidRPr="00230C57">
              <w:rPr>
                <w:rStyle w:val="Hipervnculo"/>
                <w:noProof/>
              </w:rPr>
              <w:t>Gestión de Instalaciones</w:t>
            </w:r>
            <w:r>
              <w:rPr>
                <w:noProof/>
                <w:webHidden/>
              </w:rPr>
              <w:tab/>
            </w:r>
            <w:r>
              <w:rPr>
                <w:noProof/>
                <w:webHidden/>
              </w:rPr>
              <w:fldChar w:fldCharType="begin"/>
            </w:r>
            <w:r>
              <w:rPr>
                <w:noProof/>
                <w:webHidden/>
              </w:rPr>
              <w:instrText xml:space="preserve"> PAGEREF _Toc217476871 \h </w:instrText>
            </w:r>
            <w:r>
              <w:rPr>
                <w:noProof/>
                <w:webHidden/>
              </w:rPr>
            </w:r>
            <w:r>
              <w:rPr>
                <w:noProof/>
                <w:webHidden/>
              </w:rPr>
              <w:fldChar w:fldCharType="separate"/>
            </w:r>
            <w:r>
              <w:rPr>
                <w:noProof/>
                <w:webHidden/>
              </w:rPr>
              <w:t>5</w:t>
            </w:r>
            <w:r>
              <w:rPr>
                <w:noProof/>
                <w:webHidden/>
              </w:rPr>
              <w:fldChar w:fldCharType="end"/>
            </w:r>
          </w:hyperlink>
        </w:p>
        <w:p w14:paraId="495040C5" w14:textId="4D05A60B"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2" w:history="1">
            <w:r w:rsidRPr="00230C57">
              <w:rPr>
                <w:rStyle w:val="Hipervnculo"/>
                <w:noProof/>
              </w:rPr>
              <w:t>Sistema de Reservas</w:t>
            </w:r>
            <w:r>
              <w:rPr>
                <w:noProof/>
                <w:webHidden/>
              </w:rPr>
              <w:tab/>
            </w:r>
            <w:r>
              <w:rPr>
                <w:noProof/>
                <w:webHidden/>
              </w:rPr>
              <w:fldChar w:fldCharType="begin"/>
            </w:r>
            <w:r>
              <w:rPr>
                <w:noProof/>
                <w:webHidden/>
              </w:rPr>
              <w:instrText xml:space="preserve"> PAGEREF _Toc217476872 \h </w:instrText>
            </w:r>
            <w:r>
              <w:rPr>
                <w:noProof/>
                <w:webHidden/>
              </w:rPr>
            </w:r>
            <w:r>
              <w:rPr>
                <w:noProof/>
                <w:webHidden/>
              </w:rPr>
              <w:fldChar w:fldCharType="separate"/>
            </w:r>
            <w:r>
              <w:rPr>
                <w:noProof/>
                <w:webHidden/>
              </w:rPr>
              <w:t>5</w:t>
            </w:r>
            <w:r>
              <w:rPr>
                <w:noProof/>
                <w:webHidden/>
              </w:rPr>
              <w:fldChar w:fldCharType="end"/>
            </w:r>
          </w:hyperlink>
        </w:p>
        <w:p w14:paraId="26D1B489" w14:textId="143468D5"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3" w:history="1">
            <w:r w:rsidRPr="00230C57">
              <w:rPr>
                <w:rStyle w:val="Hipervnculo"/>
                <w:noProof/>
              </w:rPr>
              <w:t>Formulario de Nueva Reserva</w:t>
            </w:r>
            <w:r>
              <w:rPr>
                <w:noProof/>
                <w:webHidden/>
              </w:rPr>
              <w:tab/>
            </w:r>
            <w:r>
              <w:rPr>
                <w:noProof/>
                <w:webHidden/>
              </w:rPr>
              <w:fldChar w:fldCharType="begin"/>
            </w:r>
            <w:r>
              <w:rPr>
                <w:noProof/>
                <w:webHidden/>
              </w:rPr>
              <w:instrText xml:space="preserve"> PAGEREF _Toc217476873 \h </w:instrText>
            </w:r>
            <w:r>
              <w:rPr>
                <w:noProof/>
                <w:webHidden/>
              </w:rPr>
            </w:r>
            <w:r>
              <w:rPr>
                <w:noProof/>
                <w:webHidden/>
              </w:rPr>
              <w:fldChar w:fldCharType="separate"/>
            </w:r>
            <w:r>
              <w:rPr>
                <w:noProof/>
                <w:webHidden/>
              </w:rPr>
              <w:t>6</w:t>
            </w:r>
            <w:r>
              <w:rPr>
                <w:noProof/>
                <w:webHidden/>
              </w:rPr>
              <w:fldChar w:fldCharType="end"/>
            </w:r>
          </w:hyperlink>
        </w:p>
        <w:p w14:paraId="5607C5FB" w14:textId="41851D0E"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4" w:history="1">
            <w:r w:rsidRPr="00230C57">
              <w:rPr>
                <w:rStyle w:val="Hipervnculo"/>
                <w:noProof/>
              </w:rPr>
              <w:t>Inventario de Material Deportivo</w:t>
            </w:r>
            <w:r>
              <w:rPr>
                <w:noProof/>
                <w:webHidden/>
              </w:rPr>
              <w:tab/>
            </w:r>
            <w:r>
              <w:rPr>
                <w:noProof/>
                <w:webHidden/>
              </w:rPr>
              <w:fldChar w:fldCharType="begin"/>
            </w:r>
            <w:r>
              <w:rPr>
                <w:noProof/>
                <w:webHidden/>
              </w:rPr>
              <w:instrText xml:space="preserve"> PAGEREF _Toc217476874 \h </w:instrText>
            </w:r>
            <w:r>
              <w:rPr>
                <w:noProof/>
                <w:webHidden/>
              </w:rPr>
            </w:r>
            <w:r>
              <w:rPr>
                <w:noProof/>
                <w:webHidden/>
              </w:rPr>
              <w:fldChar w:fldCharType="separate"/>
            </w:r>
            <w:r>
              <w:rPr>
                <w:noProof/>
                <w:webHidden/>
              </w:rPr>
              <w:t>7</w:t>
            </w:r>
            <w:r>
              <w:rPr>
                <w:noProof/>
                <w:webHidden/>
              </w:rPr>
              <w:fldChar w:fldCharType="end"/>
            </w:r>
          </w:hyperlink>
        </w:p>
        <w:p w14:paraId="034322B3" w14:textId="03CA3583" w:rsidR="00D7503D" w:rsidRDefault="00D7503D">
          <w:pPr>
            <w:pStyle w:val="TDC1"/>
            <w:tabs>
              <w:tab w:val="right" w:leader="dot" w:pos="8630"/>
            </w:tabs>
            <w:rPr>
              <w:rFonts w:asciiTheme="minorHAnsi" w:hAnsiTheme="minorHAnsi"/>
              <w:noProof/>
              <w:kern w:val="2"/>
              <w:sz w:val="24"/>
              <w:szCs w:val="24"/>
              <w:lang w:eastAsia="es-ES"/>
              <w14:ligatures w14:val="standardContextual"/>
            </w:rPr>
          </w:pPr>
          <w:hyperlink w:anchor="_Toc217476875" w:history="1">
            <w:r w:rsidRPr="00230C57">
              <w:rPr>
                <w:rStyle w:val="Hipervnculo"/>
                <w:noProof/>
              </w:rPr>
              <w:t>Reportes y Estadísticas</w:t>
            </w:r>
            <w:r>
              <w:rPr>
                <w:noProof/>
                <w:webHidden/>
              </w:rPr>
              <w:tab/>
            </w:r>
            <w:r>
              <w:rPr>
                <w:noProof/>
                <w:webHidden/>
              </w:rPr>
              <w:fldChar w:fldCharType="begin"/>
            </w:r>
            <w:r>
              <w:rPr>
                <w:noProof/>
                <w:webHidden/>
              </w:rPr>
              <w:instrText xml:space="preserve"> PAGEREF _Toc217476875 \h </w:instrText>
            </w:r>
            <w:r>
              <w:rPr>
                <w:noProof/>
                <w:webHidden/>
              </w:rPr>
            </w:r>
            <w:r>
              <w:rPr>
                <w:noProof/>
                <w:webHidden/>
              </w:rPr>
              <w:fldChar w:fldCharType="separate"/>
            </w:r>
            <w:r>
              <w:rPr>
                <w:noProof/>
                <w:webHidden/>
              </w:rPr>
              <w:t>7</w:t>
            </w:r>
            <w:r>
              <w:rPr>
                <w:noProof/>
                <w:webHidden/>
              </w:rPr>
              <w:fldChar w:fldCharType="end"/>
            </w:r>
          </w:hyperlink>
        </w:p>
        <w:p w14:paraId="3C8EBBEC" w14:textId="4196F1D0" w:rsidR="00047A6E" w:rsidRDefault="00047A6E" w:rsidP="00047A6E">
          <w:pPr>
            <w:rPr>
              <w:b/>
              <w:bCs/>
            </w:rPr>
          </w:pPr>
          <w:r>
            <w:rPr>
              <w:b/>
              <w:bCs/>
            </w:rPr>
            <w:fldChar w:fldCharType="end"/>
          </w:r>
        </w:p>
        <w:p w14:paraId="12362681" w14:textId="77777777" w:rsidR="00047A6E" w:rsidRDefault="00047A6E" w:rsidP="00047A6E">
          <w:pPr>
            <w:rPr>
              <w:b/>
              <w:bCs/>
            </w:rPr>
          </w:pPr>
        </w:p>
        <w:p w14:paraId="5805B333" w14:textId="77777777" w:rsidR="00047A6E" w:rsidRDefault="00047A6E" w:rsidP="00047A6E">
          <w:pPr>
            <w:rPr>
              <w:b/>
              <w:bCs/>
            </w:rPr>
          </w:pPr>
        </w:p>
        <w:p w14:paraId="5A881CD4" w14:textId="77777777" w:rsidR="00047A6E" w:rsidRDefault="00047A6E" w:rsidP="00047A6E">
          <w:pPr>
            <w:rPr>
              <w:b/>
              <w:bCs/>
            </w:rPr>
          </w:pPr>
        </w:p>
        <w:p w14:paraId="11387006" w14:textId="77777777" w:rsidR="00047A6E" w:rsidRDefault="00047A6E" w:rsidP="00047A6E">
          <w:pPr>
            <w:rPr>
              <w:b/>
              <w:bCs/>
            </w:rPr>
          </w:pPr>
        </w:p>
        <w:p w14:paraId="35EEAB22" w14:textId="77777777" w:rsidR="00047A6E" w:rsidRDefault="00047A6E" w:rsidP="00047A6E">
          <w:pPr>
            <w:rPr>
              <w:b/>
              <w:bCs/>
            </w:rPr>
          </w:pPr>
        </w:p>
        <w:p w14:paraId="39BB7268" w14:textId="77777777" w:rsidR="00047A6E" w:rsidRDefault="00047A6E" w:rsidP="00047A6E">
          <w:pPr>
            <w:rPr>
              <w:b/>
              <w:bCs/>
            </w:rPr>
          </w:pPr>
        </w:p>
        <w:p w14:paraId="73632DC2" w14:textId="77777777" w:rsidR="00047A6E" w:rsidRDefault="00047A6E" w:rsidP="00047A6E">
          <w:pPr>
            <w:rPr>
              <w:b/>
              <w:bCs/>
            </w:rPr>
          </w:pPr>
        </w:p>
        <w:p w14:paraId="191967A8" w14:textId="77777777" w:rsidR="00047A6E" w:rsidRDefault="00047A6E" w:rsidP="00047A6E">
          <w:pPr>
            <w:rPr>
              <w:b/>
              <w:bCs/>
            </w:rPr>
          </w:pPr>
        </w:p>
        <w:p w14:paraId="651437EC" w14:textId="77777777" w:rsidR="00047A6E" w:rsidRDefault="00047A6E" w:rsidP="00047A6E">
          <w:pPr>
            <w:rPr>
              <w:b/>
              <w:bCs/>
            </w:rPr>
          </w:pPr>
        </w:p>
        <w:p w14:paraId="7BEE0226" w14:textId="77777777" w:rsidR="00047A6E" w:rsidRDefault="00047A6E" w:rsidP="00047A6E">
          <w:pPr>
            <w:rPr>
              <w:b/>
              <w:bCs/>
            </w:rPr>
          </w:pPr>
        </w:p>
        <w:p w14:paraId="3AF95656" w14:textId="77777777" w:rsidR="00047A6E" w:rsidRDefault="00047A6E" w:rsidP="00047A6E">
          <w:pPr>
            <w:rPr>
              <w:b/>
              <w:bCs/>
            </w:rPr>
          </w:pPr>
        </w:p>
        <w:p w14:paraId="503337E3" w14:textId="77777777" w:rsidR="00047A6E" w:rsidRDefault="00047A6E" w:rsidP="00047A6E">
          <w:pPr>
            <w:rPr>
              <w:b/>
              <w:bCs/>
            </w:rPr>
          </w:pPr>
        </w:p>
        <w:p w14:paraId="4453EF6F" w14:textId="77777777" w:rsidR="00047A6E" w:rsidRDefault="00047A6E" w:rsidP="00047A6E">
          <w:pPr>
            <w:rPr>
              <w:b/>
              <w:bCs/>
            </w:rPr>
          </w:pPr>
        </w:p>
        <w:p w14:paraId="20FB7906" w14:textId="57F3F03B" w:rsidR="00047A6E" w:rsidRPr="00047A6E" w:rsidRDefault="00D7503D" w:rsidP="00047A6E">
          <w:pPr>
            <w:rPr>
              <w:b/>
              <w:bCs/>
            </w:rPr>
          </w:pPr>
        </w:p>
      </w:sdtContent>
    </w:sdt>
    <w:p w14:paraId="1F2AFF94" w14:textId="29A458DA" w:rsidR="00B52434" w:rsidRDefault="00620967" w:rsidP="00047A6E">
      <w:pPr>
        <w:pStyle w:val="Ttulo1"/>
      </w:pPr>
      <w:bookmarkStart w:id="0" w:name="_Toc217476865"/>
      <w:r>
        <w:lastRenderedPageBreak/>
        <w:t>Introducción</w:t>
      </w:r>
      <w:bookmarkEnd w:id="0"/>
    </w:p>
    <w:p w14:paraId="60505B0B" w14:textId="34DCE255" w:rsidR="00047A6E" w:rsidRDefault="00047A6E" w:rsidP="00047A6E">
      <w:r>
        <w:t>El sistema de gestión del Club Deportivo está compuesto por varias interfaces diseñadas para la administración integral del club. El Dashboard General ofrece una visión global con métricas clave, gráficos de actividad y un registro de eventos recientes. La sección de Gestión de Socios permite consultar, editar y administrar la información de los miembros, mientras que los formularios de Nuevo Socio y Edición de Socio facilitan el alta y actualización de datos personales y de membresía. La vista de Detalles del Socio muestra información completa del miembro junto con su historial de actividad.</w:t>
      </w:r>
    </w:p>
    <w:p w14:paraId="6D609B9C" w14:textId="18E3B823" w:rsidR="00047A6E" w:rsidRDefault="00047A6E" w:rsidP="00047A6E">
      <w:r>
        <w:t>El módulo de Gestión de Instalaciones presenta todas las pistas y espacios deportivos con su horario, precio y estado operativo, permitiendo acciones de edición y mantenimiento. El Sistema de Reservas incluye una vista en lista para gestionar reservas por fecha y una vista en calendario que muestra la disponibilidad por instalación y franja horaria. El formulario de Nueva Reserva permite programar reservas seleccionando socio, instalación, fecha, hora y duración.</w:t>
      </w:r>
    </w:p>
    <w:p w14:paraId="2BC144F1" w14:textId="2E3EA8C2" w:rsidR="00047A6E" w:rsidRPr="00047A6E" w:rsidRDefault="00047A6E" w:rsidP="00047A6E">
      <w:r>
        <w:t>La sección de Material Deportivo gestiona el inventario del club, mostrando cantidades, estados de stock y precios, con alertas para artículos bajos o agotados. Finalmente, el panel de Reportes y Estadísticas ofrece análisis avanzados mediante gráficos de uso, distribución de reservas, ingresos por instalación, horas de mayor demanda y ranking de socios más activos.</w:t>
      </w:r>
    </w:p>
    <w:p w14:paraId="6C39CDF6" w14:textId="0BBACED8" w:rsidR="00047A6E" w:rsidRDefault="00047A6E" w:rsidP="00047A6E">
      <w:pPr>
        <w:pStyle w:val="Ttulo1"/>
      </w:pPr>
      <w:bookmarkStart w:id="1" w:name="_Toc217476866"/>
      <w:r>
        <w:t>Dashboard Principal</w:t>
      </w:r>
      <w:bookmarkEnd w:id="1"/>
    </w:p>
    <w:p w14:paraId="0844D42D" w14:textId="20F16343" w:rsidR="00047A6E" w:rsidRPr="00047A6E" w:rsidRDefault="00047A6E" w:rsidP="00047A6E">
      <w:r w:rsidRPr="00047A6E">
        <w:t>Interfaz principal orientada a la supervisión ejecutiva del club. Presenta indicadores clave de rendimiento como número de socios activos, volumen de reservas, ingresos acumulados y tasa de ocupación. Incluye visualizaciones semanales de actividad y uso por instalación, así como un registro cronológico de eventos recientes. Facilita la toma de decisiones operativas mediante una visión consolidada y actualizada.</w:t>
      </w:r>
    </w:p>
    <w:p w14:paraId="520AD3B1" w14:textId="4690266B" w:rsidR="00B52434" w:rsidRPr="00C53CBB" w:rsidRDefault="00C53CBB">
      <w:r w:rsidRPr="00C53CBB">
        <w:rPr>
          <w:noProof/>
        </w:rPr>
        <w:drawing>
          <wp:inline distT="0" distB="0" distL="0" distR="0" wp14:anchorId="37B3DB43" wp14:editId="4E4487C4">
            <wp:extent cx="5486400" cy="2490470"/>
            <wp:effectExtent l="0" t="0" r="0" b="5080"/>
            <wp:docPr id="13785495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490470"/>
                    </a:xfrm>
                    <a:prstGeom prst="rect">
                      <a:avLst/>
                    </a:prstGeom>
                    <a:noFill/>
                    <a:ln>
                      <a:noFill/>
                    </a:ln>
                  </pic:spPr>
                </pic:pic>
              </a:graphicData>
            </a:graphic>
          </wp:inline>
        </w:drawing>
      </w:r>
    </w:p>
    <w:p w14:paraId="04680353" w14:textId="4690266B" w:rsidR="00B52434" w:rsidRPr="00C53CBB" w:rsidRDefault="00620967">
      <w:pPr>
        <w:pStyle w:val="Ttulo1"/>
      </w:pPr>
      <w:bookmarkStart w:id="2" w:name="_Toc217476867"/>
      <w:r w:rsidRPr="00C53CBB">
        <w:lastRenderedPageBreak/>
        <w:t>Gestión de Socios</w:t>
      </w:r>
      <w:bookmarkEnd w:id="2"/>
    </w:p>
    <w:p w14:paraId="38F140FE" w14:textId="3941D451" w:rsidR="00C53CBB" w:rsidRPr="00C53CBB" w:rsidRDefault="00047A6E" w:rsidP="00C53CBB">
      <w:r w:rsidRPr="00047A6E">
        <w:t xml:space="preserve">Módulo dedicado a la administración de miembros. Permite consultar, editar y gestionar perfiles individuales, incluyendo datos de contacto, tipo de membresía y estado de actividad. La interfaz está optimizada para operaciones rápidas y seguimiento personalizado, con acceso directo a acciones administrativas. </w:t>
      </w:r>
      <w:r w:rsidR="00C53CBB" w:rsidRPr="00C53CBB">
        <w:rPr>
          <w:noProof/>
        </w:rPr>
        <w:drawing>
          <wp:inline distT="0" distB="0" distL="0" distR="0" wp14:anchorId="5E612979" wp14:editId="0AA39C2B">
            <wp:extent cx="5486400" cy="2941320"/>
            <wp:effectExtent l="0" t="0" r="0" b="0"/>
            <wp:docPr id="20740998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41320"/>
                    </a:xfrm>
                    <a:prstGeom prst="rect">
                      <a:avLst/>
                    </a:prstGeom>
                    <a:noFill/>
                    <a:ln>
                      <a:noFill/>
                    </a:ln>
                  </pic:spPr>
                </pic:pic>
              </a:graphicData>
            </a:graphic>
          </wp:inline>
        </w:drawing>
      </w:r>
    </w:p>
    <w:p w14:paraId="1896B746" w14:textId="51CCC80D" w:rsidR="00B52434" w:rsidRPr="00C53CBB" w:rsidRDefault="00620967">
      <w:pPr>
        <w:pStyle w:val="Ttulo1"/>
      </w:pPr>
      <w:bookmarkStart w:id="3" w:name="_Toc217476868"/>
      <w:r w:rsidRPr="00C53CBB">
        <w:t>Formulario de Nuevo Socio</w:t>
      </w:r>
      <w:bookmarkEnd w:id="3"/>
    </w:p>
    <w:p w14:paraId="328D6C48" w14:textId="5A59DA26" w:rsidR="00B52434" w:rsidRPr="00C53CBB" w:rsidRDefault="00047A6E">
      <w:r w:rsidRPr="00047A6E">
        <w:t>Formulario estructurado para la incorporación de nuevos miembros. Recoge información personal, datos de contacto, tipo de membresía y fecha de alta. Su diseño facilita la entrada eficiente de datos y garantiza la coherencia en el registro de usuarios dentro del sistema.</w:t>
      </w:r>
      <w:r w:rsidR="00C53CBB" w:rsidRPr="00C53CBB">
        <w:rPr>
          <w:noProof/>
        </w:rPr>
        <w:drawing>
          <wp:inline distT="0" distB="0" distL="0" distR="0" wp14:anchorId="54686D12" wp14:editId="0033D840">
            <wp:extent cx="4892040" cy="2766060"/>
            <wp:effectExtent l="0" t="0" r="3810" b="0"/>
            <wp:docPr id="10365167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2040" cy="2766060"/>
                    </a:xfrm>
                    <a:prstGeom prst="rect">
                      <a:avLst/>
                    </a:prstGeom>
                    <a:noFill/>
                    <a:ln>
                      <a:noFill/>
                    </a:ln>
                  </pic:spPr>
                </pic:pic>
              </a:graphicData>
            </a:graphic>
          </wp:inline>
        </w:drawing>
      </w:r>
    </w:p>
    <w:p w14:paraId="767FDA60" w14:textId="1EA05F8B" w:rsidR="00B52434" w:rsidRPr="00C53CBB" w:rsidRDefault="00620967">
      <w:pPr>
        <w:pStyle w:val="Ttulo1"/>
      </w:pPr>
      <w:bookmarkStart w:id="4" w:name="_Toc217476869"/>
      <w:r w:rsidRPr="00C53CBB">
        <w:lastRenderedPageBreak/>
        <w:t>Detalles del Socio</w:t>
      </w:r>
      <w:bookmarkEnd w:id="4"/>
    </w:p>
    <w:p w14:paraId="5E4F9F40" w14:textId="27A7A120" w:rsidR="00B52434" w:rsidRPr="00C53CBB" w:rsidRDefault="00047A6E">
      <w:r w:rsidRPr="00047A6E">
        <w:t>Interfaz que centraliza la información individual de cada miembro. Incluye datos personales, tipo de membresía, fecha de alta y un historial de actividad con métricas relevantes como número total de reservas, última reserva registrada e instalación preferida. Es útil para atención personalizada y análisis de comportamiento.</w:t>
      </w:r>
      <w:r w:rsidR="00C53CBB" w:rsidRPr="00C53CBB">
        <w:rPr>
          <w:noProof/>
        </w:rPr>
        <w:drawing>
          <wp:inline distT="0" distB="0" distL="0" distR="0" wp14:anchorId="67F667A5" wp14:editId="55A53349">
            <wp:extent cx="4892040" cy="3718560"/>
            <wp:effectExtent l="0" t="0" r="3810" b="0"/>
            <wp:docPr id="15308531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040" cy="3718560"/>
                    </a:xfrm>
                    <a:prstGeom prst="rect">
                      <a:avLst/>
                    </a:prstGeom>
                    <a:noFill/>
                    <a:ln>
                      <a:noFill/>
                    </a:ln>
                  </pic:spPr>
                </pic:pic>
              </a:graphicData>
            </a:graphic>
          </wp:inline>
        </w:drawing>
      </w:r>
    </w:p>
    <w:p w14:paraId="2F9D3F08" w14:textId="48B5464F" w:rsidR="00B52434" w:rsidRPr="00C53CBB" w:rsidRDefault="00620967">
      <w:pPr>
        <w:pStyle w:val="Ttulo1"/>
      </w:pPr>
      <w:bookmarkStart w:id="5" w:name="_Toc217476870"/>
      <w:r w:rsidRPr="00C53CBB">
        <w:t>Edición de Socio</w:t>
      </w:r>
      <w:bookmarkEnd w:id="5"/>
    </w:p>
    <w:p w14:paraId="796BF5A6" w14:textId="7D98F279" w:rsidR="00B52434" w:rsidRPr="00C53CBB" w:rsidRDefault="00620967">
      <w:r w:rsidRPr="00C53CBB">
        <w:rPr>
          <w:noProof/>
        </w:rPr>
        <w:drawing>
          <wp:anchor distT="0" distB="0" distL="114300" distR="114300" simplePos="0" relativeHeight="251660288" behindDoc="1" locked="0" layoutInCell="1" allowOverlap="1" wp14:anchorId="000AA2A4" wp14:editId="640E7139">
            <wp:simplePos x="0" y="0"/>
            <wp:positionH relativeFrom="column">
              <wp:posOffset>929640</wp:posOffset>
            </wp:positionH>
            <wp:positionV relativeFrom="paragraph">
              <wp:posOffset>588010</wp:posOffset>
            </wp:positionV>
            <wp:extent cx="3604260" cy="1844040"/>
            <wp:effectExtent l="0" t="0" r="0" b="3810"/>
            <wp:wrapTight wrapText="bothSides">
              <wp:wrapPolygon edited="0">
                <wp:start x="0" y="0"/>
                <wp:lineTo x="0" y="21421"/>
                <wp:lineTo x="21463" y="21421"/>
                <wp:lineTo x="21463" y="0"/>
                <wp:lineTo x="0" y="0"/>
              </wp:wrapPolygon>
            </wp:wrapTight>
            <wp:docPr id="15214723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4260" cy="1844040"/>
                    </a:xfrm>
                    <a:prstGeom prst="rect">
                      <a:avLst/>
                    </a:prstGeom>
                    <a:noFill/>
                    <a:ln>
                      <a:noFill/>
                    </a:ln>
                  </pic:spPr>
                </pic:pic>
              </a:graphicData>
            </a:graphic>
          </wp:anchor>
        </w:drawing>
      </w:r>
      <w:r w:rsidRPr="00620967">
        <w:t>Formulario de modificación de perfil que permite actualizar información personal y contractual del socio. Mantiene la estructura del formulario de alta para garantizar la consistencia visual y funcional. Incluye validación de datos y control de cambios.</w:t>
      </w:r>
    </w:p>
    <w:p w14:paraId="3DBBEA80" w14:textId="11A21EF0" w:rsidR="00B52434" w:rsidRPr="00C53CBB" w:rsidRDefault="00620967">
      <w:pPr>
        <w:pStyle w:val="Ttulo1"/>
      </w:pPr>
      <w:bookmarkStart w:id="6" w:name="_Toc217476871"/>
      <w:r w:rsidRPr="00C53CBB">
        <w:lastRenderedPageBreak/>
        <w:t>Gestión de Instalaciones</w:t>
      </w:r>
      <w:bookmarkEnd w:id="6"/>
    </w:p>
    <w:p w14:paraId="43383583" w14:textId="6655ED27" w:rsidR="00B52434" w:rsidRPr="00C53CBB" w:rsidRDefault="00620967">
      <w:r w:rsidRPr="00620967">
        <w:t>Módulo para la administración de las instalaciones deportivas. Presenta una tabla con detalles operativos como tipo de instalación, horario disponible, tarifa por hora, estado operativo y acciones disponibles (edición y mantenimiento). Incluye filtros por disciplina deportiva para facilitar la navegación y el control técnico.</w:t>
      </w:r>
      <w:r w:rsidR="00C53CBB" w:rsidRPr="00C53CBB">
        <w:rPr>
          <w:noProof/>
        </w:rPr>
        <w:drawing>
          <wp:inline distT="0" distB="0" distL="0" distR="0" wp14:anchorId="18714235" wp14:editId="4DBC1190">
            <wp:extent cx="5486400" cy="2494915"/>
            <wp:effectExtent l="0" t="0" r="0" b="635"/>
            <wp:docPr id="15380168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494915"/>
                    </a:xfrm>
                    <a:prstGeom prst="rect">
                      <a:avLst/>
                    </a:prstGeom>
                    <a:noFill/>
                    <a:ln>
                      <a:noFill/>
                    </a:ln>
                  </pic:spPr>
                </pic:pic>
              </a:graphicData>
            </a:graphic>
          </wp:inline>
        </w:drawing>
      </w:r>
    </w:p>
    <w:p w14:paraId="5E69BC21" w14:textId="524CCAC5" w:rsidR="00B52434" w:rsidRPr="00C53CBB" w:rsidRDefault="00620967">
      <w:pPr>
        <w:pStyle w:val="Ttulo1"/>
      </w:pPr>
      <w:bookmarkStart w:id="7" w:name="_Toc217476872"/>
      <w:r w:rsidRPr="00C53CBB">
        <w:t>Sistema de Reservas</w:t>
      </w:r>
      <w:bookmarkEnd w:id="7"/>
    </w:p>
    <w:p w14:paraId="0282273E" w14:textId="77777777" w:rsidR="00620967" w:rsidRDefault="00620967">
      <w:r w:rsidRPr="00620967">
        <w:t>Interfaz para la gestión cronológica de reservas. Muestra un listado estructurado con columnas para identificación, socio, instalación, horario, estado, precio y acciones. Permite alternar entre vista de lista y calendario, y facilita la creación de nuevas reservas mediante accesos directos.</w:t>
      </w:r>
      <w:r w:rsidR="00C53CBB" w:rsidRPr="00C53CBB">
        <w:rPr>
          <w:noProof/>
        </w:rPr>
        <w:drawing>
          <wp:inline distT="0" distB="0" distL="0" distR="0" wp14:anchorId="2807DFE1" wp14:editId="0AC9B73C">
            <wp:extent cx="5486400" cy="2481580"/>
            <wp:effectExtent l="0" t="0" r="0" b="0"/>
            <wp:docPr id="8743276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481580"/>
                    </a:xfrm>
                    <a:prstGeom prst="rect">
                      <a:avLst/>
                    </a:prstGeom>
                    <a:noFill/>
                    <a:ln>
                      <a:noFill/>
                    </a:ln>
                  </pic:spPr>
                </pic:pic>
              </a:graphicData>
            </a:graphic>
          </wp:inline>
        </w:drawing>
      </w:r>
      <w:r w:rsidRPr="00C53CBB">
        <w:br/>
      </w:r>
    </w:p>
    <w:p w14:paraId="5BD6CC66" w14:textId="77777777" w:rsidR="00620967" w:rsidRDefault="00620967"/>
    <w:p w14:paraId="09EF0DAF" w14:textId="56281C69" w:rsidR="00B52434" w:rsidRPr="00C53CBB" w:rsidRDefault="00620967">
      <w:r w:rsidRPr="00620967">
        <w:lastRenderedPageBreak/>
        <w:t>Visualización matricial de disponibilidad por instalación y franja horaria. Cada celda representa el estado de ocupación de una instalación en una hora específica. Ideal para planificación operativa, asignación de recursos y gestión de demanda en tiempo real.</w:t>
      </w:r>
    </w:p>
    <w:p w14:paraId="32EC98F0" w14:textId="00BE9366" w:rsidR="00B52434" w:rsidRPr="00C53CBB" w:rsidRDefault="00C53CBB">
      <w:r w:rsidRPr="00C53CBB">
        <w:rPr>
          <w:noProof/>
        </w:rPr>
        <w:drawing>
          <wp:inline distT="0" distB="0" distL="0" distR="0" wp14:anchorId="0F11CD5C" wp14:editId="6A5B19F9">
            <wp:extent cx="5486400" cy="2513965"/>
            <wp:effectExtent l="0" t="0" r="0" b="635"/>
            <wp:docPr id="58948525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513965"/>
                    </a:xfrm>
                    <a:prstGeom prst="rect">
                      <a:avLst/>
                    </a:prstGeom>
                    <a:noFill/>
                    <a:ln>
                      <a:noFill/>
                    </a:ln>
                  </pic:spPr>
                </pic:pic>
              </a:graphicData>
            </a:graphic>
          </wp:inline>
        </w:drawing>
      </w:r>
    </w:p>
    <w:p w14:paraId="39B40907" w14:textId="30BD9A98" w:rsidR="00B52434" w:rsidRPr="00C53CBB" w:rsidRDefault="00620967">
      <w:pPr>
        <w:pStyle w:val="Ttulo1"/>
      </w:pPr>
      <w:bookmarkStart w:id="8" w:name="_Toc217476873"/>
      <w:r w:rsidRPr="00C53CBB">
        <w:t>Formulario de Nueva Reserva</w:t>
      </w:r>
      <w:bookmarkEnd w:id="8"/>
    </w:p>
    <w:p w14:paraId="6283E0BC" w14:textId="65DA541C" w:rsidR="00B52434" w:rsidRPr="00C53CBB" w:rsidRDefault="00620967">
      <w:r w:rsidRPr="00C53CBB">
        <w:rPr>
          <w:noProof/>
        </w:rPr>
        <w:drawing>
          <wp:anchor distT="0" distB="0" distL="114300" distR="114300" simplePos="0" relativeHeight="251658240" behindDoc="1" locked="0" layoutInCell="1" allowOverlap="1" wp14:anchorId="215FADA5" wp14:editId="694013F3">
            <wp:simplePos x="0" y="0"/>
            <wp:positionH relativeFrom="column">
              <wp:posOffset>297180</wp:posOffset>
            </wp:positionH>
            <wp:positionV relativeFrom="paragraph">
              <wp:posOffset>1165860</wp:posOffset>
            </wp:positionV>
            <wp:extent cx="4884420" cy="2766060"/>
            <wp:effectExtent l="0" t="0" r="0" b="0"/>
            <wp:wrapTight wrapText="bothSides">
              <wp:wrapPolygon edited="0">
                <wp:start x="0" y="0"/>
                <wp:lineTo x="0" y="21421"/>
                <wp:lineTo x="21482" y="21421"/>
                <wp:lineTo x="21482" y="0"/>
                <wp:lineTo x="0" y="0"/>
              </wp:wrapPolygon>
            </wp:wrapTight>
            <wp:docPr id="127410714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84420" cy="2766060"/>
                    </a:xfrm>
                    <a:prstGeom prst="rect">
                      <a:avLst/>
                    </a:prstGeom>
                    <a:noFill/>
                    <a:ln>
                      <a:noFill/>
                    </a:ln>
                  </pic:spPr>
                </pic:pic>
              </a:graphicData>
            </a:graphic>
          </wp:anchor>
        </w:drawing>
      </w:r>
      <w:r w:rsidRPr="00620967">
        <w:t>Formulario para la creación de reservas. Permite seleccionar socio, instalación, fecha, hora de inicio, duración y precio. Incluye controles de validación y botones de acción para confirmar o cancelar la operación. Su diseño está orientado a minimizar errores y agilizar el proceso de reserva.</w:t>
      </w:r>
    </w:p>
    <w:p w14:paraId="6E0E2FF8" w14:textId="03D995EF" w:rsidR="00620967" w:rsidRPr="00620967" w:rsidRDefault="00620967" w:rsidP="00620967">
      <w:pPr>
        <w:pStyle w:val="Ttulo1"/>
      </w:pPr>
      <w:bookmarkStart w:id="9" w:name="_Toc217476874"/>
      <w:r w:rsidRPr="00C53CBB">
        <w:lastRenderedPageBreak/>
        <w:t>Inventario de Material Deportivo</w:t>
      </w:r>
      <w:bookmarkEnd w:id="9"/>
    </w:p>
    <w:p w14:paraId="4703D3B9" w14:textId="1235FA8E" w:rsidR="00B52434" w:rsidRPr="00C53CBB" w:rsidRDefault="00620967">
      <w:r w:rsidRPr="00620967">
        <w:t>Formulario para la creación de reservas. Permite seleccionar socio, instalación, fecha, hora de inicio, duración y precio. Incluye controles de validación y botones de acción para confirmar o cancelar la operación. Su diseño está orientado a minimizar errores y agilizar el proceso de reserva.</w:t>
      </w:r>
      <w:r w:rsidR="00C53CBB" w:rsidRPr="00C53CBB">
        <w:rPr>
          <w:noProof/>
        </w:rPr>
        <w:drawing>
          <wp:inline distT="0" distB="0" distL="0" distR="0" wp14:anchorId="60BC85AC" wp14:editId="3B5F4965">
            <wp:extent cx="5486400" cy="2505075"/>
            <wp:effectExtent l="0" t="0" r="0" b="9525"/>
            <wp:docPr id="180690560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505075"/>
                    </a:xfrm>
                    <a:prstGeom prst="rect">
                      <a:avLst/>
                    </a:prstGeom>
                    <a:noFill/>
                    <a:ln>
                      <a:noFill/>
                    </a:ln>
                  </pic:spPr>
                </pic:pic>
              </a:graphicData>
            </a:graphic>
          </wp:inline>
        </w:drawing>
      </w:r>
    </w:p>
    <w:p w14:paraId="78DE2D9B" w14:textId="19BFFE85" w:rsidR="00B52434" w:rsidRPr="00C53CBB" w:rsidRDefault="00620967">
      <w:pPr>
        <w:pStyle w:val="Ttulo1"/>
      </w:pPr>
      <w:bookmarkStart w:id="10" w:name="_Toc217476875"/>
      <w:r w:rsidRPr="00C53CBB">
        <w:t>Reportes y Estadísticas</w:t>
      </w:r>
      <w:bookmarkEnd w:id="10"/>
    </w:p>
    <w:p w14:paraId="1445BC41" w14:textId="30D79CF5" w:rsidR="00B52434" w:rsidRDefault="00620967">
      <w:r w:rsidRPr="00620967">
        <w:t>Dashboard orientado al análisis estratégico del rendimiento del club. Ofrece métricas agregadas por periodo (mensual, trimestral, anual), gráficos de uso por instalación, distribución de reservas, ingresos por disciplina y franjas horarias de mayor demanda. Incluye ranking de socios más activos. Es una herramienta clave para la evaluación de resultados y optimización de recursos.</w:t>
      </w:r>
      <w:r w:rsidR="00C53CBB" w:rsidRPr="00C53CBB">
        <w:rPr>
          <w:noProof/>
        </w:rPr>
        <w:drawing>
          <wp:inline distT="0" distB="0" distL="0" distR="0" wp14:anchorId="248B4B50" wp14:editId="57E52405">
            <wp:extent cx="5486400" cy="2531110"/>
            <wp:effectExtent l="0" t="0" r="0" b="2540"/>
            <wp:docPr id="153475016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31110"/>
                    </a:xfrm>
                    <a:prstGeom prst="rect">
                      <a:avLst/>
                    </a:prstGeom>
                    <a:noFill/>
                    <a:ln>
                      <a:noFill/>
                    </a:ln>
                  </pic:spPr>
                </pic:pic>
              </a:graphicData>
            </a:graphic>
          </wp:inline>
        </w:drawing>
      </w:r>
    </w:p>
    <w:sectPr w:rsidR="00B52434" w:rsidSect="00C53CBB">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2270DC"/>
    <w:multiLevelType w:val="hybridMultilevel"/>
    <w:tmpl w:val="C76AA2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67A44871"/>
    <w:multiLevelType w:val="hybridMultilevel"/>
    <w:tmpl w:val="4CF247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D773978"/>
    <w:multiLevelType w:val="multilevel"/>
    <w:tmpl w:val="C6C039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2094355943">
    <w:abstractNumId w:val="8"/>
  </w:num>
  <w:num w:numId="2" w16cid:durableId="939145620">
    <w:abstractNumId w:val="6"/>
  </w:num>
  <w:num w:numId="3" w16cid:durableId="1337919846">
    <w:abstractNumId w:val="5"/>
  </w:num>
  <w:num w:numId="4" w16cid:durableId="890117782">
    <w:abstractNumId w:val="4"/>
  </w:num>
  <w:num w:numId="5" w16cid:durableId="1188641392">
    <w:abstractNumId w:val="7"/>
  </w:num>
  <w:num w:numId="6" w16cid:durableId="1117991482">
    <w:abstractNumId w:val="3"/>
  </w:num>
  <w:num w:numId="7" w16cid:durableId="342780374">
    <w:abstractNumId w:val="2"/>
  </w:num>
  <w:num w:numId="8" w16cid:durableId="1667973557">
    <w:abstractNumId w:val="1"/>
  </w:num>
  <w:num w:numId="9" w16cid:durableId="373312524">
    <w:abstractNumId w:val="0"/>
  </w:num>
  <w:num w:numId="10" w16cid:durableId="960307127">
    <w:abstractNumId w:val="11"/>
  </w:num>
  <w:num w:numId="11" w16cid:durableId="1808549880">
    <w:abstractNumId w:val="10"/>
  </w:num>
  <w:num w:numId="12" w16cid:durableId="16848243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A6E"/>
    <w:rsid w:val="0006063C"/>
    <w:rsid w:val="00067013"/>
    <w:rsid w:val="0015074B"/>
    <w:rsid w:val="0029639D"/>
    <w:rsid w:val="00326F90"/>
    <w:rsid w:val="004D074B"/>
    <w:rsid w:val="00620967"/>
    <w:rsid w:val="00AA1D8D"/>
    <w:rsid w:val="00B47730"/>
    <w:rsid w:val="00B52434"/>
    <w:rsid w:val="00C53CBB"/>
    <w:rsid w:val="00CB0664"/>
    <w:rsid w:val="00D75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8B5A87"/>
  <w14:defaultImageDpi w14:val="300"/>
  <w15:docId w15:val="{7E5BD79D-B9A6-49C9-8719-825004A1F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s-ES"/>
    </w:rPr>
  </w:style>
  <w:style w:type="paragraph" w:styleId="Ttulo1">
    <w:name w:val="heading 1"/>
    <w:basedOn w:val="Normal"/>
    <w:next w:val="Normal"/>
    <w:link w:val="Ttulo1Car"/>
    <w:uiPriority w:val="9"/>
    <w:qFormat/>
    <w:rsid w:val="00047A6E"/>
    <w:pPr>
      <w:keepNext/>
      <w:keepLines/>
      <w:spacing w:before="480" w:after="0"/>
      <w:outlineLvl w:val="0"/>
    </w:pPr>
    <w:rPr>
      <w:rFonts w:asciiTheme="majorHAnsi" w:eastAsiaTheme="majorEastAsia" w:hAnsiTheme="majorHAnsi" w:cstheme="majorBidi"/>
      <w:b/>
      <w:bCs/>
      <w:color w:val="000000" w:themeColor="text1"/>
      <w:sz w:val="28"/>
      <w:szCs w:val="28"/>
      <w:u w:val="single"/>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047A6E"/>
    <w:rPr>
      <w:rFonts w:asciiTheme="majorHAnsi" w:eastAsiaTheme="majorEastAsia" w:hAnsiTheme="majorHAnsi" w:cstheme="majorBidi"/>
      <w:b/>
      <w:bCs/>
      <w:color w:val="000000" w:themeColor="text1"/>
      <w:sz w:val="28"/>
      <w:szCs w:val="28"/>
      <w:u w:val="single"/>
      <w:lang w:val="es-ES"/>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C53CBB"/>
  </w:style>
  <w:style w:type="paragraph" w:styleId="TDC1">
    <w:name w:val="toc 1"/>
    <w:basedOn w:val="Normal"/>
    <w:next w:val="Normal"/>
    <w:autoRedefine/>
    <w:uiPriority w:val="39"/>
    <w:unhideWhenUsed/>
    <w:rsid w:val="00047A6E"/>
    <w:pPr>
      <w:spacing w:after="100"/>
    </w:pPr>
  </w:style>
  <w:style w:type="character" w:styleId="Hipervnculo">
    <w:name w:val="Hyperlink"/>
    <w:basedOn w:val="Fuentedeprrafopredeter"/>
    <w:uiPriority w:val="99"/>
    <w:unhideWhenUsed/>
    <w:rsid w:val="00047A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CBEF7C-0363-444A-B89D-9BA879935913}">
  <we:reference id="wa200005502" version="1.0.0.12" store="es-ES" storeType="OMEX"/>
  <we:alternateReferences>
    <we:reference id="wa200005502" version="1.0.0.12" store="wa200005502" storeType="OMEX"/>
  </we:alternateReferences>
  <we:properties>
    <we:property name="docId" value="&quot;yvfK3dSHa40eZG1G8CNLl&quot;"/>
    <we:property name="data" value="{&quot;version&quot;:9,&quot;queries&quot;:[{&quot;id&quot;:&quot;f7hw_KUpbTEqLWk1DKTrX&quot;,&quot;tool&quot;:&quot;chat-html&quot;,&quot;user&quot;:&quot;basado en la imagenes ppn debajo de etestas textos describiendo la interfaz&quot;,&quot;filters&quot;:[],&quot;metrics&quot;:{&quot;systemTokensCount&quot;:[238,238],&quot;promptTokensCount&quot;:[17,17],&quot;contextTokensCount&quot;:[0,0],&quot;historyTokensCount&quot;:[7,7],&quot;totalTokensCount&quot;:[262,262]},&quot;assistant&quot;:&quot;&lt;p&gt;Lo siento, no puedo ver imágenes. Sin embargo, puedo ayudarte a describir o analizar interfaces basándome en texto. ¿Podrías proporcionar más detalles o describir la interfaz que estás viendo?&lt;/p&gt;&quot;,&quot;chunksCount&quot;:45},{&quot;id&quot;:&quot;db3nkGISyFn74v0nBrDvp&quot;,&quot;tool&quot;:&quot;chat-html&quot;,&quot;user&quot;:&quot;basado en la imagenes ppn debajo de etestas textos describiendo la interfaz&quot;,&quot;filters&quot;:[],&quot;metrics&quot;:{&quot;systemTokensCount&quot;:[238,238],&quot;promptTokensCount&quot;:[17,17],&quot;contextTokensCount&quot;:[497,497],&quot;historyTokensCount&quot;:[87,87],&quot;totalTokensCount&quot;:[839,839]},&quot;assistant&quot;:&quot;&lt;p&gt;La interfaz está organizada en varias secciones clave:&lt;/p&gt;&lt;ul&gt;&lt;li&gt;&lt;strong&gt;Dashboard General:&lt;/strong&gt; Muestra estadísticas clave como socios, reservas, ingresos y ocupación.&lt;/li&gt;&lt;li&gt;&lt;strong&gt;Gestión de Socios:&lt;/strong&gt; Incluye una tabla con información detallada de los miembros, como nombre, email, teléfono, tipo de membresía y estado.&lt;/li&gt;&lt;li&gt;&lt;strong&gt;Formulario de Nuevo Socio:&lt;/strong&gt; Permite ingresar datos como nombre, apellidos, email, teléfono, tipo de membresía y fecha de alta.&lt;/li&gt;&lt;li&gt;&lt;strong&gt;Detalles del Socio:&lt;/strong&gt; Proporciona información personal y un historial de actividad.&lt;/li&gt;&lt;li&gt;&lt;strong&gt;Edición de Socio:&lt;/strong&gt; Ofrece un formulario editable con los mismos campos que el formulario de alta.&lt;/li&gt;&lt;li&gt;&lt;strong&gt;Gestión de Instalaciones:&lt;/strong&gt; Presenta una tabla con detalles de las instalaciones, incluyendo tipo, horario, precio y estado.&lt;/li&gt;&lt;li&gt;&lt;strong&gt;Sistema de Reservas:&lt;/strong&gt; Ofrece una vista lista y una vista calendario para gestionar reservas.&lt;/li&gt;&lt;li&gt;&lt;strong&gt;Formulario de Nueva Reserva:&lt;/strong&gt; Permite seleccionar socio, instalación, fecha, hora de inicio, duración y precio.&lt;/li&gt;&lt;li&gt;&lt;strong&gt;Inventario de Material Deportivo:&lt;/strong&gt; Incluye una tabla con material, categoría, cantidad, estado y precio.&lt;/li&gt;&lt;li&gt;&lt;strong&gt;Reportes y Estadísticas:&lt;/strong&gt; Presenta gráficos sobre el uso de instalaciones, distribución de reservas, ingresos, horarios de demanda y socios más activos.&lt;/li&gt;&lt;/ul&gt;&quot;,&quot;chunksCount&quot;:328}],&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946</Words>
  <Characters>5205</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interfaz</dc:title>
  <dc:subject>Idea inicial interfaz administrador</dc:subject>
  <dc:creator>python-docx</dc:creator>
  <cp:keywords/>
  <dc:description>generated by python-docx</dc:description>
  <cp:lastModifiedBy>David Borja Mateo</cp:lastModifiedBy>
  <cp:revision>3</cp:revision>
  <cp:lastPrinted>2025-12-24T12:54:00Z</cp:lastPrinted>
  <dcterms:created xsi:type="dcterms:W3CDTF">2025-12-24T12:51:00Z</dcterms:created>
  <dcterms:modified xsi:type="dcterms:W3CDTF">2025-12-24T12:55:00Z</dcterms:modified>
  <cp:category/>
</cp:coreProperties>
</file>