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5B41" w14:textId="2191F623" w:rsidR="008B2804" w:rsidRDefault="008B2804">
      <w:hyperlink r:id="rId4" w:history="1">
        <w:r w:rsidRPr="00C6374E">
          <w:rPr>
            <w:rStyle w:val="Hyperlink"/>
          </w:rPr>
          <w:t>https://data.london.gov.uk/dataset/recorded_crime_summary/</w:t>
        </w:r>
      </w:hyperlink>
    </w:p>
    <w:p w14:paraId="5445A237" w14:textId="77777777" w:rsidR="008B2804" w:rsidRDefault="008B2804"/>
    <w:p w14:paraId="7BCB829E" w14:textId="367422A8" w:rsidR="00465422" w:rsidRDefault="00E17843">
      <w:hyperlink r:id="rId5" w:history="1">
        <w:r w:rsidRPr="00C6374E">
          <w:rPr>
            <w:rStyle w:val="Hyperlink"/>
          </w:rPr>
          <w:t>https://www.met.police.uk/foi-ai/metropolitan-police/disclosure-2024/april-2024/locations-facial-recognition-cameras-arrests-london-boroughs-2021-2023/</w:t>
        </w:r>
      </w:hyperlink>
    </w:p>
    <w:p w14:paraId="7A67E485" w14:textId="023C3175" w:rsidR="00E17843" w:rsidRDefault="00E17843">
      <w:hyperlink r:id="rId6" w:history="1">
        <w:r w:rsidRPr="00C6374E">
          <w:rPr>
            <w:rStyle w:val="Hyperlink"/>
          </w:rPr>
          <w:t>https://www.london.gov.uk/over-half-all-facial-recognition-deployments-last-year-took-place-areas-higher-proportion-black</w:t>
        </w:r>
      </w:hyperlink>
    </w:p>
    <w:p w14:paraId="32A1F880" w14:textId="77777777" w:rsidR="00E17843" w:rsidRDefault="00E17843"/>
    <w:sectPr w:rsidR="00E1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2C"/>
    <w:rsid w:val="003C5050"/>
    <w:rsid w:val="00465422"/>
    <w:rsid w:val="005E572C"/>
    <w:rsid w:val="008B2804"/>
    <w:rsid w:val="00D3410F"/>
    <w:rsid w:val="00E17843"/>
    <w:rsid w:val="00F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069F"/>
  <w15:chartTrackingRefBased/>
  <w15:docId w15:val="{E41CA6B1-7C99-49CC-A680-04AED12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ndon.gov.uk/over-half-all-facial-recognition-deployments-last-year-took-place-areas-higher-proportion-black" TargetMode="External"/><Relationship Id="rId5" Type="http://schemas.openxmlformats.org/officeDocument/2006/relationships/hyperlink" Target="https://www.met.police.uk/foi-ai/metropolitan-police/disclosure-2024/april-2024/locations-facial-recognition-cameras-arrests-london-boroughs-2021-2023/" TargetMode="External"/><Relationship Id="rId4" Type="http://schemas.openxmlformats.org/officeDocument/2006/relationships/hyperlink" Target="https://data.london.gov.uk/dataset/recorded_crime_summ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3</cp:revision>
  <dcterms:created xsi:type="dcterms:W3CDTF">2025-07-18T15:34:00Z</dcterms:created>
  <dcterms:modified xsi:type="dcterms:W3CDTF">2025-07-18T15:59:00Z</dcterms:modified>
</cp:coreProperties>
</file>