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bookmarkStart w:id="1" w:name="_GoBack"/>
      <w:bookmarkEnd w:id="1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 xml:space="preserve">Prof./Profa. Esp./Me./Dr./Dra. Nome Completo </w:t>
      </w:r>
      <w:proofErr w:type="spellStart"/>
      <w:r>
        <w:t>Coorientador</w:t>
      </w:r>
      <w:proofErr w:type="spellEnd"/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3B34CE" w:rsidRDefault="00401830" w:rsidP="003B34CE">
      <w:pPr>
        <w:pStyle w:val="Ttulo8"/>
      </w:pPr>
      <w:r w:rsidRPr="003B34CE">
        <w:t>ABSTRACT</w:t>
      </w:r>
    </w:p>
    <w:p w14:paraId="207C5D5D" w14:textId="4CB3B527" w:rsidR="00401830" w:rsidRDefault="00401830" w:rsidP="003B34CE">
      <w:pPr>
        <w:ind w:firstLine="0"/>
      </w:pPr>
      <w:r>
        <w:t>Resumo em inglês</w:t>
      </w:r>
      <w:r w:rsidR="003B34CE">
        <w:t>.</w:t>
      </w:r>
    </w:p>
    <w:p w14:paraId="2976C6C1" w14:textId="77777777" w:rsidR="003B34CE" w:rsidRDefault="003B34CE" w:rsidP="003B34CE">
      <w:pPr>
        <w:ind w:firstLine="0"/>
        <w:jc w:val="left"/>
      </w:pPr>
    </w:p>
    <w:p w14:paraId="25F66490" w14:textId="357BECB4" w:rsidR="00401830" w:rsidRDefault="00401830" w:rsidP="003B34CE">
      <w:pPr>
        <w:ind w:firstLine="0"/>
        <w:jc w:val="left"/>
      </w:pPr>
      <w:r w:rsidRPr="003B34CE">
        <w:rPr>
          <w:b/>
        </w:rPr>
        <w:t>Keywords:</w:t>
      </w:r>
      <w:r>
        <w:t xml:space="preserve"> </w:t>
      </w:r>
      <w:proofErr w:type="spellStart"/>
      <w:r>
        <w:t>Keyword</w:t>
      </w:r>
      <w:proofErr w:type="spellEnd"/>
      <w:r>
        <w:t xml:space="preserve"> 1. </w:t>
      </w:r>
      <w:proofErr w:type="spellStart"/>
      <w:r>
        <w:t>Keyword</w:t>
      </w:r>
      <w:proofErr w:type="spellEnd"/>
      <w:r>
        <w:t xml:space="preserve">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189A225D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1900F3" w:rsidRPr="00F81F7C">
        <w:t xml:space="preserve">Figura </w:t>
      </w:r>
      <w:r w:rsidR="001900F3">
        <w:rPr>
          <w:noProof/>
        </w:rPr>
        <w:t>1</w:t>
      </w:r>
      <w:r>
        <w:fldChar w:fldCharType="end"/>
      </w:r>
    </w:p>
    <w:p w14:paraId="17AA36B6" w14:textId="75B5A8AF" w:rsidR="00F81F7C" w:rsidRDefault="00F81F7C" w:rsidP="00F81F7C">
      <w:pPr>
        <w:pStyle w:val="Legenda"/>
      </w:pPr>
      <w:bookmarkStart w:id="2" w:name="_Ref522808881"/>
      <w:bookmarkStart w:id="3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1900F3">
        <w:rPr>
          <w:noProof/>
        </w:rPr>
        <w:t>1</w:t>
      </w:r>
      <w:r w:rsidR="00FC06FC">
        <w:rPr>
          <w:noProof/>
        </w:rPr>
        <w:fldChar w:fldCharType="end"/>
      </w:r>
      <w:bookmarkEnd w:id="2"/>
      <w:r>
        <w:t xml:space="preserve"> – Exemplo de Figura</w:t>
      </w:r>
      <w:bookmarkEnd w:id="3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6463974A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1900F3">
        <w:t xml:space="preserve">Tabela </w:t>
      </w:r>
      <w:r w:rsidR="001900F3">
        <w:rPr>
          <w:noProof/>
        </w:rPr>
        <w:t>1</w:t>
      </w:r>
      <w:r>
        <w:fldChar w:fldCharType="end"/>
      </w:r>
    </w:p>
    <w:p w14:paraId="4C4BEDBA" w14:textId="0EE497DB" w:rsidR="00F81F7C" w:rsidRDefault="00F81F7C" w:rsidP="00F81F7C">
      <w:pPr>
        <w:pStyle w:val="Legenda"/>
      </w:pPr>
      <w:bookmarkStart w:id="4" w:name="_Ref522809053"/>
      <w:bookmarkStart w:id="5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1900F3">
        <w:rPr>
          <w:noProof/>
        </w:rPr>
        <w:t>1</w:t>
      </w:r>
      <w:r w:rsidR="00FC06FC">
        <w:rPr>
          <w:noProof/>
        </w:rPr>
        <w:fldChar w:fldCharType="end"/>
      </w:r>
      <w:bookmarkEnd w:id="4"/>
      <w:r>
        <w:t xml:space="preserve"> – Exemplo de Tabela</w:t>
      </w:r>
      <w:bookmarkEnd w:id="5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368F2479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1900F3">
        <w:t xml:space="preserve">Quadro </w:t>
      </w:r>
      <w:r w:rsidR="001900F3">
        <w:rPr>
          <w:noProof/>
        </w:rPr>
        <w:t>1</w:t>
      </w:r>
      <w:r>
        <w:fldChar w:fldCharType="end"/>
      </w:r>
    </w:p>
    <w:p w14:paraId="165C4549" w14:textId="193E9505" w:rsidR="00F81F7C" w:rsidRDefault="00F81F7C" w:rsidP="00F81F7C">
      <w:pPr>
        <w:pStyle w:val="Legenda"/>
      </w:pPr>
      <w:bookmarkStart w:id="6" w:name="_Ref522809062"/>
      <w:bookmarkStart w:id="7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1900F3">
        <w:rPr>
          <w:noProof/>
        </w:rPr>
        <w:t>1</w:t>
      </w:r>
      <w:r w:rsidR="00FC06FC">
        <w:rPr>
          <w:noProof/>
        </w:rPr>
        <w:fldChar w:fldCharType="end"/>
      </w:r>
      <w:bookmarkEnd w:id="6"/>
      <w:r>
        <w:t xml:space="preserve"> – Exemplo de Quadro</w:t>
      </w:r>
      <w:bookmarkEnd w:id="7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5C95FF74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1900F3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F36399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8" w:name="_Ref523153921"/>
        <w:tc>
          <w:tcPr>
            <w:tcW w:w="1553" w:type="dxa"/>
            <w:vAlign w:val="center"/>
          </w:tcPr>
          <w:p w14:paraId="64697A92" w14:textId="16DA7ADB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9" w:name="_Ref523843052"/>
            <w:r w:rsidR="001900F3">
              <w:rPr>
                <w:noProof/>
              </w:rPr>
              <w:t>1</w:t>
            </w:r>
            <w:bookmarkEnd w:id="9"/>
            <w:r>
              <w:fldChar w:fldCharType="end"/>
            </w:r>
            <w:bookmarkEnd w:id="8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248E809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1995; ABEDI et al., 2014);</w:t>
      </w:r>
    </w:p>
    <w:p w14:paraId="7EB7A660" w14:textId="3AD71D78" w:rsidR="00033481" w:rsidRDefault="00033481" w:rsidP="00033481">
      <w:pPr>
        <w:pStyle w:val="PargrafodaLista"/>
        <w:numPr>
          <w:ilvl w:val="1"/>
          <w:numId w:val="8"/>
        </w:numPr>
      </w:pPr>
      <w:r>
        <w:t>(NELSON; COX, 2014; CRICKMORE et al., 2016; AGAPITO-TENFEN et al., 2014);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38693299" w14:textId="77777777" w:rsidR="00A3481C" w:rsidRDefault="00A3481C" w:rsidP="00033481"/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545D5541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</w:t>
      </w:r>
      <w:r w:rsidR="00A3481C">
        <w:t>.</w:t>
      </w:r>
      <w:r w:rsidRPr="00A3481C">
        <w:t xml:space="preserve"> (NELSON; COX, 2014, p. 81)</w:t>
      </w:r>
    </w:p>
    <w:p w14:paraId="0811BA74" w14:textId="77777777" w:rsidR="00A3481C" w:rsidRDefault="00A3481C" w:rsidP="00033481"/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2BB2AAA7" w:rsidR="00033481" w:rsidRPr="00A3481C" w:rsidRDefault="00033481" w:rsidP="00A3481C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</w:t>
      </w:r>
      <w:r w:rsidR="00A3481C" w:rsidRPr="00A3481C">
        <w:t xml:space="preserve">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</w:t>
      </w:r>
      <w:r w:rsidR="00A3481C" w:rsidRPr="00A3481C">
        <w:t>Crystal</w:t>
      </w:r>
      <w:r w:rsidR="00A3481C" w:rsidRPr="00A3481C">
        <w:rPr>
          <w:i w:val="0"/>
        </w:rPr>
        <w:t xml:space="preserve">. </w:t>
      </w:r>
      <w:r w:rsidRPr="00A3481C">
        <w:rPr>
          <w:i w:val="0"/>
        </w:rPr>
        <w:t>(AGAISSE; LERECLUS, 1995, p. 1)</w:t>
      </w:r>
    </w:p>
    <w:p w14:paraId="2CADDA36" w14:textId="2B2AB747" w:rsidR="00033481" w:rsidRPr="003D7D53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6D8BEE2C" w14:textId="39B0C7FB" w:rsidR="003E2B27" w:rsidRDefault="00F87987" w:rsidP="00B56252">
      <w:pPr>
        <w:pStyle w:val="Ttulo2"/>
      </w:pPr>
      <w:bookmarkStart w:id="10" w:name="_Toc523833568"/>
      <w:r>
        <w:t>Metodologia</w:t>
      </w:r>
      <w:bookmarkEnd w:id="10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</w:p>
    <w:p w14:paraId="5DA00C7F" w14:textId="61717415" w:rsidR="003E2B27" w:rsidRDefault="00F87987" w:rsidP="007556EF">
      <w:pPr>
        <w:pStyle w:val="Ttulo1"/>
      </w:pPr>
      <w:bookmarkStart w:id="11" w:name="_Toc522804289"/>
      <w:bookmarkStart w:id="12" w:name="_Toc522804732"/>
      <w:bookmarkStart w:id="13" w:name="_Toc523751631"/>
      <w:bookmarkStart w:id="14" w:name="_Toc523752270"/>
      <w:bookmarkStart w:id="15" w:name="_Toc523752418"/>
      <w:bookmarkStart w:id="16" w:name="_Toc523833569"/>
      <w:r>
        <w:t>Resultados e Discussão</w:t>
      </w:r>
      <w:bookmarkEnd w:id="11"/>
      <w:bookmarkEnd w:id="12"/>
      <w:bookmarkEnd w:id="13"/>
      <w:bookmarkEnd w:id="14"/>
      <w:bookmarkEnd w:id="15"/>
      <w:bookmarkEnd w:id="16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7" w:name="_Toc523833570"/>
      <w:r>
        <w:t>Conclusões/Conclusões Parciais</w:t>
      </w:r>
      <w:bookmarkEnd w:id="17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8" w:name="_Toc523833571"/>
      <w:r>
        <w:t>Cronograma</w:t>
      </w:r>
      <w:bookmarkEnd w:id="18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lastRenderedPageBreak/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19" w:name="_Toc523833572"/>
      <w:r>
        <w:t>Referências</w:t>
      </w:r>
      <w:bookmarkEnd w:id="19"/>
    </w:p>
    <w:p w14:paraId="7A216649" w14:textId="6CFFDB9D" w:rsidR="00013C92" w:rsidRDefault="00013C92" w:rsidP="00013C92">
      <w:pPr>
        <w:pStyle w:val="RefernciasBibliogrficas"/>
      </w:pPr>
      <w:r>
        <w:t xml:space="preserve">ABEDI, Z. et al. </w:t>
      </w:r>
      <w:proofErr w:type="spellStart"/>
      <w:r>
        <w:t>Acute</w:t>
      </w:r>
      <w:proofErr w:type="spellEnd"/>
      <w:r>
        <w:t xml:space="preserve">, </w:t>
      </w:r>
      <w:proofErr w:type="spellStart"/>
      <w:r>
        <w:t>sublethal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azadirachtin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bollworm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. </w:t>
      </w:r>
      <w:r w:rsidRPr="00013C92">
        <w:rPr>
          <w:b/>
        </w:rPr>
        <w:t xml:space="preserve">J. </w:t>
      </w:r>
      <w:proofErr w:type="spellStart"/>
      <w:r w:rsidRPr="00013C92">
        <w:rPr>
          <w:b/>
        </w:rPr>
        <w:t>Insect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Sci</w:t>
      </w:r>
      <w:proofErr w:type="spellEnd"/>
      <w:r w:rsidRPr="00013C92">
        <w:rPr>
          <w:b/>
        </w:rPr>
        <w:t>.</w:t>
      </w:r>
      <w:r>
        <w:t>, v. 14, p. 30, 2014.</w:t>
      </w:r>
    </w:p>
    <w:p w14:paraId="274F6D8A" w14:textId="62680003" w:rsidR="00013C92" w:rsidRDefault="00013C92" w:rsidP="00013C92">
      <w:pPr>
        <w:spacing w:before="0" w:after="240"/>
        <w:ind w:firstLine="0"/>
      </w:pPr>
      <w:r>
        <w:t xml:space="preserve">AGAISSE, H.; LERECLUS, D. </w:t>
      </w:r>
      <w:proofErr w:type="spellStart"/>
      <w:r>
        <w:t>How</w:t>
      </w:r>
      <w:proofErr w:type="spellEnd"/>
      <w:r>
        <w:t xml:space="preserve"> does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? </w:t>
      </w:r>
      <w:r w:rsidRPr="00013C92">
        <w:rPr>
          <w:b/>
        </w:rPr>
        <w:t>J. Bacteriol.</w:t>
      </w:r>
      <w:r>
        <w:t>, v. 177, n. 21, p. 6027–6032, 1995.</w:t>
      </w:r>
    </w:p>
    <w:p w14:paraId="5F85AFB0" w14:textId="7B810146" w:rsidR="00013C92" w:rsidRDefault="00013C92" w:rsidP="00013C92">
      <w:pPr>
        <w:spacing w:before="0" w:after="240"/>
        <w:ind w:firstLine="0"/>
      </w:pPr>
      <w:r>
        <w:t xml:space="preserve">AGAPITO-TENFEN, S. Z. et al.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herbicide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epsps</w:t>
      </w:r>
      <w:proofErr w:type="spellEnd"/>
      <w:r>
        <w:t xml:space="preserve"> </w:t>
      </w:r>
      <w:proofErr w:type="spellStart"/>
      <w:r>
        <w:t>transgenes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transgenic</w:t>
      </w:r>
      <w:proofErr w:type="spellEnd"/>
      <w:r>
        <w:t xml:space="preserve"> </w:t>
      </w:r>
      <w:proofErr w:type="spellStart"/>
      <w:r>
        <w:t>maize</w:t>
      </w:r>
      <w:proofErr w:type="spellEnd"/>
      <w:r>
        <w:t xml:space="preserve"> </w:t>
      </w:r>
      <w:proofErr w:type="spellStart"/>
      <w:r>
        <w:t>proteome</w:t>
      </w:r>
      <w:proofErr w:type="spellEnd"/>
      <w:r>
        <w:t xml:space="preserve">. </w:t>
      </w:r>
      <w:r w:rsidRPr="00013C92">
        <w:rPr>
          <w:b/>
        </w:rPr>
        <w:t xml:space="preserve">BMC </w:t>
      </w:r>
      <w:proofErr w:type="spellStart"/>
      <w:r w:rsidRPr="00013C92">
        <w:rPr>
          <w:b/>
        </w:rPr>
        <w:t>Plant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Biol</w:t>
      </w:r>
      <w:proofErr w:type="spellEnd"/>
      <w:r w:rsidRPr="00013C92">
        <w:rPr>
          <w:b/>
        </w:rPr>
        <w:t>,</w:t>
      </w:r>
      <w:r>
        <w:t xml:space="preserve"> v. 14, p. 346, 2014.</w:t>
      </w:r>
    </w:p>
    <w:p w14:paraId="0FF829B9" w14:textId="71ACAE64" w:rsidR="00013C92" w:rsidRDefault="00013C92" w:rsidP="00013C92">
      <w:pPr>
        <w:spacing w:before="0" w:after="240"/>
        <w:ind w:firstLine="0"/>
      </w:pPr>
      <w:r>
        <w:t xml:space="preserve">CRICKMORE, N. et al. </w:t>
      </w:r>
      <w:proofErr w:type="spellStart"/>
      <w:r w:rsidRPr="00013C92">
        <w:rPr>
          <w:b/>
        </w:rPr>
        <w:t>Bacillus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thuringiensis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toxin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nomenclature</w:t>
      </w:r>
      <w:proofErr w:type="spellEnd"/>
      <w:r>
        <w:t>. 2016. Disponível em: &lt;http://www.btnomenclature.info&gt;. Acesso em: 04 de outubro de 2016.</w:t>
      </w:r>
    </w:p>
    <w:p w14:paraId="2F5FD71C" w14:textId="77777777" w:rsidR="004D2E23" w:rsidRDefault="00013C92" w:rsidP="00013C92">
      <w:pPr>
        <w:spacing w:before="0" w:after="240"/>
        <w:ind w:firstLine="0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540D1AC1" w14:textId="77777777" w:rsidR="004D2E23" w:rsidRDefault="004D2E23" w:rsidP="00013C92">
      <w:pPr>
        <w:spacing w:before="0" w:after="240"/>
        <w:ind w:firstLine="0"/>
      </w:pPr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B3C6B" w14:textId="77777777" w:rsidR="00F36399" w:rsidRDefault="00F36399" w:rsidP="00330DB1">
      <w:pPr>
        <w:spacing w:before="0" w:after="0"/>
      </w:pPr>
      <w:r>
        <w:separator/>
      </w:r>
    </w:p>
  </w:endnote>
  <w:endnote w:type="continuationSeparator" w:id="0">
    <w:p w14:paraId="01159568" w14:textId="77777777" w:rsidR="00F36399" w:rsidRDefault="00F36399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051910"/>
      <w:docPartObj>
        <w:docPartGallery w:val="Page Numbers (Bottom of Page)"/>
        <w:docPartUnique/>
      </w:docPartObj>
    </w:sdtPr>
    <w:sdtEndPr/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49F10" w14:textId="77777777" w:rsidR="00F36399" w:rsidRDefault="00F36399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0E8E9BA8" w14:textId="77777777" w:rsidR="00F36399" w:rsidRDefault="00F36399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70F13243" w14:textId="77777777" w:rsidR="00F36399" w:rsidRDefault="00F36399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</w:t>
      </w:r>
      <w:proofErr w:type="spellStart"/>
      <w:r>
        <w:t>Coorientador</w:t>
      </w:r>
      <w:proofErr w:type="spellEnd"/>
      <w:r>
        <w:t xml:space="preserve">. Graduado em Nome do Curso de Graduação do </w:t>
      </w:r>
      <w:proofErr w:type="spellStart"/>
      <w:r>
        <w:t>Coorientador</w:t>
      </w:r>
      <w:proofErr w:type="spellEnd"/>
      <w:r>
        <w:t xml:space="preserve">, pela Nome da Instituição da Graduação do </w:t>
      </w:r>
      <w:proofErr w:type="spellStart"/>
      <w:r>
        <w:t>Coorientador</w:t>
      </w:r>
      <w:proofErr w:type="spellEnd"/>
      <w:r>
        <w:t xml:space="preserve">, Especialista/Mestre/Doutor em Nome do Curso de Pós-graduação do </w:t>
      </w:r>
      <w:proofErr w:type="spellStart"/>
      <w:r>
        <w:t>Coorientador</w:t>
      </w:r>
      <w:proofErr w:type="spellEnd"/>
      <w:r>
        <w:t xml:space="preserve">, pela Nome da Instituição da Pós-graduação do </w:t>
      </w:r>
      <w:proofErr w:type="spellStart"/>
      <w:r>
        <w:t>Coorientador</w:t>
      </w:r>
      <w:proofErr w:type="spellEnd"/>
      <w:r>
        <w:t xml:space="preserve">. Docente do Curso Superior em Curso Superior em que o </w:t>
      </w:r>
      <w:proofErr w:type="spellStart"/>
      <w:r>
        <w:t>Coorientador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842F9"/>
    <w:rsid w:val="000D6463"/>
    <w:rsid w:val="001139A5"/>
    <w:rsid w:val="00114912"/>
    <w:rsid w:val="001900F3"/>
    <w:rsid w:val="0028067A"/>
    <w:rsid w:val="002C74C4"/>
    <w:rsid w:val="002D2EEE"/>
    <w:rsid w:val="002E10F6"/>
    <w:rsid w:val="00305F6D"/>
    <w:rsid w:val="0032246C"/>
    <w:rsid w:val="00330DB1"/>
    <w:rsid w:val="00341EA5"/>
    <w:rsid w:val="00352B19"/>
    <w:rsid w:val="003B34CE"/>
    <w:rsid w:val="003B43BF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4500"/>
    <w:rsid w:val="0056087A"/>
    <w:rsid w:val="005E71C6"/>
    <w:rsid w:val="00681A96"/>
    <w:rsid w:val="006976E0"/>
    <w:rsid w:val="006A3145"/>
    <w:rsid w:val="006C66BF"/>
    <w:rsid w:val="006D3C6B"/>
    <w:rsid w:val="007206BB"/>
    <w:rsid w:val="00735C42"/>
    <w:rsid w:val="00736F6D"/>
    <w:rsid w:val="007556EF"/>
    <w:rsid w:val="00796EFB"/>
    <w:rsid w:val="007D3783"/>
    <w:rsid w:val="007D7C8E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90AB2"/>
    <w:rsid w:val="00A967B4"/>
    <w:rsid w:val="00AA353E"/>
    <w:rsid w:val="00B51063"/>
    <w:rsid w:val="00B56252"/>
    <w:rsid w:val="00B625B1"/>
    <w:rsid w:val="00B65007"/>
    <w:rsid w:val="00BA4003"/>
    <w:rsid w:val="00BB33A2"/>
    <w:rsid w:val="00BB7B34"/>
    <w:rsid w:val="00BE565F"/>
    <w:rsid w:val="00CF39E1"/>
    <w:rsid w:val="00D10417"/>
    <w:rsid w:val="00D10E40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206BB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unhideWhenUsed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unhideWhenUsed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unhideWhenUsed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unhideWhenUsed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unhideWhenUsed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rsid w:val="00B56252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rsid w:val="002D2EEE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rsid w:val="002D2EEE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rsid w:val="002C74C4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rsid w:val="0032246C"/>
    <w:rPr>
      <w:rFonts w:eastAsiaTheme="majorEastAsia" w:cstheme="majorBidi"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unhideWhenUsed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A3481C"/>
    <w:pPr>
      <w:spacing w:before="0" w:after="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BA4003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88EAA-C427-4466-82D0-D1053438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1002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36</cp:revision>
  <cp:lastPrinted>2018-09-04T20:44:00Z</cp:lastPrinted>
  <dcterms:created xsi:type="dcterms:W3CDTF">2018-08-23T17:48:00Z</dcterms:created>
  <dcterms:modified xsi:type="dcterms:W3CDTF">2018-09-04T20:45:00Z</dcterms:modified>
</cp:coreProperties>
</file>