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proofErr w:type="spellStart"/>
      <w:r w:rsidRPr="00A967B4">
        <w:rPr>
          <w:rFonts w:asciiTheme="minorHAnsi" w:hAnsiTheme="minorHAnsi" w:cstheme="minorHAnsi"/>
        </w:rPr>
        <w:t>Coorientador</w:t>
      </w:r>
      <w:proofErr w:type="spellEnd"/>
      <w:r w:rsidRPr="00A967B4">
        <w:rPr>
          <w:rFonts w:asciiTheme="minorHAnsi" w:hAnsiTheme="minorHAnsi" w:cstheme="minorHAnsi"/>
        </w:rPr>
        <w:t>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proofErr w:type="gramStart"/>
            <w:r>
              <w:t>Prof./Profa. Me./Dr./Dra. Nome Completo</w:t>
            </w:r>
            <w:proofErr w:type="gramEnd"/>
            <w:r>
              <w:t xml:space="preserve">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356C17BF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D42916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D42916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  <w:bookmarkStart w:id="0" w:name="_GoBack"/>
      <w:bookmarkEnd w:id="0"/>
    </w:p>
    <w:p w14:paraId="76252FFE" w14:textId="40AE916F" w:rsidR="00D42916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3927448" w:history="1">
        <w:r w:rsidR="00D42916" w:rsidRPr="001A1549">
          <w:rPr>
            <w:rStyle w:val="Hyperlink"/>
          </w:rPr>
          <w:t>1</w:t>
        </w:r>
        <w:r w:rsidR="00D42916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D42916" w:rsidRPr="001A1549">
          <w:rPr>
            <w:rStyle w:val="Hyperlink"/>
          </w:rPr>
          <w:t>Introdução</w:t>
        </w:r>
        <w:r w:rsidR="00D42916">
          <w:rPr>
            <w:webHidden/>
          </w:rPr>
          <w:tab/>
        </w:r>
        <w:r w:rsidR="00D42916">
          <w:rPr>
            <w:webHidden/>
          </w:rPr>
          <w:fldChar w:fldCharType="begin"/>
        </w:r>
        <w:r w:rsidR="00D42916">
          <w:rPr>
            <w:webHidden/>
          </w:rPr>
          <w:instrText xml:space="preserve"> PAGEREF _Toc523927448 \h </w:instrText>
        </w:r>
        <w:r w:rsidR="00D42916">
          <w:rPr>
            <w:webHidden/>
          </w:rPr>
        </w:r>
        <w:r w:rsidR="00D42916">
          <w:rPr>
            <w:webHidden/>
          </w:rPr>
          <w:fldChar w:fldCharType="separate"/>
        </w:r>
        <w:r w:rsidR="00D42916">
          <w:rPr>
            <w:webHidden/>
          </w:rPr>
          <w:t>5</w:t>
        </w:r>
        <w:r w:rsidR="00D42916">
          <w:rPr>
            <w:webHidden/>
          </w:rPr>
          <w:fldChar w:fldCharType="end"/>
        </w:r>
      </w:hyperlink>
    </w:p>
    <w:p w14:paraId="0BAF11DF" w14:textId="0F6D0515" w:rsidR="00D42916" w:rsidRDefault="00D42916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7449" w:history="1">
        <w:r w:rsidRPr="001A1549">
          <w:rPr>
            <w:rStyle w:val="Hyperlink"/>
          </w:rPr>
          <w:t>1.1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1A1549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4D4F62" w14:textId="1629AE84" w:rsidR="00D42916" w:rsidRDefault="00D42916">
      <w:pPr>
        <w:pStyle w:val="Sumrio3"/>
        <w:rPr>
          <w:rFonts w:eastAsiaTheme="minorEastAsia"/>
          <w:sz w:val="22"/>
          <w:lang w:eastAsia="pt-BR"/>
        </w:rPr>
      </w:pPr>
      <w:hyperlink w:anchor="_Toc523927450" w:history="1">
        <w:r w:rsidRPr="001A1549">
          <w:rPr>
            <w:rStyle w:val="Hyperlink"/>
          </w:rPr>
          <w:t>1.1.1</w:t>
        </w:r>
        <w:r>
          <w:rPr>
            <w:rFonts w:eastAsiaTheme="minorEastAsia"/>
            <w:sz w:val="22"/>
            <w:lang w:eastAsia="pt-BR"/>
          </w:rPr>
          <w:tab/>
        </w:r>
        <w:r w:rsidRPr="001A1549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EB455B" w14:textId="044A8BEA" w:rsidR="00D42916" w:rsidRDefault="00D42916">
      <w:pPr>
        <w:pStyle w:val="Sumrio3"/>
        <w:rPr>
          <w:rFonts w:eastAsiaTheme="minorEastAsia"/>
          <w:sz w:val="22"/>
          <w:lang w:eastAsia="pt-BR"/>
        </w:rPr>
      </w:pPr>
      <w:hyperlink w:anchor="_Toc523927451" w:history="1">
        <w:r w:rsidRPr="001A1549">
          <w:rPr>
            <w:rStyle w:val="Hyperlink"/>
          </w:rPr>
          <w:t>1.1.2</w:t>
        </w:r>
        <w:r>
          <w:rPr>
            <w:rFonts w:eastAsiaTheme="minorEastAsia"/>
            <w:sz w:val="22"/>
            <w:lang w:eastAsia="pt-BR"/>
          </w:rPr>
          <w:tab/>
        </w:r>
        <w:r w:rsidRPr="001A1549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2D09D55" w14:textId="676D8306" w:rsidR="00D42916" w:rsidRDefault="00D42916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7452" w:history="1">
        <w:r w:rsidRPr="001A1549">
          <w:rPr>
            <w:rStyle w:val="Hyperlink"/>
          </w:rPr>
          <w:t>2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1A1549">
          <w:rPr>
            <w:rStyle w:val="Hyperlink"/>
          </w:rPr>
          <w:t>Considerações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830A7A9" w14:textId="3534977F" w:rsidR="00D42916" w:rsidRDefault="00D42916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7453" w:history="1">
        <w:r w:rsidRPr="001A1549">
          <w:rPr>
            <w:rStyle w:val="Hyperlink"/>
          </w:rPr>
          <w:t>3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1A1549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D9CD9CE" w14:textId="5B92A73F" w:rsidR="00D42916" w:rsidRDefault="00D42916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7454" w:history="1">
        <w:r w:rsidRPr="001A1549">
          <w:rPr>
            <w:rStyle w:val="Hyperlink"/>
          </w:rPr>
          <w:t>4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1A1549">
          <w:rPr>
            <w:rStyle w:val="Hyperlink"/>
          </w:rPr>
          <w:t>Análise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55CA4C1" w14:textId="5275CB28" w:rsidR="00D42916" w:rsidRDefault="00D42916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7455" w:history="1">
        <w:r w:rsidRPr="001A1549">
          <w:rPr>
            <w:rStyle w:val="Hyperlink"/>
          </w:rPr>
          <w:t>4.1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1A1549">
          <w:rPr>
            <w:rStyle w:val="Hyperlink"/>
          </w:rPr>
          <w:t>Resultados/Impactos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E294FC3" w14:textId="6D7BF3DF" w:rsidR="00D42916" w:rsidRDefault="00D42916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7456" w:history="1">
        <w:r w:rsidRPr="001A1549">
          <w:rPr>
            <w:rStyle w:val="Hyperlink"/>
          </w:rPr>
          <w:t>4.2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1A1549">
          <w:rPr>
            <w:rStyle w:val="Hyperlink"/>
          </w:rPr>
          <w:t>Orçamento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1E5C8E6" w14:textId="78AC64E4" w:rsidR="00D42916" w:rsidRDefault="00D42916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3927457" w:history="1">
        <w:r w:rsidRPr="001A1549">
          <w:rPr>
            <w:rStyle w:val="Hyperlink"/>
          </w:rPr>
          <w:t>4.3</w:t>
        </w:r>
        <w:r>
          <w:rPr>
            <w:rFonts w:eastAsiaTheme="minorEastAsia"/>
            <w:b w:val="0"/>
            <w:sz w:val="22"/>
            <w:lang w:eastAsia="pt-BR"/>
          </w:rPr>
          <w:tab/>
        </w:r>
        <w:r w:rsidRPr="001A1549">
          <w:rPr>
            <w:rStyle w:val="Hyperlink"/>
          </w:rPr>
          <w:t>Cronograma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7591052" w14:textId="03E3FE1B" w:rsidR="00D42916" w:rsidRDefault="00D42916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3927458" w:history="1">
        <w:r w:rsidRPr="001A1549">
          <w:rPr>
            <w:rStyle w:val="Hyperlink"/>
          </w:rPr>
          <w:t>5</w:t>
        </w:r>
        <w:r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Pr="001A1549">
          <w:rPr>
            <w:rStyle w:val="Hyperlink"/>
          </w:rPr>
          <w:t>Conclusões e Recomendações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ED401CA" w14:textId="05BEE096" w:rsidR="00D42916" w:rsidRDefault="00D42916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3927459" w:history="1">
        <w:r w:rsidRPr="001A1549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_Toc523927459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63A740B" w14:textId="132E66A9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1" w:name="_Toc522804280"/>
      <w:bookmarkStart w:id="2" w:name="_Toc522804723"/>
      <w:bookmarkStart w:id="3" w:name="_Toc523751623"/>
      <w:bookmarkStart w:id="4" w:name="_Toc523752262"/>
      <w:bookmarkStart w:id="5" w:name="_Toc523752410"/>
      <w:bookmarkStart w:id="6" w:name="_Ref523831915"/>
      <w:bookmarkStart w:id="7" w:name="_Ref523831929"/>
      <w:bookmarkStart w:id="8" w:name="_Toc523927448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9" w:name="_Toc522804282"/>
      <w:bookmarkStart w:id="10" w:name="_Toc522804725"/>
      <w:bookmarkStart w:id="11" w:name="_Toc523751625"/>
      <w:bookmarkStart w:id="12" w:name="_Toc523752264"/>
      <w:bookmarkStart w:id="13" w:name="_Toc523752412"/>
      <w:bookmarkStart w:id="14" w:name="_Toc523927449"/>
      <w:r>
        <w:t>Objetivos</w:t>
      </w:r>
      <w:bookmarkEnd w:id="9"/>
      <w:bookmarkEnd w:id="10"/>
      <w:bookmarkEnd w:id="11"/>
      <w:bookmarkEnd w:id="12"/>
      <w:bookmarkEnd w:id="13"/>
      <w:bookmarkEnd w:id="14"/>
    </w:p>
    <w:p w14:paraId="4AE492BA" w14:textId="6DB270E1" w:rsidR="00E93611" w:rsidRDefault="00E93611" w:rsidP="00E93611">
      <w:pPr>
        <w:pStyle w:val="Ttulo3"/>
      </w:pPr>
      <w:bookmarkStart w:id="15" w:name="_Toc522804283"/>
      <w:bookmarkStart w:id="16" w:name="_Toc522804726"/>
      <w:bookmarkStart w:id="17" w:name="_Toc523751626"/>
      <w:bookmarkStart w:id="18" w:name="_Toc523752265"/>
      <w:bookmarkStart w:id="19" w:name="_Toc523752413"/>
      <w:bookmarkStart w:id="20" w:name="_Toc523927450"/>
      <w:r>
        <w:t>Objetivo Geral</w:t>
      </w:r>
      <w:bookmarkEnd w:id="15"/>
      <w:bookmarkEnd w:id="16"/>
      <w:bookmarkEnd w:id="17"/>
      <w:bookmarkEnd w:id="18"/>
      <w:bookmarkEnd w:id="19"/>
      <w:bookmarkEnd w:id="20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1" w:name="_Toc522804284"/>
      <w:bookmarkStart w:id="22" w:name="_Toc522804727"/>
      <w:bookmarkStart w:id="23" w:name="_Toc523751627"/>
      <w:bookmarkStart w:id="24" w:name="_Toc523752266"/>
      <w:bookmarkStart w:id="25" w:name="_Toc523752414"/>
      <w:bookmarkStart w:id="26" w:name="_Toc523927451"/>
      <w:r>
        <w:lastRenderedPageBreak/>
        <w:t>Objetivos Específicos</w:t>
      </w:r>
      <w:bookmarkEnd w:id="21"/>
      <w:bookmarkEnd w:id="22"/>
      <w:bookmarkEnd w:id="23"/>
      <w:bookmarkEnd w:id="24"/>
      <w:bookmarkEnd w:id="25"/>
      <w:bookmarkEnd w:id="26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7" w:name="_Toc523927452"/>
      <w:r>
        <w:lastRenderedPageBreak/>
        <w:t>Considerações Gerais</w:t>
      </w:r>
      <w:bookmarkEnd w:id="27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220FE707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D42916" w:rsidRPr="00F81F7C">
        <w:t xml:space="preserve">Figura </w:t>
      </w:r>
      <w:r w:rsidR="00D42916">
        <w:rPr>
          <w:noProof/>
        </w:rPr>
        <w:t>1</w:t>
      </w:r>
      <w:r>
        <w:fldChar w:fldCharType="end"/>
      </w:r>
    </w:p>
    <w:p w14:paraId="17AA36B6" w14:textId="0AD103EB" w:rsidR="00F81F7C" w:rsidRDefault="00F81F7C" w:rsidP="00F81F7C">
      <w:pPr>
        <w:pStyle w:val="Legenda"/>
      </w:pPr>
      <w:bookmarkStart w:id="28" w:name="_Ref522808881"/>
      <w:bookmarkStart w:id="29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D42916">
        <w:rPr>
          <w:noProof/>
        </w:rPr>
        <w:t>1</w:t>
      </w:r>
      <w:r w:rsidR="00FC06FC">
        <w:rPr>
          <w:noProof/>
        </w:rPr>
        <w:fldChar w:fldCharType="end"/>
      </w:r>
      <w:bookmarkEnd w:id="28"/>
      <w:r>
        <w:t xml:space="preserve"> – Exemplo de Figura</w:t>
      </w:r>
      <w:bookmarkEnd w:id="29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32F9871E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D42916">
        <w:t xml:space="preserve">Tabela </w:t>
      </w:r>
      <w:r w:rsidR="00D42916">
        <w:rPr>
          <w:noProof/>
        </w:rPr>
        <w:t>1</w:t>
      </w:r>
      <w:r>
        <w:fldChar w:fldCharType="end"/>
      </w:r>
    </w:p>
    <w:p w14:paraId="4C4BEDBA" w14:textId="79B09710" w:rsidR="00F81F7C" w:rsidRDefault="00F81F7C" w:rsidP="00F81F7C">
      <w:pPr>
        <w:pStyle w:val="Legenda"/>
      </w:pPr>
      <w:bookmarkStart w:id="30" w:name="_Ref522809053"/>
      <w:bookmarkStart w:id="31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D42916">
        <w:rPr>
          <w:noProof/>
        </w:rPr>
        <w:t>1</w:t>
      </w:r>
      <w:r w:rsidR="00FC06FC">
        <w:rPr>
          <w:noProof/>
        </w:rPr>
        <w:fldChar w:fldCharType="end"/>
      </w:r>
      <w:bookmarkEnd w:id="30"/>
      <w:r>
        <w:t xml:space="preserve"> – Exemplo de Tabela</w:t>
      </w:r>
      <w:bookmarkEnd w:id="31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72FCA6E6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D42916">
        <w:t xml:space="preserve">Quadro </w:t>
      </w:r>
      <w:r w:rsidR="00D42916">
        <w:rPr>
          <w:noProof/>
        </w:rPr>
        <w:t>1</w:t>
      </w:r>
      <w:r>
        <w:fldChar w:fldCharType="end"/>
      </w:r>
    </w:p>
    <w:p w14:paraId="165C4549" w14:textId="680957FD" w:rsidR="00F81F7C" w:rsidRDefault="00F81F7C" w:rsidP="00F81F7C">
      <w:pPr>
        <w:pStyle w:val="Legenda"/>
      </w:pPr>
      <w:bookmarkStart w:id="32" w:name="_Ref522809062"/>
      <w:bookmarkStart w:id="33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D42916">
        <w:rPr>
          <w:noProof/>
        </w:rPr>
        <w:t>1</w:t>
      </w:r>
      <w:r w:rsidR="00FC06FC">
        <w:rPr>
          <w:noProof/>
        </w:rPr>
        <w:fldChar w:fldCharType="end"/>
      </w:r>
      <w:bookmarkEnd w:id="32"/>
      <w:r>
        <w:t xml:space="preserve"> – Exemplo de Quadro</w:t>
      </w:r>
      <w:bookmarkEnd w:id="33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541C63F2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D42916">
        <w:rPr>
          <w:noProof/>
        </w:rPr>
        <w:t>2</w:t>
      </w:r>
      <w:r w:rsidR="00D42916">
        <w:t>.</w:t>
      </w:r>
      <w:r w:rsidR="00D42916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3B4FC3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4" w:name="_Ref523153921"/>
        <w:tc>
          <w:tcPr>
            <w:tcW w:w="1553" w:type="dxa"/>
            <w:vAlign w:val="center"/>
          </w:tcPr>
          <w:p w14:paraId="64697A92" w14:textId="0B4256BB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D42916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D42916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4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3916EE80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normal:</w:t>
      </w:r>
    </w:p>
    <w:p w14:paraId="3FC86A8F" w14:textId="48DFD06E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91208683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D42916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);</w:t>
      </w:r>
    </w:p>
    <w:p w14:paraId="06ACC36C" w14:textId="4A8EAB2F" w:rsidR="004C6991" w:rsidRDefault="003B4FC3" w:rsidP="004C6991">
      <w:pPr>
        <w:pStyle w:val="PargrafodaLista"/>
        <w:numPr>
          <w:ilvl w:val="1"/>
          <w:numId w:val="8"/>
        </w:numPr>
      </w:pPr>
      <w:sdt>
        <w:sdtPr>
          <w:id w:val="-821192757"/>
          <w:citation/>
        </w:sdtPr>
        <w:sdtEndPr/>
        <w:sdtContent>
          <w:r w:rsidR="004C6991">
            <w:fldChar w:fldCharType="begin"/>
          </w:r>
          <w:r w:rsidR="004C6991">
            <w:instrText xml:space="preserve"> CITATION Abe14 \l 1046 </w:instrText>
          </w:r>
          <w:r w:rsidR="004C6991">
            <w:fldChar w:fldCharType="separate"/>
          </w:r>
          <w:r w:rsidR="00D42916">
            <w:rPr>
              <w:noProof/>
            </w:rPr>
            <w:t xml:space="preserve">ABEDI, SABER, </w:t>
          </w:r>
          <w:r w:rsidR="00D42916">
            <w:rPr>
              <w:i/>
              <w:iCs/>
              <w:noProof/>
            </w:rPr>
            <w:t>et al.</w:t>
          </w:r>
          <w:r w:rsidR="00D42916">
            <w:rPr>
              <w:noProof/>
            </w:rPr>
            <w:t>, 2014</w:t>
          </w:r>
          <w:r w:rsidR="004C6991">
            <w:fldChar w:fldCharType="end"/>
          </w:r>
        </w:sdtContent>
      </w:sdt>
      <w:r w:rsidR="004C6991">
        <w:t xml:space="preserve"> ();</w:t>
      </w:r>
    </w:p>
    <w:p w14:paraId="2CD1C70D" w14:textId="7DDF5EAF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12928528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D42916">
            <w:rPr>
              <w:noProof/>
            </w:rPr>
            <w:t xml:space="preserve"> CRICKMORE, BAUM, </w:t>
          </w:r>
          <w:r w:rsidR="00D42916">
            <w:rPr>
              <w:i/>
              <w:iCs/>
              <w:noProof/>
            </w:rPr>
            <w:t>et al.</w:t>
          </w:r>
          <w:r w:rsidR="00D42916">
            <w:rPr>
              <w:noProof/>
            </w:rPr>
            <w:t>, 2016</w:t>
          </w:r>
          <w:r>
            <w:fldChar w:fldCharType="end"/>
          </w:r>
        </w:sdtContent>
      </w:sdt>
      <w:r>
        <w:t>);</w:t>
      </w:r>
    </w:p>
    <w:p w14:paraId="06CDF5C6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265A5B50" w14:textId="37BF97E5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2049438131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D42916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 xml:space="preserve">; </w:t>
      </w:r>
      <w:sdt>
        <w:sdtPr>
          <w:id w:val="2028219625"/>
          <w:citation/>
        </w:sdtPr>
        <w:sdtEndPr/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 w:rsidR="00D42916">
            <w:rPr>
              <w:noProof/>
            </w:rPr>
            <w:t xml:space="preserve">ABEDI, SABER, </w:t>
          </w:r>
          <w:r w:rsidR="00D42916">
            <w:rPr>
              <w:i/>
              <w:iCs/>
              <w:noProof/>
            </w:rPr>
            <w:t>et al.</w:t>
          </w:r>
          <w:r w:rsidR="00D42916">
            <w:rPr>
              <w:noProof/>
            </w:rPr>
            <w:t>, 2014</w:t>
          </w:r>
          <w:r>
            <w:fldChar w:fldCharType="end"/>
          </w:r>
        </w:sdtContent>
      </w:sdt>
      <w:r>
        <w:t>);</w:t>
      </w:r>
    </w:p>
    <w:p w14:paraId="736DD03F" w14:textId="215F205D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1365361734"/>
          <w:citation/>
        </w:sdtPr>
        <w:sdtEndPr/>
        <w:sdtContent>
          <w:r>
            <w:fldChar w:fldCharType="begin"/>
          </w:r>
          <w:r>
            <w:instrText xml:space="preserve"> CITATION Nel14 \l 1046 </w:instrText>
          </w:r>
          <w:r>
            <w:fldChar w:fldCharType="separate"/>
          </w:r>
          <w:r w:rsidR="00D42916">
            <w:rPr>
              <w:noProof/>
            </w:rPr>
            <w:t xml:space="preserve"> NELSON e COX, 2014</w:t>
          </w:r>
          <w:r>
            <w:fldChar w:fldCharType="end"/>
          </w:r>
        </w:sdtContent>
      </w:sdt>
      <w:r>
        <w:t xml:space="preserve">; </w:t>
      </w:r>
      <w:sdt>
        <w:sdtPr>
          <w:id w:val="2046637878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D42916">
            <w:rPr>
              <w:noProof/>
            </w:rPr>
            <w:t xml:space="preserve">CRICKMORE, BAUM, </w:t>
          </w:r>
          <w:r w:rsidR="00D42916">
            <w:rPr>
              <w:i/>
              <w:iCs/>
              <w:noProof/>
            </w:rPr>
            <w:t>et al.</w:t>
          </w:r>
          <w:r w:rsidR="00D42916">
            <w:rPr>
              <w:noProof/>
            </w:rPr>
            <w:t>, 2016</w:t>
          </w:r>
          <w:r>
            <w:fldChar w:fldCharType="end"/>
          </w:r>
        </w:sdtContent>
      </w:sdt>
      <w:r>
        <w:t xml:space="preserve">; </w:t>
      </w:r>
      <w:sdt>
        <w:sdtPr>
          <w:id w:val="939343933"/>
          <w:citation/>
        </w:sdtPr>
        <w:sdtEndPr/>
        <w:sdtContent>
          <w:r>
            <w:fldChar w:fldCharType="begin"/>
          </w:r>
          <w:r>
            <w:instrText xml:space="preserve"> CITATION Aga14 \l 1046 </w:instrText>
          </w:r>
          <w:r>
            <w:fldChar w:fldCharType="separate"/>
          </w:r>
          <w:r w:rsidR="00D42916">
            <w:rPr>
              <w:noProof/>
            </w:rPr>
            <w:t xml:space="preserve">AGAPITO-TENFEN, VILPERTE, </w:t>
          </w:r>
          <w:r w:rsidR="00D42916">
            <w:rPr>
              <w:i/>
              <w:iCs/>
              <w:noProof/>
            </w:rPr>
            <w:t>et al.</w:t>
          </w:r>
          <w:r w:rsidR="00D42916">
            <w:rPr>
              <w:noProof/>
            </w:rPr>
            <w:t>, 2014</w:t>
          </w:r>
          <w:r>
            <w:fldChar w:fldCharType="end"/>
          </w:r>
        </w:sdtContent>
      </w:sdt>
      <w:r>
        <w:t>);</w:t>
      </w:r>
    </w:p>
    <w:p w14:paraId="56DAE5F7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nome e ano:</w:t>
      </w:r>
    </w:p>
    <w:p w14:paraId="26B50FEC" w14:textId="07A01C78" w:rsidR="004C6991" w:rsidRDefault="003B4FC3" w:rsidP="004C6991">
      <w:pPr>
        <w:pStyle w:val="PargrafodaLista"/>
        <w:numPr>
          <w:ilvl w:val="1"/>
          <w:numId w:val="8"/>
        </w:numPr>
      </w:pPr>
      <w:sdt>
        <w:sdtPr>
          <w:id w:val="-1811707080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Aga95 \y  \l 1046 </w:instrText>
          </w:r>
          <w:r w:rsidR="004C6991">
            <w:fldChar w:fldCharType="separate"/>
          </w:r>
          <w:r w:rsidR="00D42916">
            <w:rPr>
              <w:noProof/>
            </w:rPr>
            <w:t>AGAISSE e LERECLUS</w:t>
          </w:r>
          <w:r w:rsidR="004C6991">
            <w:fldChar w:fldCharType="end"/>
          </w:r>
        </w:sdtContent>
      </w:sdt>
      <w:r w:rsidR="004C6991">
        <w:t xml:space="preserve"> (</w:t>
      </w:r>
      <w:sdt>
        <w:sdtPr>
          <w:id w:val="1374042632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Aga95 \n  \t  \l 1046 </w:instrText>
          </w:r>
          <w:r w:rsidR="004C6991">
            <w:fldChar w:fldCharType="separate"/>
          </w:r>
          <w:r w:rsidR="00D42916">
            <w:rPr>
              <w:noProof/>
            </w:rPr>
            <w:t xml:space="preserve"> 1995</w:t>
          </w:r>
          <w:r w:rsidR="004C6991">
            <w:fldChar w:fldCharType="end"/>
          </w:r>
        </w:sdtContent>
      </w:sdt>
      <w:r w:rsidR="004C6991">
        <w:t>);</w:t>
      </w:r>
    </w:p>
    <w:p w14:paraId="0B308663" w14:textId="34F99704" w:rsidR="004C6991" w:rsidRDefault="003B4FC3" w:rsidP="004C6991">
      <w:pPr>
        <w:pStyle w:val="PargrafodaLista"/>
        <w:numPr>
          <w:ilvl w:val="1"/>
          <w:numId w:val="8"/>
        </w:numPr>
      </w:pPr>
      <w:sdt>
        <w:sdtPr>
          <w:id w:val="-222910647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Abe14 \y  \l 1046 </w:instrText>
          </w:r>
          <w:r w:rsidR="004C6991">
            <w:fldChar w:fldCharType="separate"/>
          </w:r>
          <w:r w:rsidR="00D42916">
            <w:rPr>
              <w:noProof/>
            </w:rPr>
            <w:t xml:space="preserve">ABEDI, SABER, </w:t>
          </w:r>
          <w:r w:rsidR="00D42916">
            <w:rPr>
              <w:i/>
              <w:iCs/>
              <w:noProof/>
            </w:rPr>
            <w:t>et al.</w:t>
          </w:r>
          <w:r w:rsidR="004C6991">
            <w:fldChar w:fldCharType="end"/>
          </w:r>
        </w:sdtContent>
      </w:sdt>
      <w:r w:rsidR="004C6991">
        <w:t xml:space="preserve"> Abedi et al. (</w:t>
      </w:r>
      <w:sdt>
        <w:sdtPr>
          <w:id w:val="1637210027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Abe14 \n  \t  \l 1046 </w:instrText>
          </w:r>
          <w:r w:rsidR="004C6991">
            <w:fldChar w:fldCharType="separate"/>
          </w:r>
          <w:r w:rsidR="00D42916">
            <w:rPr>
              <w:noProof/>
            </w:rPr>
            <w:t xml:space="preserve"> 2014</w:t>
          </w:r>
          <w:r w:rsidR="004C6991">
            <w:fldChar w:fldCharType="end"/>
          </w:r>
        </w:sdtContent>
      </w:sdt>
      <w:r w:rsidR="004C6991">
        <w:t>);</w:t>
      </w:r>
    </w:p>
    <w:p w14:paraId="5FA03989" w14:textId="0A09E3C6" w:rsidR="004C6991" w:rsidRDefault="003B4FC3" w:rsidP="004C6991">
      <w:pPr>
        <w:pStyle w:val="PargrafodaLista"/>
        <w:numPr>
          <w:ilvl w:val="1"/>
          <w:numId w:val="8"/>
        </w:numPr>
      </w:pPr>
      <w:sdt>
        <w:sdtPr>
          <w:id w:val="270517101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Cri16 \y  \l 1046 </w:instrText>
          </w:r>
          <w:r w:rsidR="004C6991">
            <w:fldChar w:fldCharType="separate"/>
          </w:r>
          <w:r w:rsidR="00D42916">
            <w:rPr>
              <w:noProof/>
            </w:rPr>
            <w:t xml:space="preserve">CRICKMORE, BAUM, </w:t>
          </w:r>
          <w:r w:rsidR="00D42916">
            <w:rPr>
              <w:i/>
              <w:iCs/>
              <w:noProof/>
            </w:rPr>
            <w:t>et al.</w:t>
          </w:r>
          <w:r w:rsidR="004C6991">
            <w:fldChar w:fldCharType="end"/>
          </w:r>
        </w:sdtContent>
      </w:sdt>
      <w:r w:rsidR="004C6991">
        <w:t xml:space="preserve"> (</w:t>
      </w:r>
      <w:sdt>
        <w:sdtPr>
          <w:id w:val="-402447187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Cri16 \n  \t  \l 1046 </w:instrText>
          </w:r>
          <w:r w:rsidR="004C6991">
            <w:fldChar w:fldCharType="separate"/>
          </w:r>
          <w:r w:rsidR="00D42916">
            <w:rPr>
              <w:noProof/>
            </w:rPr>
            <w:t xml:space="preserve"> 2016</w:t>
          </w:r>
          <w:r w:rsidR="004C6991">
            <w:fldChar w:fldCharType="end"/>
          </w:r>
        </w:sdtContent>
      </w:sdt>
      <w:r w:rsidR="004C6991">
        <w:t>).</w:t>
      </w:r>
    </w:p>
    <w:p w14:paraId="20CC381B" w14:textId="77777777" w:rsidR="004C6991" w:rsidRDefault="004C6991" w:rsidP="004C6991">
      <w:r>
        <w:t>Exemplo 1 de citação direta:</w:t>
      </w:r>
    </w:p>
    <w:p w14:paraId="55911689" w14:textId="5DD6A045" w:rsidR="004C6991" w:rsidRPr="00A3481C" w:rsidRDefault="004C6991" w:rsidP="004C6991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</w:t>
      </w:r>
      <w:r>
        <w:t>.</w:t>
      </w:r>
      <w:r w:rsidRPr="00A3481C">
        <w:t xml:space="preserve"> (</w:t>
      </w:r>
      <w:sdt>
        <w:sdtPr>
          <w:id w:val="1187633075"/>
          <w:citation/>
        </w:sdtPr>
        <w:sdtEndPr/>
        <w:sdtContent>
          <w:r>
            <w:fldChar w:fldCharType="begin"/>
          </w:r>
          <w:r>
            <w:instrText xml:space="preserve">CITATION Nel14 \p 81 \l 1046 </w:instrText>
          </w:r>
          <w:r>
            <w:fldChar w:fldCharType="separate"/>
          </w:r>
          <w:r w:rsidR="00D42916">
            <w:rPr>
              <w:noProof/>
            </w:rPr>
            <w:t xml:space="preserve"> NELSON e COX, 2014, p. 81</w:t>
          </w:r>
          <w:r>
            <w:fldChar w:fldCharType="end"/>
          </w:r>
        </w:sdtContent>
      </w:sdt>
      <w:r w:rsidRPr="00A3481C">
        <w:t>)</w:t>
      </w:r>
    </w:p>
    <w:p w14:paraId="3A1A5E7C" w14:textId="77777777" w:rsidR="004C6991" w:rsidRDefault="004C6991" w:rsidP="004C6991">
      <w:r>
        <w:t>Exemplo 2 de citação direta:</w:t>
      </w:r>
    </w:p>
    <w:p w14:paraId="72FFB1B6" w14:textId="3C16DCFB" w:rsidR="00033481" w:rsidRPr="00A3481C" w:rsidRDefault="004C6991" w:rsidP="004C6991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Crystal</w:t>
      </w:r>
      <w:r w:rsidRPr="00A3481C">
        <w:rPr>
          <w:i w:val="0"/>
        </w:rPr>
        <w:t xml:space="preserve">. </w:t>
      </w:r>
      <w:r w:rsidRPr="00AE4091">
        <w:rPr>
          <w:i w:val="0"/>
        </w:rPr>
        <w:t>(</w:t>
      </w:r>
      <w:sdt>
        <w:sdtPr>
          <w:rPr>
            <w:i w:val="0"/>
          </w:rPr>
          <w:id w:val="48431932"/>
          <w:citation/>
        </w:sdtPr>
        <w:sdtEndPr/>
        <w:sdtContent>
          <w:r w:rsidRPr="00AE4091">
            <w:rPr>
              <w:i w:val="0"/>
            </w:rPr>
            <w:fldChar w:fldCharType="begin"/>
          </w:r>
          <w:r w:rsidRPr="00AE4091">
            <w:rPr>
              <w:i w:val="0"/>
            </w:rPr>
            <w:instrText xml:space="preserve">CITATION Aga95 \p 1 \l 1046 </w:instrText>
          </w:r>
          <w:r w:rsidRPr="00AE4091">
            <w:rPr>
              <w:i w:val="0"/>
            </w:rPr>
            <w:fldChar w:fldCharType="separate"/>
          </w:r>
          <w:r w:rsidR="00D42916">
            <w:rPr>
              <w:i w:val="0"/>
              <w:noProof/>
            </w:rPr>
            <w:t xml:space="preserve"> </w:t>
          </w:r>
          <w:r w:rsidR="00D42916">
            <w:rPr>
              <w:noProof/>
            </w:rPr>
            <w:t>AGAISSE e LERECLUS, 1995, p. 1</w:t>
          </w:r>
          <w:r w:rsidRPr="00AE4091">
            <w:rPr>
              <w:i w:val="0"/>
            </w:rPr>
            <w:fldChar w:fldCharType="end"/>
          </w:r>
        </w:sdtContent>
      </w:sdt>
      <w:r w:rsidRPr="00AE4091">
        <w:rPr>
          <w:i w:val="0"/>
        </w:rPr>
        <w:t>)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5" w:name="_Toc522804288"/>
      <w:bookmarkStart w:id="36" w:name="_Toc522804731"/>
      <w:bookmarkStart w:id="37" w:name="_Toc523751630"/>
      <w:bookmarkStart w:id="38" w:name="_Toc523752269"/>
      <w:bookmarkStart w:id="39" w:name="_Toc523752417"/>
    </w:p>
    <w:p w14:paraId="5C02C0F9" w14:textId="790ECDAD" w:rsidR="00FE2AC2" w:rsidRPr="00FE2AC2" w:rsidRDefault="00FE2AC2" w:rsidP="00FE2AC2">
      <w:pPr>
        <w:ind w:firstLine="0"/>
        <w:sectPr w:rsidR="00FE2AC2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3927453"/>
      <w:r>
        <w:lastRenderedPageBreak/>
        <w:t>Metodologia</w:t>
      </w:r>
      <w:bookmarkEnd w:id="35"/>
      <w:bookmarkEnd w:id="36"/>
      <w:bookmarkEnd w:id="37"/>
      <w:bookmarkEnd w:id="38"/>
      <w:bookmarkEnd w:id="39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3927454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3927455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3927456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3927457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3927458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3927459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353C298F" w14:textId="77777777" w:rsidR="00D42916" w:rsidRDefault="00266803" w:rsidP="00D42916">
      <w:pPr>
        <w:pStyle w:val="Bibliografia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D42916">
        <w:rPr>
          <w:noProof/>
        </w:rPr>
        <w:t xml:space="preserve">ABEDI, Z. et al. Acute, sublethal, and combination effects of azadirachtin and Bacillus thuringiensis on the cotton bollworm, Helicoverpa armigera. </w:t>
      </w:r>
      <w:r w:rsidR="00D42916">
        <w:rPr>
          <w:b/>
          <w:bCs/>
          <w:noProof/>
        </w:rPr>
        <w:t>J. Insect Sci.</w:t>
      </w:r>
      <w:r w:rsidR="00D42916">
        <w:rPr>
          <w:noProof/>
        </w:rPr>
        <w:t>, v. 14, p. 30, 2014.</w:t>
      </w:r>
    </w:p>
    <w:p w14:paraId="601321C6" w14:textId="77777777" w:rsidR="00D42916" w:rsidRDefault="00D42916" w:rsidP="00D42916">
      <w:pPr>
        <w:pStyle w:val="Bibliografia"/>
        <w:rPr>
          <w:noProof/>
        </w:rPr>
      </w:pPr>
      <w:r>
        <w:rPr>
          <w:noProof/>
        </w:rPr>
        <w:t xml:space="preserve">AGAISSE, H.; LERECLUS, D. How does Bacillus thuringiensis produce so much insecticidal crystal protein? </w:t>
      </w:r>
      <w:r>
        <w:rPr>
          <w:b/>
          <w:bCs/>
          <w:noProof/>
        </w:rPr>
        <w:t>J. Bacteriol.</w:t>
      </w:r>
      <w:r>
        <w:rPr>
          <w:noProof/>
        </w:rPr>
        <w:t>, v. 177, p. 6027-6032, 1995.</w:t>
      </w:r>
    </w:p>
    <w:p w14:paraId="59038610" w14:textId="77777777" w:rsidR="00D42916" w:rsidRDefault="00D42916" w:rsidP="00D42916">
      <w:pPr>
        <w:pStyle w:val="Bibliografia"/>
        <w:rPr>
          <w:noProof/>
        </w:rPr>
      </w:pPr>
      <w:r>
        <w:rPr>
          <w:noProof/>
        </w:rPr>
        <w:t xml:space="preserve">AGAPITO-TENFEN, S. Z. et al. Effect of stacking insecticidal cry; herbicide tolerance epsps transgenes on transgenic maize proteome. </w:t>
      </w:r>
      <w:r>
        <w:rPr>
          <w:b/>
          <w:bCs/>
          <w:noProof/>
        </w:rPr>
        <w:t>BMC Plant Biol</w:t>
      </w:r>
      <w:r>
        <w:rPr>
          <w:noProof/>
        </w:rPr>
        <w:t>, v. 14, p. 346, 2014.</w:t>
      </w:r>
    </w:p>
    <w:p w14:paraId="773B0B8B" w14:textId="77777777" w:rsidR="00D42916" w:rsidRDefault="00D42916" w:rsidP="00D42916">
      <w:pPr>
        <w:pStyle w:val="Bibliografia"/>
        <w:rPr>
          <w:noProof/>
        </w:rPr>
      </w:pPr>
      <w:r>
        <w:rPr>
          <w:noProof/>
        </w:rPr>
        <w:t xml:space="preserve">CRICKMORE, N. et al. </w:t>
      </w:r>
      <w:r>
        <w:rPr>
          <w:b/>
          <w:bCs/>
          <w:noProof/>
        </w:rPr>
        <w:t>Bacillus thuringiensis toxin nomenclature</w:t>
      </w:r>
      <w:r>
        <w:rPr>
          <w:noProof/>
        </w:rPr>
        <w:t>, 2016. Disponivel em: &lt;http://www.btnomenclature.info&gt;. Acesso em: 04 outubro 2016.</w:t>
      </w:r>
    </w:p>
    <w:p w14:paraId="2F36DDBD" w14:textId="77777777" w:rsidR="00D42916" w:rsidRDefault="00D42916" w:rsidP="00D42916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20EBB484" w14:textId="0828B36B" w:rsidR="00ED6DA9" w:rsidRDefault="00266803" w:rsidP="00D42916">
      <w:pPr>
        <w:spacing w:before="0" w:after="240" w:line="240" w:lineRule="auto"/>
        <w:ind w:firstLine="0"/>
      </w:pPr>
      <w:r>
        <w:fldChar w:fldCharType="end"/>
      </w: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924C9" w14:textId="77777777" w:rsidR="003B4FC3" w:rsidRDefault="003B4FC3" w:rsidP="00330DB1">
      <w:pPr>
        <w:spacing w:before="0" w:after="0" w:line="240" w:lineRule="auto"/>
      </w:pPr>
      <w:r>
        <w:separator/>
      </w:r>
    </w:p>
  </w:endnote>
  <w:endnote w:type="continuationSeparator" w:id="0">
    <w:p w14:paraId="4BDED2B6" w14:textId="77777777" w:rsidR="003B4FC3" w:rsidRDefault="003B4FC3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9533" w14:textId="77777777" w:rsidR="003B4FC3" w:rsidRDefault="003B4FC3" w:rsidP="00330DB1">
      <w:pPr>
        <w:spacing w:before="0" w:after="0" w:line="240" w:lineRule="auto"/>
      </w:pPr>
      <w:r>
        <w:separator/>
      </w:r>
    </w:p>
  </w:footnote>
  <w:footnote w:type="continuationSeparator" w:id="0">
    <w:p w14:paraId="3F7DED26" w14:textId="77777777" w:rsidR="003B4FC3" w:rsidRDefault="003B4FC3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265938"/>
      <w:docPartObj>
        <w:docPartGallery w:val="Page Numbers (Top of Page)"/>
        <w:docPartUnique/>
      </w:docPartObj>
    </w:sdtPr>
    <w:sdtEndPr/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311194"/>
      <w:docPartObj>
        <w:docPartGallery w:val="Page Numbers (Top of Page)"/>
        <w:docPartUnique/>
      </w:docPartObj>
    </w:sdtPr>
    <w:sdtEndPr/>
    <w:sdtContent>
      <w:p w14:paraId="123A84D3" w14:textId="29932E7B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D650143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D42916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D42916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70336"/>
      <w:docPartObj>
        <w:docPartGallery w:val="Page Numbers (Top of Page)"/>
        <w:docPartUnique/>
      </w:docPartObj>
    </w:sdtPr>
    <w:sdtEndPr/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7A5FFE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9A5"/>
    <w:rsid w:val="00114912"/>
    <w:rsid w:val="001873F9"/>
    <w:rsid w:val="001A203C"/>
    <w:rsid w:val="001E6087"/>
    <w:rsid w:val="001E73D7"/>
    <w:rsid w:val="001F6EB1"/>
    <w:rsid w:val="00266803"/>
    <w:rsid w:val="0028067A"/>
    <w:rsid w:val="002D2EEE"/>
    <w:rsid w:val="002D6EA1"/>
    <w:rsid w:val="0032246C"/>
    <w:rsid w:val="00330DB1"/>
    <w:rsid w:val="00341EA5"/>
    <w:rsid w:val="003A65C8"/>
    <w:rsid w:val="003B43BF"/>
    <w:rsid w:val="003B4FC3"/>
    <w:rsid w:val="003D7D53"/>
    <w:rsid w:val="003E2B27"/>
    <w:rsid w:val="0040426E"/>
    <w:rsid w:val="004136DB"/>
    <w:rsid w:val="00423892"/>
    <w:rsid w:val="00442DF9"/>
    <w:rsid w:val="004C6991"/>
    <w:rsid w:val="004E7FA3"/>
    <w:rsid w:val="00504500"/>
    <w:rsid w:val="005E71C6"/>
    <w:rsid w:val="006417B8"/>
    <w:rsid w:val="00651B71"/>
    <w:rsid w:val="0066069A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D3783"/>
    <w:rsid w:val="007D7C8E"/>
    <w:rsid w:val="007E126E"/>
    <w:rsid w:val="007F7A85"/>
    <w:rsid w:val="00843831"/>
    <w:rsid w:val="00867AA7"/>
    <w:rsid w:val="00892AE8"/>
    <w:rsid w:val="008A2E7A"/>
    <w:rsid w:val="008A6176"/>
    <w:rsid w:val="008A66A1"/>
    <w:rsid w:val="00910B87"/>
    <w:rsid w:val="009566BA"/>
    <w:rsid w:val="00971FC2"/>
    <w:rsid w:val="00987702"/>
    <w:rsid w:val="009E7013"/>
    <w:rsid w:val="00A22B22"/>
    <w:rsid w:val="00A3481C"/>
    <w:rsid w:val="00A51743"/>
    <w:rsid w:val="00A90AB2"/>
    <w:rsid w:val="00A967B4"/>
    <w:rsid w:val="00B51063"/>
    <w:rsid w:val="00B65007"/>
    <w:rsid w:val="00B65245"/>
    <w:rsid w:val="00BA4003"/>
    <w:rsid w:val="00BB7B34"/>
    <w:rsid w:val="00BE565F"/>
    <w:rsid w:val="00C07D00"/>
    <w:rsid w:val="00D10E40"/>
    <w:rsid w:val="00D42916"/>
    <w:rsid w:val="00D6109C"/>
    <w:rsid w:val="00D91990"/>
    <w:rsid w:val="00DC2A4D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E126E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3481C"/>
    <w:pPr>
      <w:numPr>
        <w:ilvl w:val="1"/>
      </w:numPr>
      <w:spacing w:before="240" w:after="60"/>
      <w:ind w:left="851" w:hanging="851"/>
      <w:outlineLvl w:val="1"/>
    </w:pPr>
    <w:rPr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3481C"/>
    <w:pPr>
      <w:numPr>
        <w:ilvl w:val="2"/>
      </w:numPr>
      <w:ind w:left="851" w:hanging="851"/>
      <w:outlineLvl w:val="2"/>
    </w:pPr>
    <w:rPr>
      <w:caps w:val="0"/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unhideWhenUsed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unhideWhenUsed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unhideWhenUsed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unhideWhenUsed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unhideWhenUsed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003"/>
    <w:rPr>
      <w:rFonts w:eastAsiaTheme="majorEastAsia" w:cstheme="majorBidi"/>
      <w:caps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003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rsid w:val="002D2EEE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rsid w:val="002D2EEE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rsid w:val="0032246C"/>
    <w:rPr>
      <w:rFonts w:eastAsiaTheme="majorEastAsia" w:cstheme="majorBidi"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unhideWhenUsed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266803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4</b:RefOrder>
  </b:Source>
  <b:Source>
    <b:Tag>Cri16</b:Tag>
    <b:SourceType>InternetSite</b:SourceType>
    <b:Guid>{958B46B9-AE83-4165-AA59-D93314B29B5C}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outubro</b:MonthAccessed>
    <b:DayAccessed>04</b:DayAccessed>
    <b:URL>http://www.btnomenclature.info</b:URL>
    <b:InternetSiteTitle>Bacillus thuringiensis toxin nomenclature</b:InternetSiteTitle>
    <b:Year>2016</b:Year>
    <b:RefOrder>3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5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{12A30F5B-D8CD-4144-99EE-5E4E073F9559}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</b:Pages>
    <b:Volume>14</b:Volume>
    <b:JournalName>J. Insect Sci.</b:JournalName>
    <b:RefOrder>2</b:RefOrder>
  </b:Source>
</b:Sources>
</file>

<file path=customXml/itemProps1.xml><?xml version="1.0" encoding="utf-8"?>
<ds:datastoreItem xmlns:ds="http://schemas.openxmlformats.org/officeDocument/2006/customXml" ds:itemID="{7E4FF243-66C9-4CA8-A1EC-B19AE0AE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15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43</cp:revision>
  <cp:lastPrinted>2018-09-04T20:45:00Z</cp:lastPrinted>
  <dcterms:created xsi:type="dcterms:W3CDTF">2018-08-23T17:48:00Z</dcterms:created>
  <dcterms:modified xsi:type="dcterms:W3CDTF">2018-09-05T19:15:00Z</dcterms:modified>
</cp:coreProperties>
</file>