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34" w:rsidRDefault="00A56334">
      <w:r>
        <w:t>The n</w:t>
      </w:r>
      <w:bookmarkStart w:id="0" w:name="_GoBack"/>
      <w:bookmarkEnd w:id="0"/>
      <w:r>
        <w:t>umber of male players dominates the number of female players</w:t>
      </w:r>
      <w:r w:rsidR="00197C29">
        <w:t xml:space="preserve"> to indicate that male players like this hero game better.</w:t>
      </w:r>
    </w:p>
    <w:p w:rsidR="00197C29" w:rsidRDefault="00A2129B">
      <w:r>
        <w:t xml:space="preserve">According to </w:t>
      </w:r>
      <w:r>
        <w:t>total purchase value</w:t>
      </w:r>
      <w:r>
        <w:t>, t</w:t>
      </w:r>
      <w:r w:rsidR="00197C29">
        <w:t>eenagers (15-19) and young adult (20-24) should be the targeted customer segments.</w:t>
      </w:r>
    </w:p>
    <w:p w:rsidR="00197C29" w:rsidRDefault="00197C29">
      <w:r>
        <w:t xml:space="preserve">The number one of the most profitable items is </w:t>
      </w:r>
      <w:r w:rsidR="00A2129B">
        <w:t>below the average price</w:t>
      </w:r>
      <w:r w:rsidR="00847893">
        <w:t xml:space="preserve"> and no player has spent more than $20 dollars for purchase.</w:t>
      </w:r>
    </w:p>
    <w:p w:rsidR="00197C29" w:rsidRDefault="00197C29"/>
    <w:sectPr w:rsidR="0019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34"/>
    <w:rsid w:val="000051F6"/>
    <w:rsid w:val="00197C29"/>
    <w:rsid w:val="00847893"/>
    <w:rsid w:val="00A2129B"/>
    <w:rsid w:val="00A5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85A8"/>
  <w15:chartTrackingRefBased/>
  <w15:docId w15:val="{927339BE-5FE3-41D6-8026-CADD05BC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3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1</cp:revision>
  <dcterms:created xsi:type="dcterms:W3CDTF">2019-08-15T14:54:00Z</dcterms:created>
  <dcterms:modified xsi:type="dcterms:W3CDTF">2019-08-15T16:03:00Z</dcterms:modified>
</cp:coreProperties>
</file>