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58620522"/>
        <w:placeholder>
          <w:docPart w:val="DefaultPlaceholder_TEXT"/>
        </w:placeholder>
        <w:docPartObj>
          <w:docPartGallery w:val="Table of Contents"/>
          <w:docPartUnique/>
        </w:docPartObj>
      </w:sdtPr>
      <w:sdtEndPr/>
      <w:sdtContent>
        <w:p w14:paraId="5BF368B1" w14:textId="77777777" w:rsidR="004C3465" w:rsidRDefault="00A11873">
          <w:pPr>
            <w:pStyle w:val="TDC1"/>
            <w:tabs>
              <w:tab w:val="right" w:leader="dot" w:pos="9071"/>
            </w:tabs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hyperlink w:anchor="_Toc1" w:tooltip="#_Toc1" w:history="1">
            <w:r>
              <w:rPr>
                <w:rStyle w:val="Hipervnculo"/>
              </w:rPr>
              <w:t>Introducción</w:t>
            </w:r>
            <w:r>
              <w:tab/>
            </w:r>
            <w:r>
              <w:fldChar w:fldCharType="begin"/>
            </w:r>
            <w:r>
              <w:instrText>PAGEREF _Toc1 \h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59C56D65" w14:textId="77777777" w:rsidR="004C3465" w:rsidRDefault="00A11873">
          <w:pPr>
            <w:pStyle w:val="TDC1"/>
            <w:tabs>
              <w:tab w:val="right" w:leader="dot" w:pos="9071"/>
            </w:tabs>
          </w:pPr>
          <w:hyperlink w:anchor="_Toc2" w:tooltip="#_Toc2" w:history="1">
            <w:r>
              <w:rPr>
                <w:rStyle w:val="Hipervnculo"/>
              </w:rPr>
              <w:t>Seguridad</w:t>
            </w:r>
            <w:r>
              <w:tab/>
            </w:r>
            <w:r>
              <w:fldChar w:fldCharType="begin"/>
            </w:r>
            <w:r>
              <w:instrText>PAGEREF _Toc2 \h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50C4F5A5" w14:textId="77777777" w:rsidR="004C3465" w:rsidRDefault="00A11873">
          <w:pPr>
            <w:pStyle w:val="TDC1"/>
            <w:tabs>
              <w:tab w:val="right" w:leader="dot" w:pos="9071"/>
            </w:tabs>
          </w:pPr>
          <w:hyperlink w:anchor="_Toc3" w:tooltip="#_Toc3" w:history="1">
            <w:r>
              <w:rPr>
                <w:rStyle w:val="Hipervnculo"/>
              </w:rPr>
              <w:t>Redes</w:t>
            </w:r>
            <w:r>
              <w:tab/>
            </w:r>
            <w:r>
              <w:fldChar w:fldCharType="begin"/>
            </w:r>
            <w:r>
              <w:instrText>PAGEREF _Toc3 \h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662CCDDE" w14:textId="77777777" w:rsidR="004C3465" w:rsidRDefault="00A11873">
          <w:pPr>
            <w:pStyle w:val="TDC1"/>
            <w:tabs>
              <w:tab w:val="right" w:leader="dot" w:pos="9071"/>
            </w:tabs>
            <w:rPr>
              <w:rFonts w:ascii="Times New Roman" w:eastAsia="Times New Roman" w:hAnsi="Times New Roman" w:cs="Times New Roman"/>
            </w:rPr>
          </w:pPr>
          <w:hyperlink w:anchor="_Toc4" w:tooltip="#_Toc4" w:history="1">
            <w:r>
              <w:rPr>
                <w:rStyle w:val="Hipervnculo"/>
              </w:rPr>
              <w:t>Servidores</w:t>
            </w:r>
            <w:r>
              <w:tab/>
            </w:r>
            <w:r>
              <w:fldChar w:fldCharType="begin"/>
            </w:r>
            <w:r>
              <w:instrText>PAGEREF _Toc4 \h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4FD457F2" w14:textId="77777777" w:rsidR="004C3465" w:rsidRDefault="00A11873">
          <w:pPr>
            <w:pStyle w:val="TDC1"/>
            <w:tabs>
              <w:tab w:val="right" w:leader="dot" w:pos="9071"/>
            </w:tabs>
          </w:pPr>
          <w:hyperlink w:anchor="_Toc5" w:tooltip="#_Toc5" w:history="1">
            <w:r>
              <w:rPr>
                <w:rStyle w:val="Hipervnculo"/>
              </w:rPr>
              <w:t>Backup</w:t>
            </w:r>
            <w:r>
              <w:tab/>
            </w:r>
            <w:r>
              <w:fldChar w:fldCharType="begin"/>
            </w:r>
            <w:r>
              <w:instrText>PAGEREF _Toc5 \h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62111997" w14:textId="77777777" w:rsidR="004C3465" w:rsidRDefault="00A11873">
          <w:r>
            <w:fldChar w:fldCharType="end"/>
          </w:r>
        </w:p>
      </w:sdtContent>
    </w:sdt>
    <w:p w14:paraId="2F14A99F" w14:textId="77777777" w:rsidR="004C3465" w:rsidRDefault="00A11873">
      <w:r>
        <w:br w:type="page" w:clear="all"/>
      </w:r>
    </w:p>
    <w:p w14:paraId="20556F42" w14:textId="77777777" w:rsidR="004C3465" w:rsidRDefault="004C3465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E8036D1" w14:textId="77777777" w:rsidR="004C3465" w:rsidRDefault="00A11873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bookmarkStart w:id="0" w:name="_Toc1"/>
      <w:r>
        <w:t>Introducción</w:t>
      </w:r>
      <w:bookmarkEnd w:id="0"/>
    </w:p>
    <w:p w14:paraId="2B915423" w14:textId="77777777" w:rsidR="004C3465" w:rsidRDefault="00A1187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color w:val="000000"/>
          <w:sz w:val="24"/>
        </w:rPr>
        <w:t>Este documento describe los principales componentes técnicos de una infraestructura informática moderna. Se abordan aspectos clave como la seguridad, las redes, los servidores y los sistemas de res</w:t>
      </w:r>
      <w:r>
        <w:rPr>
          <w:rFonts w:ascii="Times New Roman" w:eastAsia="Times New Roman" w:hAnsi="Times New Roman" w:cs="Times New Roman"/>
          <w:color w:val="000000"/>
          <w:sz w:val="24"/>
        </w:rPr>
        <w:t>paldo de información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backup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). El objetivo es ofrecer una visión general que permita comprender la importancia de cada área dentro de un entorno tecnológico empresarial.</w:t>
      </w:r>
    </w:p>
    <w:p w14:paraId="75AD3BA1" w14:textId="77777777" w:rsidR="004C3465" w:rsidRDefault="00A11873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bookmarkStart w:id="1" w:name="_Toc2"/>
      <w:r>
        <w:t>Seguridad</w:t>
      </w:r>
      <w:bookmarkEnd w:id="1"/>
    </w:p>
    <w:p w14:paraId="7519C756" w14:textId="77777777" w:rsidR="004C3465" w:rsidRDefault="00A1187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color w:val="000000"/>
          <w:sz w:val="24"/>
        </w:rPr>
        <w:t>La seguridad informática es fundamental para proteger los datos y los sistem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as frente a accesos no autorizados, ataques externos y pérdidas de información. Incluye el uso de contraseñas seguras, autenticación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multifactor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, cifrado de datos y políticas de control de acceso.</w:t>
      </w:r>
      <w:r>
        <w:rPr>
          <w:rFonts w:ascii="Times New Roman" w:eastAsia="Times New Roman" w:hAnsi="Times New Roman" w:cs="Times New Roman"/>
          <w:color w:val="000000"/>
          <w:sz w:val="24"/>
        </w:rPr>
        <w:br/>
        <w:t xml:space="preserve"> Además, es necesario mantener los sistemas actualizados y </w:t>
      </w:r>
      <w:r>
        <w:rPr>
          <w:rFonts w:ascii="Times New Roman" w:eastAsia="Times New Roman" w:hAnsi="Times New Roman" w:cs="Times New Roman"/>
          <w:color w:val="000000"/>
          <w:sz w:val="24"/>
        </w:rPr>
        <w:t>utilizar antivirus y firewalls para reducir las vulnerabilidades.</w:t>
      </w:r>
    </w:p>
    <w:p w14:paraId="3F90E47E" w14:textId="77777777" w:rsidR="004C3465" w:rsidRDefault="00A11873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bookmarkStart w:id="2" w:name="_Toc3"/>
      <w:r>
        <w:t>Redes</w:t>
      </w:r>
      <w:bookmarkEnd w:id="2"/>
    </w:p>
    <w:p w14:paraId="5CF35D2C" w14:textId="77777777" w:rsidR="004C3465" w:rsidRDefault="00A1187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color w:val="000000"/>
          <w:sz w:val="24"/>
        </w:rPr>
        <w:t xml:space="preserve">Las redes permiten la comunicación entre dispositivos y el intercambio de información. Están formadas por equipos como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routers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, switches y puntos de acceso.</w:t>
      </w:r>
      <w:r>
        <w:rPr>
          <w:rFonts w:ascii="Times New Roman" w:eastAsia="Times New Roman" w:hAnsi="Times New Roman" w:cs="Times New Roman"/>
          <w:color w:val="000000"/>
          <w:sz w:val="24"/>
        </w:rPr>
        <w:br/>
        <w:t xml:space="preserve"> Una red bien diseñada debe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garantizar velocidad, estabilidad y seguridad. También es importante segmentar la red mediante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VLANs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y supervisar el tráfico para detectar posibles fallos o intrusiones.</w:t>
      </w:r>
    </w:p>
    <w:p w14:paraId="17F015E9" w14:textId="77777777" w:rsidR="004C3465" w:rsidRDefault="00A11873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del w:id="3" w:author="david cabeza" w:date="2026-02-18T11:48:00Z"/>
        </w:rPr>
      </w:pPr>
      <w:del w:id="4" w:author="david cabeza" w:date="2026-02-18T11:48:00Z">
        <w:r>
          <w:delText>Servidores</w:delText>
        </w:r>
      </w:del>
    </w:p>
    <w:p w14:paraId="3B1179E0" w14:textId="77777777" w:rsidR="004C3465" w:rsidRDefault="00A1187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del w:id="5" w:author="david cabeza" w:date="2026-02-18T11:48:00Z"/>
          <w:rFonts w:ascii="Times New Roman" w:eastAsia="Times New Roman" w:hAnsi="Times New Roman" w:cs="Times New Roman"/>
          <w:color w:val="000000"/>
          <w:sz w:val="24"/>
          <w:szCs w:val="24"/>
        </w:rPr>
      </w:pPr>
      <w:del w:id="6" w:author="david cabeza" w:date="2026-02-18T11:48:00Z">
        <w:r>
          <w:rPr>
            <w:rFonts w:ascii="Times New Roman" w:eastAsia="Times New Roman" w:hAnsi="Times New Roman" w:cs="Times New Roman"/>
            <w:color w:val="000000"/>
            <w:sz w:val="24"/>
          </w:rPr>
          <w:delText>Los servidores son los equipos encargados de almacenar datos y proporcionar servicios a los usuarios, como correo electrónico, bases de datos o aplicaciones web.</w:delText>
        </w:r>
        <w:r>
          <w:rPr>
            <w:rFonts w:ascii="Times New Roman" w:eastAsia="Times New Roman" w:hAnsi="Times New Roman" w:cs="Times New Roman"/>
            <w:color w:val="000000"/>
            <w:sz w:val="24"/>
          </w:rPr>
          <w:br/>
          <w:delText xml:space="preserve"> Deben contar con hardware adecuado, sistemas operativos estables y mecanismos de monitorizaci</w:delText>
        </w:r>
        <w:r>
          <w:rPr>
            <w:rFonts w:ascii="Times New Roman" w:eastAsia="Times New Roman" w:hAnsi="Times New Roman" w:cs="Times New Roman"/>
            <w:color w:val="000000"/>
            <w:sz w:val="24"/>
          </w:rPr>
          <w:delText>ón para asegurar su correcto funcionamiento. La virtualización es una técnica muy utilizada para optimizar recursos y mejorar la disponibilidad.</w:delText>
        </w:r>
      </w:del>
    </w:p>
    <w:p w14:paraId="287F8109" w14:textId="77777777" w:rsidR="004C3465" w:rsidRDefault="00A11873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bookmarkStart w:id="7" w:name="_Toc5"/>
      <w:proofErr w:type="spellStart"/>
      <w:r>
        <w:t>Backup</w:t>
      </w:r>
      <w:bookmarkEnd w:id="7"/>
      <w:proofErr w:type="spellEnd"/>
    </w:p>
    <w:p w14:paraId="5DFFB39D" w14:textId="77777777" w:rsidR="004C3465" w:rsidRDefault="00A1187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color w:val="000000"/>
          <w:sz w:val="24"/>
        </w:rPr>
        <w:t xml:space="preserve">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backup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consiste en realizar copias de seguridad de la información para poder recuperarla en caso de f</w:t>
      </w:r>
      <w:r>
        <w:rPr>
          <w:rFonts w:ascii="Times New Roman" w:eastAsia="Times New Roman" w:hAnsi="Times New Roman" w:cs="Times New Roman"/>
          <w:color w:val="000000"/>
          <w:sz w:val="24"/>
        </w:rPr>
        <w:t>allos, errores humanos</w:t>
      </w:r>
      <w:commentRangeStart w:id="8"/>
      <w:r>
        <w:rPr>
          <w:rFonts w:ascii="Times New Roman" w:eastAsia="Times New Roman" w:hAnsi="Times New Roman" w:cs="Times New Roman"/>
          <w:color w:val="000000"/>
          <w:sz w:val="24"/>
        </w:rPr>
        <w:t xml:space="preserve"> o ataques.</w:t>
      </w:r>
      <w:commentRangeEnd w:id="8"/>
      <w:r>
        <w:commentReference w:id="8"/>
      </w:r>
      <w:r>
        <w:rPr>
          <w:rFonts w:ascii="Times New Roman" w:eastAsia="Times New Roman" w:hAnsi="Times New Roman" w:cs="Times New Roman"/>
          <w:color w:val="000000"/>
          <w:sz w:val="24"/>
        </w:rPr>
        <w:br/>
        <w:t xml:space="preserve"> Existen diferentes tipos de copias: completas, incrementales y diferenciales. Es recomendable automatizar el proceso y almacenar los respaldos en ubicaciones externas o en la nube para garantizar la protección de los d</w:t>
      </w:r>
      <w:r>
        <w:rPr>
          <w:rFonts w:ascii="Times New Roman" w:eastAsia="Times New Roman" w:hAnsi="Times New Roman" w:cs="Times New Roman"/>
          <w:color w:val="000000"/>
          <w:sz w:val="24"/>
        </w:rPr>
        <w:t>atos críticos.</w:t>
      </w:r>
    </w:p>
    <w:tbl>
      <w:tblPr>
        <w:tblStyle w:val="Tablaconcuadrcula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4C3465" w14:paraId="2C437F13" w14:textId="77777777">
        <w:tc>
          <w:tcPr>
            <w:tcW w:w="21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1F21CD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del w:id="9" w:author="david cabeza" w:date="2026-02-18T11:52:00Z">
              <w:r>
                <w:rPr>
                  <w:rFonts w:ascii="Times New Roman" w:eastAsia="Times New Roman" w:hAnsi="Times New Roman" w:cs="Times New Roman"/>
                  <w:b/>
                  <w:color w:val="000000"/>
                  <w:sz w:val="24"/>
                </w:rPr>
                <w:delText>Sistema Operativo</w:delText>
              </w:r>
            </w:del>
            <w:ins w:id="10" w:author="david cabeza" w:date="2026-02-18T11:53:00Z">
              <w:r>
                <w:rPr>
                  <w:rFonts w:ascii="Times New Roman" w:eastAsia="Times New Roman" w:hAnsi="Times New Roman" w:cs="Times New Roman"/>
                  <w:b/>
                  <w:color w:val="000000"/>
                  <w:sz w:val="24"/>
                </w:rPr>
                <w:t xml:space="preserve"> </w:t>
              </w:r>
              <w:proofErr w:type="spellStart"/>
              <w:r>
                <w:rPr>
                  <w:rFonts w:ascii="Times New Roman" w:eastAsia="Times New Roman" w:hAnsi="Times New Roman" w:cs="Times New Roman"/>
                  <w:b/>
                  <w:color w:val="000000"/>
                  <w:sz w:val="24"/>
                </w:rPr>
                <w:t>gfdg</w:t>
              </w:r>
            </w:ins>
            <w:proofErr w:type="spellEnd"/>
          </w:p>
        </w:tc>
        <w:tc>
          <w:tcPr>
            <w:tcW w:w="212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D7A33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Tipo de uso</w:t>
            </w:r>
          </w:p>
        </w:tc>
        <w:tc>
          <w:tcPr>
            <w:tcW w:w="212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EC1B01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Ventajas principales</w:t>
            </w:r>
          </w:p>
        </w:tc>
        <w:tc>
          <w:tcPr>
            <w:tcW w:w="212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14466F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Desventajas principales</w:t>
            </w:r>
          </w:p>
        </w:tc>
      </w:tr>
      <w:tr w:rsidR="004C3465" w14:paraId="346EBD2A" w14:textId="77777777">
        <w:tc>
          <w:tcPr>
            <w:tcW w:w="212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E38ADB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Windows</w:t>
            </w:r>
          </w:p>
        </w:tc>
        <w:tc>
          <w:tcPr>
            <w:tcW w:w="2123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CEC860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Escritorio</w:t>
            </w:r>
          </w:p>
        </w:tc>
        <w:tc>
          <w:tcPr>
            <w:tcW w:w="2124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0ECEA1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Compatible con muchos programas</w:t>
            </w:r>
          </w:p>
        </w:tc>
        <w:tc>
          <w:tcPr>
            <w:tcW w:w="2124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F3C1CB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Más vulnerable a virus</w:t>
            </w:r>
          </w:p>
        </w:tc>
      </w:tr>
      <w:tr w:rsidR="004C3465" w14:paraId="175BD61E" w14:textId="77777777">
        <w:tc>
          <w:tcPr>
            <w:tcW w:w="212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711512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Linux</w:t>
            </w:r>
          </w:p>
        </w:tc>
        <w:tc>
          <w:tcPr>
            <w:tcW w:w="2123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EFA80C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Servidores / PC</w:t>
            </w:r>
          </w:p>
        </w:tc>
        <w:tc>
          <w:tcPr>
            <w:tcW w:w="2124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261FBA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Gratuito y seguro</w:t>
            </w:r>
          </w:p>
        </w:tc>
        <w:tc>
          <w:tcPr>
            <w:tcW w:w="2124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5EE813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Curva de aprendizaje mayor</w:t>
            </w:r>
          </w:p>
        </w:tc>
      </w:tr>
      <w:tr w:rsidR="004C3465" w14:paraId="3931F8EB" w14:textId="77777777">
        <w:trPr>
          <w:trHeight w:val="851"/>
        </w:trPr>
        <w:tc>
          <w:tcPr>
            <w:tcW w:w="212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98FA08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lastRenderedPageBreak/>
              <w:t>macOS</w:t>
            </w:r>
          </w:p>
        </w:tc>
        <w:tc>
          <w:tcPr>
            <w:tcW w:w="2123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4CFA9D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Escritorio Apple</w:t>
            </w:r>
          </w:p>
        </w:tc>
        <w:tc>
          <w:tcPr>
            <w:tcW w:w="2124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806784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Estable y buen diseño</w:t>
            </w:r>
          </w:p>
        </w:tc>
        <w:tc>
          <w:tcPr>
            <w:tcW w:w="2124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E3B527" w14:textId="77777777" w:rsidR="004C3465" w:rsidRDefault="00A11873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Solo funciona en hardware Apple</w:t>
            </w:r>
          </w:p>
        </w:tc>
      </w:tr>
    </w:tbl>
    <w:p w14:paraId="0D3F7161" w14:textId="77777777" w:rsidR="004C3465" w:rsidRDefault="004C3465">
      <w:pPr>
        <w:rPr>
          <w:ins w:id="11" w:author="david cabeza" w:date="2026-02-18T11:59:00Z"/>
        </w:rPr>
      </w:pPr>
    </w:p>
    <w:p w14:paraId="689DFBBA" w14:textId="77777777" w:rsidR="004C3465" w:rsidRDefault="004C3465">
      <w:pPr>
        <w:rPr>
          <w:ins w:id="12" w:author="david cabeza" w:date="2026-02-18T11:59:00Z"/>
        </w:rPr>
      </w:pPr>
    </w:p>
    <w:p w14:paraId="44ABA830" w14:textId="77777777" w:rsidR="004C3465" w:rsidRDefault="004C3465"/>
    <w:p w14:paraId="75F6B826" w14:textId="77777777" w:rsidR="004C3465" w:rsidRDefault="004C3465"/>
    <w:p w14:paraId="611634A0" w14:textId="77777777" w:rsidR="004C3465" w:rsidRDefault="004C3465"/>
    <w:p w14:paraId="39BE4E1B" w14:textId="2E4C07C4" w:rsidR="004C3465" w:rsidRDefault="00603564">
      <w:r>
        <w:t>Actualización Marzo</w:t>
      </w:r>
    </w:p>
    <w:p w14:paraId="5C452261" w14:textId="77777777" w:rsidR="004C3465" w:rsidRDefault="004C3465"/>
    <w:p w14:paraId="4BAE245C" w14:textId="77777777" w:rsidR="004C3465" w:rsidRDefault="004C3465"/>
    <w:p w14:paraId="4F4C95B1" w14:textId="77777777" w:rsidR="004C3465" w:rsidRDefault="004C3465"/>
    <w:p w14:paraId="3239A06D" w14:textId="77777777" w:rsidR="004C3465" w:rsidRDefault="004C3465"/>
    <w:p w14:paraId="5025665A" w14:textId="77777777" w:rsidR="004C3465" w:rsidRDefault="004C3465"/>
    <w:p w14:paraId="54C5266D" w14:textId="77777777" w:rsidR="004C3465" w:rsidRDefault="004C3465"/>
    <w:p w14:paraId="370B4E67" w14:textId="77777777" w:rsidR="004C3465" w:rsidRDefault="004C3465"/>
    <w:p w14:paraId="5A169D73" w14:textId="77777777" w:rsidR="004C3465" w:rsidRDefault="004C3465"/>
    <w:p w14:paraId="39575DA8" w14:textId="77777777" w:rsidR="004C3465" w:rsidRDefault="004C3465"/>
    <w:p w14:paraId="79E17B35" w14:textId="77777777" w:rsidR="004C3465" w:rsidRDefault="004C3465"/>
    <w:p w14:paraId="2C6BA5D9" w14:textId="77777777" w:rsidR="004C3465" w:rsidRDefault="004C3465"/>
    <w:p w14:paraId="7EF72156" w14:textId="77777777" w:rsidR="004C3465" w:rsidRDefault="004C3465"/>
    <w:p w14:paraId="5765080B" w14:textId="77777777" w:rsidR="004C3465" w:rsidRDefault="004C3465"/>
    <w:p w14:paraId="00BA4C52" w14:textId="77777777" w:rsidR="004C3465" w:rsidRDefault="004C346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60"/>
        <w:gridCol w:w="945"/>
        <w:gridCol w:w="961"/>
        <w:gridCol w:w="945"/>
        <w:gridCol w:w="1014"/>
      </w:tblGrid>
      <w:tr w:rsidR="004C3465" w14:paraId="4D2715CE" w14:textId="77777777">
        <w:trPr>
          <w:trHeight w:val="600"/>
        </w:trPr>
        <w:tc>
          <w:tcPr>
            <w:tcW w:w="126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CA268" w14:textId="77777777" w:rsidR="004C3465" w:rsidRDefault="00A11873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Producto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2B4B1" w14:textId="77777777" w:rsidR="004C3465" w:rsidRDefault="00A11873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Precio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6771B" w14:textId="77777777" w:rsidR="004C3465" w:rsidRDefault="00A11873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Cantidad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10C4F" w14:textId="77777777" w:rsidR="004C3465" w:rsidRDefault="00A11873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Total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6988B" w14:textId="77777777" w:rsidR="004C3465" w:rsidRDefault="00A11873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Vendedor</w:t>
            </w:r>
          </w:p>
        </w:tc>
      </w:tr>
      <w:tr w:rsidR="004C3465" w14:paraId="6F7C4FC8" w14:textId="77777777">
        <w:trPr>
          <w:trHeight w:val="300"/>
        </w:trPr>
        <w:tc>
          <w:tcPr>
            <w:tcW w:w="126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542A0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Camiseta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E3991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12.50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A0397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AFE4B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25.00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1443A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Ana</w:t>
            </w:r>
          </w:p>
        </w:tc>
      </w:tr>
      <w:tr w:rsidR="004C3465" w14:paraId="0F0DA498" w14:textId="77777777">
        <w:trPr>
          <w:trHeight w:val="300"/>
        </w:trPr>
        <w:tc>
          <w:tcPr>
            <w:tcW w:w="126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E32BB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Pantalón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A599F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25.00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A4284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1F3AE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25.00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7589C0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Luis</w:t>
            </w:r>
          </w:p>
        </w:tc>
      </w:tr>
      <w:tr w:rsidR="004C3465" w14:paraId="1970154A" w14:textId="77777777">
        <w:trPr>
          <w:trHeight w:val="300"/>
        </w:trPr>
        <w:tc>
          <w:tcPr>
            <w:tcW w:w="126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B1D39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Zapatos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BB896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45.00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D7839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CDD78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45.00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7C532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María</w:t>
            </w:r>
          </w:p>
        </w:tc>
      </w:tr>
      <w:tr w:rsidR="004C3465" w14:paraId="7BED88F4" w14:textId="77777777">
        <w:trPr>
          <w:trHeight w:val="300"/>
        </w:trPr>
        <w:tc>
          <w:tcPr>
            <w:tcW w:w="126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760DEF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Gorra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38BA9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8.00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BA0D0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215BA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24.00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626C7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Ana</w:t>
            </w:r>
          </w:p>
        </w:tc>
      </w:tr>
      <w:tr w:rsidR="004C3465" w14:paraId="62ABE702" w14:textId="77777777">
        <w:trPr>
          <w:trHeight w:val="300"/>
        </w:trPr>
        <w:tc>
          <w:tcPr>
            <w:tcW w:w="126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7EE08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Sudadera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7FBB9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30.00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BE33A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7B8F2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60.00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84DA3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Carlos</w:t>
            </w:r>
          </w:p>
        </w:tc>
      </w:tr>
      <w:tr w:rsidR="004C3465" w14:paraId="77CA26FE" w14:textId="77777777">
        <w:trPr>
          <w:trHeight w:val="300"/>
        </w:trPr>
        <w:tc>
          <w:tcPr>
            <w:tcW w:w="126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CB674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Camiseta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64234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12.50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F0D88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4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95F96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50.00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D4EFD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Luis</w:t>
            </w:r>
          </w:p>
        </w:tc>
      </w:tr>
      <w:tr w:rsidR="004C3465" w14:paraId="2146D45D" w14:textId="77777777">
        <w:trPr>
          <w:trHeight w:val="300"/>
        </w:trPr>
        <w:tc>
          <w:tcPr>
            <w:tcW w:w="126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2ADA3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Mochila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37554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35.00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81D30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55B27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35.00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0CA98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María</w:t>
            </w:r>
          </w:p>
        </w:tc>
      </w:tr>
      <w:tr w:rsidR="004C3465" w14:paraId="354DB174" w14:textId="77777777">
        <w:trPr>
          <w:trHeight w:val="600"/>
        </w:trPr>
        <w:tc>
          <w:tcPr>
            <w:tcW w:w="126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BB7C9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lastRenderedPageBreak/>
              <w:t>Calcetines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D2EEB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EEC0B" w14:textId="77777777" w:rsidR="004C3465" w:rsidRDefault="00A11873">
            <w:r>
              <w:t>6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5DECB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15.00</w:t>
            </w:r>
          </w:p>
        </w:tc>
        <w:tc>
          <w:tcPr>
            <w:tcW w:w="945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4E18B" w14:textId="77777777" w:rsidR="004C3465" w:rsidRDefault="00A11873"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Ana</w:t>
            </w:r>
          </w:p>
        </w:tc>
      </w:tr>
    </w:tbl>
    <w:p w14:paraId="0DD8DFB4" w14:textId="77777777" w:rsidR="004C3465" w:rsidRDefault="004C3465"/>
    <w:p w14:paraId="009D756D" w14:textId="77777777" w:rsidR="004C3465" w:rsidRDefault="004C3465"/>
    <w:sectPr w:rsidR="004C3465">
      <w:pgSz w:w="11906" w:h="16838"/>
      <w:pgMar w:top="1701" w:right="1417" w:bottom="1701" w:left="1417" w:header="709" w:footer="709" w:gutter="0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8" w:author="david cabeza" w:date="2026-02-18T12:54:00Z" w:initials="dc">
    <w:p w14:paraId="00000001" w14:textId="00000001" w:rsidR="004C3465" w:rsidRDefault="00A11873">
      <w:pPr>
        <w:spacing w:after="0" w:line="240" w:lineRule="auto"/>
      </w:pPr>
      <w:r>
        <w:rPr>
          <w:rFonts w:ascii="Arial" w:eastAsia="Arial" w:hAnsi="Arial" w:cs="Arial"/>
        </w:rPr>
        <w:t>Revisar esta terminología para el examen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00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38C7DF58" w16cex:dateUtc="2026-02-18T11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001" w16cid:durableId="38C7DF5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723522" w14:textId="77777777" w:rsidR="00A11873" w:rsidRDefault="00A11873">
      <w:pPr>
        <w:spacing w:after="0" w:line="240" w:lineRule="auto"/>
      </w:pPr>
      <w:r>
        <w:separator/>
      </w:r>
    </w:p>
  </w:endnote>
  <w:endnote w:type="continuationSeparator" w:id="0">
    <w:p w14:paraId="443D0ED9" w14:textId="77777777" w:rsidR="00A11873" w:rsidRDefault="00A118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509C50" w14:textId="77777777" w:rsidR="00A11873" w:rsidRDefault="00A11873">
      <w:pPr>
        <w:spacing w:after="0" w:line="240" w:lineRule="auto"/>
      </w:pPr>
      <w:r>
        <w:separator/>
      </w:r>
    </w:p>
  </w:footnote>
  <w:footnote w:type="continuationSeparator" w:id="0">
    <w:p w14:paraId="0AB7B1DF" w14:textId="77777777" w:rsidR="00A11873" w:rsidRDefault="00A118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3465"/>
    <w:rsid w:val="004C3465"/>
    <w:rsid w:val="00603564"/>
    <w:rsid w:val="00A11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7551F"/>
  <w15:docId w15:val="{61DE4A82-9CC8-45C3-B3A8-10A4BECFB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ES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glossaryDocument" Target="glossary/document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F33698CB-A265-463A-93F5-15679C7B75F5}"/>
      </w:docPartPr>
      <w:docPartBody>
        <w:p w:rsidR="00C06DB7" w:rsidRDefault="0031280E">
          <w:r>
            <w:t>Su texto aquí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1280E" w:rsidRDefault="0031280E">
      <w:r>
        <w:separator/>
      </w:r>
    </w:p>
  </w:endnote>
  <w:endnote w:type="continuationSeparator" w:id="0">
    <w:p w:rsidR="0031280E" w:rsidRDefault="0031280E"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1280E" w:rsidRDefault="0031280E">
      <w:r>
        <w:separator/>
      </w:r>
    </w:p>
  </w:footnote>
  <w:footnote w:type="continuationSeparator" w:id="0">
    <w:p w:rsidR="0031280E" w:rsidRDefault="0031280E"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DB7"/>
    <w:rsid w:val="0031280E"/>
    <w:rsid w:val="00C0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449</Words>
  <Characters>2471</Characters>
  <Application>Microsoft Office Word</Application>
  <DocSecurity>0</DocSecurity>
  <Lines>20</Lines>
  <Paragraphs>5</Paragraphs>
  <ScaleCrop>false</ScaleCrop>
  <Company/>
  <LinksUpToDate>false</LinksUpToDate>
  <CharactersWithSpaces>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asdkihfioasf</cp:lastModifiedBy>
  <cp:revision>4</cp:revision>
  <dcterms:created xsi:type="dcterms:W3CDTF">2026-03-04T10:56:00Z</dcterms:created>
  <dcterms:modified xsi:type="dcterms:W3CDTF">2026-03-04T10:56:00Z</dcterms:modified>
</cp:coreProperties>
</file>