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7B520550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Red text = small typoes/text changes.</w:t>
      </w:r>
      <w:r w:rsidR="006D207A">
        <w:rPr>
          <w:rFonts w:cstheme="minorHAnsi"/>
          <w:b/>
          <w:color w:val="FF0000"/>
        </w:rPr>
        <w:t xml:space="preserve"> 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47A1B554" w14:textId="77777777" w:rsidR="006D207A" w:rsidRDefault="006D207A">
      <w:pPr>
        <w:rPr>
          <w:rFonts w:cstheme="minorHAnsi"/>
          <w:b/>
          <w:bCs/>
          <w:color w:val="0070C0"/>
        </w:rPr>
      </w:pPr>
      <w:r w:rsidRPr="006D207A">
        <w:rPr>
          <w:rFonts w:cstheme="minorHAnsi"/>
          <w:b/>
          <w:bCs/>
          <w:color w:val="0070C0"/>
          <w:highlight w:val="green"/>
        </w:rPr>
        <w:t>Green highlight =</w:t>
      </w:r>
      <w:r>
        <w:rPr>
          <w:rFonts w:cstheme="minorHAnsi"/>
          <w:b/>
          <w:bCs/>
          <w:color w:val="0070C0"/>
        </w:rPr>
        <w:t xml:space="preserve"> changes ready to be made, but want to consult with examiner first.</w:t>
      </w:r>
    </w:p>
    <w:p w14:paraId="689B3EAE" w14:textId="01D0FEED" w:rsidR="006D207A" w:rsidRDefault="00EF0E4C">
      <w:pPr>
        <w:rPr>
          <w:rFonts w:cstheme="minorHAnsi"/>
          <w:b/>
          <w:bCs/>
          <w:color w:val="0070C0"/>
        </w:rPr>
      </w:pPr>
      <w:r w:rsidRPr="00EF0E4C">
        <w:rPr>
          <w:rFonts w:cstheme="minorHAnsi"/>
          <w:b/>
          <w:bCs/>
          <w:color w:val="0070C0"/>
          <w:highlight w:val="yellow"/>
        </w:rPr>
        <w:t>Yellow highlight =</w:t>
      </w:r>
      <w:r>
        <w:rPr>
          <w:rFonts w:cstheme="minorHAnsi"/>
          <w:b/>
          <w:bCs/>
          <w:color w:val="0070C0"/>
        </w:rPr>
        <w:t xml:space="preserve"> Outstanding changes.</w:t>
      </w:r>
    </w:p>
    <w:p w14:paraId="336E1D09" w14:textId="5938BBD3" w:rsidR="006D207A" w:rsidRPr="006D207A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All page numbers refer to thesis as submitted 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D198513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r w:rsidRPr="00F56334">
        <w:rPr>
          <w:rFonts w:cstheme="minorHAnsi"/>
          <w:b/>
          <w:bCs/>
          <w:color w:val="FF0000"/>
        </w:rPr>
        <w:t>Sioni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“#s.f. a bit large” (sig figures).</w:t>
      </w:r>
    </w:p>
    <w:p w14:paraId="4BB0BC6E" w14:textId="77777777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he top quark</w:t>
      </w:r>
      <w:r w:rsidRPr="003377AC">
        <w:rPr>
          <w:rFonts w:cstheme="minorHAnsi"/>
          <w:b/>
          <w:color w:val="FF0000"/>
        </w:rPr>
        <w:t>’s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strike/>
        </w:rPr>
        <w:t>has the same properties as the other five quarks, its</w:t>
      </w:r>
      <w:r w:rsidRPr="003377AC">
        <w:rPr>
          <w:rFonts w:cstheme="minorHAnsi"/>
        </w:rPr>
        <w:t xml:space="preserve"> 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46E507DC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3377AC">
        <w:rPr>
          <w:rFonts w:cstheme="minorHAnsi"/>
        </w:rPr>
        <w:t>What is k</w:t>
      </w:r>
      <w:r w:rsidR="009919FF" w:rsidRPr="003377AC">
        <w:rPr>
          <w:rFonts w:cstheme="minorHAnsi"/>
          <w:vertAlign w:val="subscript"/>
        </w:rPr>
        <w:t>B</w:t>
      </w:r>
      <w:r w:rsidR="009919FF" w:rsidRPr="003377AC">
        <w:rPr>
          <w:rFonts w:cstheme="minorHAnsi"/>
        </w:rPr>
        <w:t>?</w:t>
      </w:r>
      <w:r w:rsidR="00E36377" w:rsidRPr="003377AC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1CEAC829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3377AC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26 – The </w:t>
      </w:r>
      <w:r w:rsidR="009057E4" w:rsidRPr="003377AC">
        <w:rPr>
          <w:rFonts w:cstheme="minorHAnsi"/>
          <w:iCs/>
        </w:rPr>
        <w:t xml:space="preserve">spin-0 Higgs boson accounts for fundamental </w:t>
      </w:r>
      <w:r w:rsidR="00DB4540" w:rsidRPr="003377AC">
        <w:rPr>
          <w:rFonts w:cstheme="minorHAnsi"/>
          <w:iCs/>
        </w:rPr>
        <w:t>particles acquiring mass. WHOOP</w:t>
      </w:r>
      <w:r w:rsidR="00A10EBD" w:rsidRPr="003377AC">
        <w:rPr>
          <w:rFonts w:cstheme="minorHAnsi"/>
          <w:iCs/>
        </w:rPr>
        <w:t>S</w:t>
      </w:r>
      <w:r w:rsidR="00DB4540" w:rsidRPr="003377AC">
        <w:rPr>
          <w:rFonts w:cstheme="minorHAnsi"/>
          <w:iCs/>
        </w:rPr>
        <w:t xml:space="preserve">. </w:t>
      </w:r>
      <w:r w:rsidR="00DB4540" w:rsidRPr="003377AC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Pr="003377AC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27: Table 2.2 – Gauge Bosons heading -&gt; Bosons.</w:t>
      </w:r>
    </w:p>
    <w:p w14:paraId="7BE6EC3B" w14:textId="67E751D3" w:rsidR="001949FF" w:rsidRPr="003377AC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3377AC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i/>
        </w:rPr>
        <w:t>Gauge Symmetries:</w:t>
      </w:r>
    </w:p>
    <w:p w14:paraId="15DFE3A0" w14:textId="38D64690" w:rsidR="000529E7" w:rsidRPr="003377AC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0A1CB5" w:rsidRPr="003377AC">
        <w:rPr>
          <w:rFonts w:cstheme="minorHAnsi"/>
        </w:rPr>
        <w:t>(Page 28) “</w:t>
      </w:r>
      <w:r w:rsidR="00846C24" w:rsidRPr="003377AC">
        <w:rPr>
          <w:rFonts w:cstheme="minorHAnsi"/>
        </w:rPr>
        <w:t xml:space="preserve">as U(1) </w:t>
      </w:r>
      <w:r w:rsidR="000A1CB5" w:rsidRPr="003377AC">
        <w:rPr>
          <w:rFonts w:cstheme="minorHAnsi"/>
        </w:rPr>
        <w:t xml:space="preserve">has only one generator, which </w:t>
      </w:r>
      <w:r w:rsidR="007E4047" w:rsidRPr="003377AC">
        <w:rPr>
          <w:rFonts w:cstheme="minorHAnsi"/>
        </w:rPr>
        <w:t xml:space="preserve">self-commutes, </w:t>
      </w:r>
      <w:r w:rsidR="007E4047" w:rsidRPr="003377AC">
        <w:rPr>
          <w:rFonts w:cstheme="minorHAnsi"/>
          <w:b/>
          <w:color w:val="C00000"/>
        </w:rPr>
        <w:t>and</w:t>
      </w:r>
      <w:r w:rsidR="007E4047" w:rsidRPr="003377AC">
        <w:rPr>
          <w:rFonts w:cstheme="minorHAnsi"/>
          <w:color w:val="C00000"/>
        </w:rPr>
        <w:t xml:space="preserve"> </w:t>
      </w:r>
      <w:r w:rsidR="007E4047" w:rsidRPr="003377AC">
        <w:rPr>
          <w:rFonts w:cstheme="minorHAnsi"/>
        </w:rPr>
        <w:t>is zero.”</w:t>
      </w:r>
      <w:r w:rsidR="00846C24" w:rsidRPr="003377AC">
        <w:rPr>
          <w:rFonts w:cstheme="minorHAnsi"/>
        </w:rPr>
        <w:t xml:space="preserve"> Added “and” would make sense if there was no “as” before  U(1). </w:t>
      </w:r>
      <w:r w:rsidR="00846C24" w:rsidRPr="003377AC">
        <w:rPr>
          <w:rFonts w:cstheme="minorHAnsi"/>
          <w:b/>
          <w:bCs/>
          <w:color w:val="0070C0"/>
        </w:rPr>
        <w:t>Confirm before committing</w:t>
      </w:r>
      <w:r w:rsidR="00846C24" w:rsidRPr="003377AC">
        <w:rPr>
          <w:rFonts w:cstheme="minorHAnsi"/>
        </w:rPr>
        <w:t>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7ADFE343" w:rsidR="00397792" w:rsidRPr="003377AC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29: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7030A0"/>
        </w:rPr>
        <w:t>(Examiners also picked up on this)</w:t>
      </w:r>
      <w:r w:rsidRPr="003377AC">
        <w:rPr>
          <w:rFonts w:cstheme="minorHAnsi"/>
        </w:rPr>
        <w:t>.</w:t>
      </w:r>
    </w:p>
    <w:p w14:paraId="6B759CBA" w14:textId="31F6E612" w:rsidR="0049490A" w:rsidRPr="003377AC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095E6E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 xml:space="preserve">: </w:t>
      </w:r>
      <w:r w:rsidR="00893AF4" w:rsidRPr="003377AC">
        <w:rPr>
          <w:rFonts w:cstheme="minorHAnsi"/>
        </w:rPr>
        <w:t xml:space="preserve">(Page 29) </w:t>
      </w:r>
      <w:r w:rsidR="00561AF7" w:rsidRPr="003377AC">
        <w:rPr>
          <w:rFonts w:cstheme="minorHAnsi"/>
        </w:rPr>
        <w:t>“</w:t>
      </w:r>
      <w:r w:rsidR="00784070" w:rsidRPr="003377AC">
        <w:rPr>
          <w:rFonts w:cstheme="minorHAnsi"/>
          <w:u w:val="single"/>
        </w:rPr>
        <w:t>reduced</w:t>
      </w:r>
      <w:r w:rsidR="00561AF7" w:rsidRPr="003377AC">
        <w:rPr>
          <w:rFonts w:cstheme="minorHAnsi"/>
          <w:u w:val="single"/>
        </w:rPr>
        <w:t>”</w:t>
      </w:r>
      <w:r w:rsidR="00784070" w:rsidRPr="003377AC">
        <w:rPr>
          <w:rFonts w:cstheme="minorHAnsi"/>
        </w:rPr>
        <w:t xml:space="preserve">. </w:t>
      </w:r>
      <w:r w:rsidR="00561AF7" w:rsidRPr="003377AC">
        <w:rPr>
          <w:rFonts w:cstheme="minorHAnsi"/>
          <w:b/>
          <w:color w:val="7030A0"/>
        </w:rPr>
        <w:t>is it [</w:t>
      </w:r>
      <w:r w:rsidR="003C0DDB" w:rsidRPr="003377AC">
        <w:rPr>
          <w:rFonts w:cstheme="minorHAnsi"/>
          <w:b/>
          <w:color w:val="7030A0"/>
        </w:rPr>
        <w:t xml:space="preserve">measured? </w:t>
      </w:r>
      <w:r w:rsidR="003C0DDB" w:rsidRPr="003377AC">
        <w:rPr>
          <w:rFonts w:cstheme="minorHAnsi"/>
          <w:color w:val="7030A0"/>
        </w:rPr>
        <w:t>illegible</w:t>
      </w:r>
      <w:r w:rsidR="00561AF7" w:rsidRPr="003377AC">
        <w:rPr>
          <w:rFonts w:cstheme="minorHAnsi"/>
          <w:b/>
          <w:color w:val="7030A0"/>
        </w:rPr>
        <w:t>]?</w:t>
      </w:r>
      <w:r w:rsidR="00384E93" w:rsidRPr="003377AC">
        <w:rPr>
          <w:rFonts w:cstheme="minorHAnsi"/>
          <w:b/>
          <w:color w:val="7030A0"/>
        </w:rPr>
        <w:t xml:space="preserve"> </w:t>
      </w:r>
      <w:r w:rsidR="00384E93" w:rsidRPr="003377AC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06517ED7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9F68D8" w:rsidRPr="003377AC">
        <w:rPr>
          <w:rFonts w:cstheme="minorHAnsi"/>
          <w:b/>
          <w:bCs/>
          <w:iCs/>
          <w:color w:val="0070C0"/>
        </w:rPr>
        <w:t>Viva question or correction?</w:t>
      </w:r>
      <w:r w:rsidR="00252ECC" w:rsidRPr="003377AC">
        <w:rPr>
          <w:rFonts w:cstheme="minorHAnsi"/>
          <w:b/>
          <w:bCs/>
          <w:iCs/>
          <w:color w:val="0070C0"/>
        </w:rPr>
        <w:t xml:space="preserve"> Only “chirality” is underlined and annotated with “explain” in the text.</w:t>
      </w:r>
      <w:r w:rsidR="00F0298B" w:rsidRPr="003377AC">
        <w:rPr>
          <w:rFonts w:cstheme="minorHAnsi"/>
          <w:b/>
          <w:bCs/>
          <w:iCs/>
          <w:color w:val="0070C0"/>
        </w:rPr>
        <w:t xml:space="preserve"> VIVA QUESTION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3C0E6FC" w14:textId="5D263CD8" w:rsidR="00B2193B" w:rsidRPr="003377AC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“… gauge group and describes the two seemingly disparate </w:t>
      </w:r>
      <w:r w:rsidR="00BF0D32" w:rsidRPr="003377AC">
        <w:rPr>
          <w:rFonts w:cstheme="minorHAnsi"/>
          <w:b/>
          <w:bCs/>
          <w:iCs/>
          <w:color w:val="FF0000"/>
        </w:rPr>
        <w:t>constituent</w:t>
      </w:r>
      <w:r w:rsidR="00184098" w:rsidRPr="003377AC">
        <w:rPr>
          <w:rFonts w:cstheme="minorHAnsi"/>
          <w:b/>
          <w:bCs/>
          <w:iCs/>
          <w:color w:val="FF0000"/>
        </w:rPr>
        <w:t xml:space="preserve"> forces – weak and e</w:t>
      </w:r>
      <w:r w:rsidR="00843658" w:rsidRPr="003377AC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4DDFC6E8" w:rsidR="00B86A38" w:rsidRPr="003377AC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31: </w:t>
      </w:r>
      <w:r w:rsidR="00E87FC8" w:rsidRPr="003377AC">
        <w:rPr>
          <w:rFonts w:cstheme="minorHAnsi"/>
        </w:rPr>
        <w:t>“</w:t>
      </w:r>
      <w:r w:rsidR="00F037CE" w:rsidRPr="003377AC">
        <w:rPr>
          <w:rFonts w:cstheme="minorHAnsi"/>
        </w:rPr>
        <w:t>Brout, Engler, Higgs,</w:t>
      </w:r>
      <w:r w:rsidR="00F037CE" w:rsidRPr="003377AC">
        <w:rPr>
          <w:rFonts w:cstheme="minorHAnsi"/>
          <w:b/>
          <w:color w:val="FF0000"/>
        </w:rPr>
        <w:t>[insert space]</w:t>
      </w:r>
      <w:r w:rsidR="00F037CE" w:rsidRPr="003377AC">
        <w:rPr>
          <w:rFonts w:cstheme="minorHAnsi"/>
        </w:rPr>
        <w:t xml:space="preserve"> Guralnik, Hagen</w:t>
      </w:r>
      <w:r w:rsidR="00E87FC8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17E0F6CE" w:rsidR="00D32A90" w:rsidRPr="003377AC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3377AC">
        <w:rPr>
          <w:rFonts w:cstheme="minorHAnsi"/>
        </w:rPr>
        <w:t>Explain: “… infinite number of ground states.”</w:t>
      </w:r>
    </w:p>
    <w:p w14:paraId="62218508" w14:textId="7A271063" w:rsidR="009A42E8" w:rsidRPr="003377A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</w:rPr>
        <w:t>Rephrase:</w:t>
      </w:r>
      <w:r w:rsidRPr="003377AC">
        <w:rPr>
          <w:rFonts w:cstheme="minorHAnsi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3377AC">
        <w:rPr>
          <w:rFonts w:cstheme="minorHAnsi"/>
        </w:rPr>
        <w:t>Infinite minima</w:t>
      </w:r>
    </w:p>
    <w:p w14:paraId="3AF96B62" w14:textId="77777777" w:rsidR="00E9688C" w:rsidRPr="003377A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32: 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128ADF43" w:rsidR="002562D3" w:rsidRPr="003377AC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="00630F7A" w:rsidRPr="003377AC">
        <w:rPr>
          <w:rFonts w:cstheme="minorHAnsi"/>
        </w:rPr>
        <w:t xml:space="preserve">“This results in the colour confinement </w:t>
      </w:r>
      <w:r w:rsidRPr="003377AC">
        <w:rPr>
          <w:rFonts w:cstheme="minorHAnsi"/>
          <w:b/>
          <w:color w:val="FF0000"/>
        </w:rPr>
        <w:t>of partons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108BC2" w14:textId="7886A574" w:rsidR="00630F7A" w:rsidRPr="003377AC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</w:rPr>
        <w:t xml:space="preserve">Or </w:t>
      </w:r>
      <w:r w:rsidRPr="003377AC">
        <w:rPr>
          <w:rFonts w:cstheme="minorHAnsi"/>
          <w:i/>
        </w:rPr>
        <w:t xml:space="preserve">“This results in </w:t>
      </w:r>
      <w:r w:rsidRPr="003377AC">
        <w:rPr>
          <w:rFonts w:cstheme="minorHAnsi"/>
          <w:b/>
          <w:i/>
          <w:strike/>
          <w:color w:val="FF0000"/>
        </w:rPr>
        <w:t>the</w:t>
      </w:r>
      <w:r w:rsidRPr="003377AC">
        <w:rPr>
          <w:rFonts w:cstheme="minorHAnsi"/>
          <w:i/>
          <w:color w:val="FF0000"/>
        </w:rPr>
        <w:t xml:space="preserve"> </w:t>
      </w:r>
      <w:r w:rsidRPr="003377AC">
        <w:rPr>
          <w:rFonts w:cstheme="minorHAnsi"/>
          <w:i/>
        </w:rPr>
        <w:t>colour confinement[ 31, 46, 53].”</w:t>
      </w:r>
    </w:p>
    <w:p w14:paraId="60864864" w14:textId="51854D35" w:rsidR="001609D9" w:rsidRPr="003377AC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Pr="003377AC">
        <w:rPr>
          <w:rFonts w:cstheme="minorHAnsi"/>
          <w:iCs/>
        </w:rPr>
        <w:t xml:space="preserve">“decreases with </w:t>
      </w:r>
      <w:r w:rsidRPr="003377AC">
        <w:rPr>
          <w:rFonts w:cstheme="minorHAnsi"/>
          <w:b/>
          <w:iCs/>
          <w:color w:val="FF0000"/>
        </w:rPr>
        <w:t>decreasing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  <w:b/>
          <w:color w:val="FF0000"/>
        </w:rPr>
        <w:t>As</w:t>
      </w:r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Wtb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4527D6C0" w:rsidR="00EB0D0C" w:rsidRPr="003377AC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35: </w:t>
      </w:r>
      <w:r w:rsidR="00EB0D0C" w:rsidRPr="003377AC">
        <w:rPr>
          <w:rFonts w:cstheme="minorHAnsi"/>
        </w:rPr>
        <w:t>Missing second bullet point</w:t>
      </w:r>
      <w:r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Bjorken </w:t>
      </w:r>
      <w:r w:rsidR="00EB0D0C" w:rsidRPr="003377AC">
        <w:rPr>
          <w:rFonts w:cstheme="minorHAnsi"/>
          <w:i/>
        </w:rPr>
        <w:t>x</w:t>
      </w:r>
    </w:p>
    <w:p w14:paraId="32065384" w14:textId="64F87D7B" w:rsidR="0053385B" w:rsidRPr="003377AC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35: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>(Page 36) Inked lines between paragraphs two and three. No paragraph break?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636D9893" w:rsidR="00E036B5" w:rsidRPr="003377AC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Figure 2.5(a) – bbar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7F7BA66A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</w:p>
    <w:p w14:paraId="3B67A66C" w14:textId="5530834C" w:rsidR="002A5276" w:rsidRPr="003377AC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</w:t>
      </w:r>
      <w:r w:rsidR="00AE50FC" w:rsidRPr="003377AC">
        <w:rPr>
          <w:rFonts w:cstheme="minorHAnsi"/>
          <w:b/>
          <w:color w:val="7030A0"/>
        </w:rPr>
        <w:t>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="00AE50FC" w:rsidRPr="003377AC">
        <w:rPr>
          <w:rFonts w:cstheme="minorHAnsi"/>
        </w:rPr>
        <w:t>:</w:t>
      </w:r>
      <w:r w:rsidR="00C850D5" w:rsidRPr="003377AC">
        <w:rPr>
          <w:rFonts w:cstheme="minorHAnsi"/>
        </w:rPr>
        <w:t xml:space="preserve"> [underlined] </w:t>
      </w:r>
      <w:r w:rsidR="00B84BAC" w:rsidRPr="003377AC">
        <w:rPr>
          <w:rFonts w:cstheme="minorHAnsi"/>
        </w:rPr>
        <w:t xml:space="preserve">(Page 37) </w:t>
      </w:r>
      <w:r w:rsidR="00C850D5" w:rsidRPr="003377AC">
        <w:rPr>
          <w:rFonts w:cstheme="minorHAnsi"/>
        </w:rPr>
        <w:t>“</w:t>
      </w:r>
      <w:r w:rsidR="00C850D5" w:rsidRPr="003377AC">
        <w:rPr>
          <w:rFonts w:cstheme="minorHAnsi"/>
          <w:u w:val="single" w:color="7030A0"/>
        </w:rPr>
        <w:t>observable</w:t>
      </w:r>
      <w:r w:rsidR="00C850D5" w:rsidRPr="003377AC">
        <w:rPr>
          <w:rFonts w:cstheme="minorHAnsi"/>
        </w:rPr>
        <w:t>” (at the LHC).</w:t>
      </w:r>
      <w:r w:rsidR="00CF48B8" w:rsidRPr="003377AC">
        <w:rPr>
          <w:rFonts w:cstheme="minorHAnsi"/>
          <w:b/>
          <w:bCs/>
          <w:color w:val="0070C0"/>
        </w:rPr>
        <w:t xml:space="preserve"> Correction? </w:t>
      </w:r>
      <w:r w:rsidR="0094472D" w:rsidRPr="003377AC">
        <w:rPr>
          <w:rFonts w:cstheme="minorHAnsi"/>
          <w:b/>
          <w:bCs/>
          <w:color w:val="0070C0"/>
        </w:rPr>
        <w:t>Produced alternative version.</w:t>
      </w:r>
    </w:p>
    <w:p w14:paraId="3ED085B7" w14:textId="6795B2CF" w:rsidR="00454537" w:rsidRPr="003377AC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 1</w:t>
      </w:r>
      <w:r w:rsidR="00454537" w:rsidRPr="003377AC">
        <w:rPr>
          <w:rFonts w:cstheme="minorHAnsi"/>
        </w:rPr>
        <w:t xml:space="preserve">: </w:t>
      </w:r>
      <w:r w:rsidR="00B84BAC" w:rsidRPr="003377AC">
        <w:rPr>
          <w:rFonts w:cstheme="minorHAnsi"/>
        </w:rPr>
        <w:t xml:space="preserve">(Page 38) </w:t>
      </w:r>
      <w:r w:rsidR="00C46590" w:rsidRPr="003377AC">
        <w:rPr>
          <w:rFonts w:cstheme="minorHAnsi"/>
        </w:rPr>
        <w:t xml:space="preserve">“… destructive interference between the </w:t>
      </w:r>
      <w:r w:rsidR="00C46590" w:rsidRPr="003377AC">
        <w:rPr>
          <w:rFonts w:cstheme="minorHAnsi"/>
          <w:u w:val="single"/>
        </w:rPr>
        <w:t>tH and HW vertices</w:t>
      </w:r>
      <w:r w:rsidR="00C46590" w:rsidRPr="003377AC">
        <w:rPr>
          <w:rFonts w:cstheme="minorHAnsi"/>
        </w:rPr>
        <w:t xml:space="preserve">” </w:t>
      </w:r>
      <w:r w:rsidR="00C46590" w:rsidRPr="003377AC">
        <w:rPr>
          <w:rFonts w:cstheme="minorHAnsi"/>
          <w:b/>
          <w:color w:val="7030A0"/>
        </w:rPr>
        <w:t>WHY?</w:t>
      </w:r>
      <w:r w:rsidR="000E6B05" w:rsidRPr="003377AC">
        <w:rPr>
          <w:rFonts w:cstheme="minorHAnsi"/>
        </w:rPr>
        <w:t xml:space="preserve"> </w:t>
      </w:r>
      <w:r w:rsidR="00557B5C" w:rsidRPr="003377AC">
        <w:rPr>
          <w:rFonts w:cstheme="minorHAnsi"/>
        </w:rPr>
        <w:t xml:space="preserve"> </w:t>
      </w:r>
      <w:r w:rsidR="000E6B05" w:rsidRPr="003377AC">
        <w:rPr>
          <w:rFonts w:cstheme="minorHAnsi"/>
          <w:b/>
          <w:bCs/>
          <w:color w:val="0070C0"/>
        </w:rPr>
        <w:t>Viva question or correction?</w:t>
      </w:r>
      <w:r w:rsidR="00A2681F" w:rsidRPr="003377AC">
        <w:rPr>
          <w:rFonts w:cstheme="minorHAnsi"/>
          <w:b/>
          <w:bCs/>
          <w:color w:val="0070C0"/>
        </w:rPr>
        <w:t xml:space="preserve"> Added clarificatory text</w:t>
      </w:r>
      <w:r w:rsidR="00A41ACA" w:rsidRPr="003377AC">
        <w:rPr>
          <w:rFonts w:cstheme="minorHAnsi"/>
          <w:b/>
          <w:bCs/>
          <w:color w:val="0070C0"/>
        </w:rPr>
        <w:t>.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7F3C726D" w:rsidR="00543C4C" w:rsidRPr="003377AC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0D7EB0" w:rsidRPr="003377AC">
        <w:rPr>
          <w:rFonts w:cstheme="minorHAnsi"/>
        </w:rPr>
        <w:t>In contrast, ttZ</w:t>
      </w:r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also picked up on this).</w:t>
      </w:r>
    </w:p>
    <w:p w14:paraId="34D3D6DE" w14:textId="5F60B271" w:rsidR="000D52C3" w:rsidRPr="003377AC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38: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DE6CF73" w14:textId="1B46BF3E" w:rsidR="003E1360" w:rsidRPr="003377AC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B1142DE" w14:textId="77BC5A21" w:rsidR="00DE5D8A" w:rsidRPr="003377AC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39-40): “trilepton final state, </w:t>
      </w:r>
      <w:r w:rsidRPr="003377AC">
        <w:rPr>
          <w:rFonts w:cstheme="minorHAnsi"/>
          <w:b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while it has …”</w:t>
      </w:r>
      <w:r w:rsidR="00067640" w:rsidRPr="003377AC">
        <w:rPr>
          <w:rFonts w:cstheme="minorHAnsi"/>
          <w:b/>
          <w:bCs/>
          <w:color w:val="0070C0"/>
        </w:rPr>
        <w:t xml:space="preserve"> “… the trilepton final state as despite it having a smaller</w:t>
      </w:r>
      <w:r w:rsidR="00C64741" w:rsidRPr="003377AC">
        <w:rPr>
          <w:rFonts w:cstheme="minorHAnsi"/>
          <w:b/>
          <w:bCs/>
          <w:color w:val="0070C0"/>
        </w:rPr>
        <w:t xml:space="preserve"> …</w:t>
      </w:r>
      <w:r w:rsidR="00067640" w:rsidRPr="003377AC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>non-resonant contribution to the tZq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3A5898AA" w:rsidR="004048D5" w:rsidRPr="003377AC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(page 40): [underlined] “… it is the easiest to </w:t>
      </w:r>
      <w:r w:rsidRPr="003377AC">
        <w:rPr>
          <w:rFonts w:cstheme="minorHAnsi"/>
          <w:u w:val="single"/>
        </w:rPr>
        <w:t>distinguish</w:t>
      </w:r>
      <w:r w:rsidRPr="003377AC">
        <w:rPr>
          <w:rFonts w:cstheme="minorHAnsi"/>
        </w:rPr>
        <w:t xml:space="preserve"> against …”</w:t>
      </w:r>
    </w:p>
    <w:p w14:paraId="17A5C53A" w14:textId="77777777" w:rsidR="007E4D61" w:rsidRPr="003377AC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40: “</w:t>
      </w:r>
      <w:r w:rsidR="00BF21BA" w:rsidRPr="003377AC">
        <w:rPr>
          <w:rFonts w:cstheme="minorHAnsi"/>
        </w:rPr>
        <w:t xml:space="preserve">as a result of the </w:t>
      </w:r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 xml:space="preserve">Z and tbarZ cross sections increasing with the centre-of-mass energy at a similar rate to ttZ </w:t>
      </w:r>
      <w:r w:rsidR="00BF21BA" w:rsidRPr="003377AC">
        <w:rPr>
          <w:rFonts w:cstheme="minorHAnsi"/>
          <w:b/>
          <w:color w:val="FF0000"/>
        </w:rPr>
        <w:t>[insert space]</w:t>
      </w:r>
      <w:r w:rsidR="00BF21BA" w:rsidRPr="003377AC">
        <w:rPr>
          <w:rFonts w:cstheme="minorHAnsi"/>
        </w:rPr>
        <w:t xml:space="preserve">  and …</w:t>
      </w:r>
      <w:r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02B314B4" w:rsidR="000B5AB7" w:rsidRPr="003377AC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94472D" w:rsidRPr="003377AC">
        <w:rPr>
          <w:rFonts w:cstheme="minorHAnsi"/>
          <w:b/>
          <w:bCs/>
          <w:color w:val="0070C0"/>
        </w:rPr>
        <w:t>Used better phrasing/English.</w:t>
      </w:r>
    </w:p>
    <w:p w14:paraId="28221FE8" w14:textId="6D4A3AFB" w:rsidR="000A51FB" w:rsidRPr="003377AC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40: </w:t>
      </w:r>
      <w:r w:rsidR="000A51FB" w:rsidRPr="003377AC">
        <w:rPr>
          <w:rFonts w:cstheme="minorHAnsi"/>
        </w:rPr>
        <w:t>Errors for Equation 2.16.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vev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65D77CEE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4770B5" w:rsidRPr="003377AC">
        <w:rPr>
          <w:rFonts w:cstheme="minorHAnsi"/>
          <w:b/>
          <w:bCs/>
          <w:color w:val="0070C0"/>
        </w:rPr>
        <w:t>Just state CoM energy and design luminosity in opening paragraph, and have the further details in the “motivation” section.</w:t>
      </w:r>
    </w:p>
    <w:p w14:paraId="356E3766" w14:textId="0A81BBCC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lastRenderedPageBreak/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in-time/out-of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0A0A8CBC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3A6BF6" w:rsidRPr="003377AC">
        <w:rPr>
          <w:rFonts w:cstheme="minorHAnsi"/>
          <w:b/>
          <w:bCs/>
          <w:color w:val="0070C0"/>
        </w:rPr>
        <w:t>Most diagrams lack the HO …</w:t>
      </w:r>
    </w:p>
    <w:p w14:paraId="6C07BD85" w14:textId="16E9A687" w:rsidR="00344A5F" w:rsidRPr="003377AC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>This is due to η</w:t>
      </w:r>
      <w:r w:rsidRPr="003377AC">
        <w:rPr>
          <w:rFonts w:cstheme="minorHAnsi"/>
          <w:iCs/>
          <w:color w:val="7030A0"/>
        </w:rPr>
        <w:t xml:space="preserve"> ?</w:t>
      </w:r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  <w:r w:rsidR="0094102B"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and justification for both y and eta.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r w:rsidRPr="003377AC">
        <w:rPr>
          <w:rFonts w:cstheme="minorHAnsi"/>
        </w:rPr>
        <w:t>low  channel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5BAF750E" w:rsidR="00FF6086" w:rsidRPr="003377AC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</w:p>
    <w:p w14:paraId="7793BA4F" w14:textId="09DBEA73" w:rsidR="00D04BCA" w:rsidRPr="003377AC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43949" w:rsidRPr="003377AC">
        <w:rPr>
          <w:rFonts w:cstheme="minorHAnsi"/>
          <w:b/>
          <w:color w:val="7030A0"/>
        </w:rPr>
        <w:t xml:space="preserve"> 1</w:t>
      </w:r>
      <w:r w:rsidR="00D04BCA" w:rsidRPr="003377AC">
        <w:rPr>
          <w:rFonts w:cstheme="minorHAnsi"/>
          <w:color w:val="7030A0"/>
        </w:rPr>
        <w:t xml:space="preserve"> </w:t>
      </w:r>
      <w:r w:rsidR="00D04BCA" w:rsidRPr="003377AC">
        <w:rPr>
          <w:rFonts w:cstheme="minorHAnsi"/>
        </w:rPr>
        <w:t>(Page 48)</w:t>
      </w:r>
      <w:r w:rsidRPr="003377AC">
        <w:rPr>
          <w:rFonts w:cstheme="minorHAnsi"/>
        </w:rPr>
        <w:t>:</w:t>
      </w:r>
      <w:r w:rsidR="00D04BCA" w:rsidRPr="003377AC">
        <w:rPr>
          <w:rFonts w:cstheme="minorHAnsi"/>
        </w:rPr>
        <w:t xml:space="preserve"> </w:t>
      </w:r>
      <w:r w:rsidR="00D04BCA" w:rsidRPr="003377AC">
        <w:rPr>
          <w:rFonts w:cstheme="minorHAnsi"/>
          <w:color w:val="7030A0"/>
        </w:rPr>
        <w:t>How are pixe</w:t>
      </w:r>
      <w:r w:rsidR="00B01976" w:rsidRPr="003377AC">
        <w:rPr>
          <w:rFonts w:cstheme="minorHAnsi"/>
          <w:color w:val="7030A0"/>
        </w:rPr>
        <w:t>ls better than strips for track recon.</w:t>
      </w:r>
      <w:r w:rsidR="00DF43BD" w:rsidRPr="003377AC">
        <w:rPr>
          <w:rFonts w:cstheme="minorHAnsi"/>
          <w:color w:val="7030A0"/>
        </w:rPr>
        <w:t xml:space="preserve"> </w:t>
      </w:r>
      <w:r w:rsidR="009F0262" w:rsidRPr="003377AC">
        <w:rPr>
          <w:rFonts w:cstheme="minorHAnsi"/>
          <w:b/>
          <w:bCs/>
          <w:color w:val="0070C0"/>
        </w:rPr>
        <w:t>Viva question I think</w:t>
      </w:r>
    </w:p>
    <w:p w14:paraId="7E9C69DC" w14:textId="1E862BAE" w:rsidR="002E2E29" w:rsidRPr="003377AC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E76D28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Last paragraph of 3.2.2 before 3.2.2.1 needs to be better English!</w:t>
      </w:r>
      <w:r w:rsidR="00FD4CAF" w:rsidRPr="003377AC">
        <w:rPr>
          <w:rFonts w:cstheme="minorHAnsi"/>
        </w:rPr>
        <w:t xml:space="preserve"> </w:t>
      </w:r>
      <w:r w:rsidR="00FD4CAF" w:rsidRPr="003377A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3377AC">
        <w:rPr>
          <w:rFonts w:cstheme="minorHAnsi"/>
          <w:b/>
          <w:bCs/>
          <w:iCs/>
          <w:color w:val="0070C0"/>
        </w:rPr>
        <w:t xml:space="preserve"> Still think it can be improved.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5FE00787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subsection{tracker}.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bookmarkStart w:id="0" w:name="_GoBack"/>
      <w:bookmarkEnd w:id="0"/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27DDA46E" w:rsidR="0058161B" w:rsidRPr="003377AC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Pr="003377AC">
        <w:rPr>
          <w:rFonts w:cstheme="minorHAnsi"/>
        </w:rPr>
        <w:t>age 49): Correct z0 -&gt;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3BBEE772" w:rsidR="00A70F06" w:rsidRPr="003377AC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Pr="003377AC">
        <w:rPr>
          <w:rFonts w:cstheme="minorHAnsi"/>
        </w:rPr>
        <w:t>age 49):</w:t>
      </w:r>
      <w:r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Pr="003377AC">
        <w:rPr>
          <w:rFonts w:ascii="CMR10" w:hAnsi="CMR10" w:cs="CMR10"/>
        </w:rPr>
        <w:t>Avalanche photo</w:t>
      </w:r>
      <w:r w:rsidRPr="003377AC">
        <w:rPr>
          <w:rFonts w:ascii="CMR10" w:hAnsi="CMR10" w:cs="CMR10"/>
          <w:b/>
          <w:strike/>
          <w:color w:val="FF0000"/>
        </w:rPr>
        <w:t>s</w:t>
      </w:r>
      <w:r w:rsidRPr="003377AC">
        <w:rPr>
          <w:rFonts w:ascii="CMR10" w:hAnsi="CMR10" w:cs="CMR10"/>
        </w:rPr>
        <w:t>diodes</w:t>
      </w:r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18E1A129" w:rsidR="00DD28AC" w:rsidRPr="003377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Pr="003377AC">
        <w:rPr>
          <w:rFonts w:cstheme="minorHAnsi"/>
        </w:rPr>
        <w:t xml:space="preserve">more radiation hard vacuum </w:t>
      </w:r>
      <w:r w:rsidRPr="003377AC">
        <w:rPr>
          <w:rFonts w:cstheme="minorHAnsi"/>
          <w:b/>
          <w:color w:val="FF0000"/>
        </w:rPr>
        <w:t>phototriodes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5D020851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4245F6C6" w:rsidR="00A544E5" w:rsidRPr="00914C63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14C63">
        <w:rPr>
          <w:rFonts w:cstheme="minorHAnsi"/>
        </w:rPr>
        <w:t>(</w:t>
      </w:r>
      <w:r w:rsidR="001C4FE9" w:rsidRPr="00914C63">
        <w:rPr>
          <w:rFonts w:cstheme="minorHAnsi"/>
        </w:rPr>
        <w:t xml:space="preserve">DTs, </w:t>
      </w:r>
      <w:r w:rsidR="00100929" w:rsidRPr="00914C63">
        <w:rPr>
          <w:rFonts w:cstheme="minorHAnsi"/>
        </w:rPr>
        <w:t>P</w:t>
      </w:r>
      <w:r w:rsidRPr="00914C63">
        <w:rPr>
          <w:rFonts w:cstheme="minorHAnsi"/>
        </w:rPr>
        <w:t>age 53): Correct z0 -&gt; z</w:t>
      </w:r>
      <w:r w:rsidR="002520EB" w:rsidRPr="00914C63">
        <w:rPr>
          <w:rFonts w:cstheme="minorHAnsi"/>
        </w:rPr>
        <w:t>’s</w:t>
      </w:r>
    </w:p>
    <w:p w14:paraId="1118D59C" w14:textId="0043E435" w:rsidR="001C4FE9" w:rsidRPr="004D6E0C" w:rsidRDefault="001C4FE9" w:rsidP="001C4FE9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4D6E0C">
        <w:rPr>
          <w:rFonts w:cstheme="minorHAnsi"/>
          <w:b/>
          <w:color w:val="7030A0"/>
          <w:highlight w:val="green"/>
        </w:rPr>
        <w:t>Examiner</w:t>
      </w:r>
      <w:r w:rsidR="00B662A2" w:rsidRPr="004D6E0C">
        <w:rPr>
          <w:rFonts w:cstheme="minorHAnsi"/>
          <w:b/>
          <w:color w:val="7030A0"/>
          <w:highlight w:val="green"/>
        </w:rPr>
        <w:t xml:space="preserve"> 1 </w:t>
      </w:r>
      <w:r w:rsidRPr="004D6E0C">
        <w:rPr>
          <w:rFonts w:cstheme="minorHAnsi"/>
          <w:highlight w:val="green"/>
        </w:rPr>
        <w:t>(Page 55)</w:t>
      </w:r>
      <w:r w:rsidR="00337670" w:rsidRPr="004D6E0C">
        <w:rPr>
          <w:rFonts w:cstheme="minorHAnsi"/>
          <w:highlight w:val="green"/>
        </w:rPr>
        <w:t>:</w:t>
      </w:r>
      <w:r w:rsidRPr="004D6E0C">
        <w:rPr>
          <w:rFonts w:cstheme="minorHAnsi"/>
          <w:highlight w:val="green"/>
        </w:rPr>
        <w:t xml:space="preserve"> Nice to have performance plots of all detectors</w:t>
      </w:r>
    </w:p>
    <w:p w14:paraId="47966459" w14:textId="130A07DB" w:rsidR="00FE5ACA" w:rsidRPr="004D6E0C" w:rsidRDefault="004D6E0C" w:rsidP="00FE5ACA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>
        <w:rPr>
          <w:rFonts w:cstheme="minorHAnsi"/>
          <w:b/>
          <w:bCs/>
          <w:iCs/>
          <w:color w:val="0070C0"/>
          <w:highlight w:val="green"/>
        </w:rPr>
        <w:t>Are these n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ecessary given a</w:t>
      </w:r>
      <w:r w:rsidR="00FE5ACA" w:rsidRPr="004D6E0C">
        <w:rPr>
          <w:rFonts w:cstheme="minorHAnsi"/>
          <w:b/>
          <w:bCs/>
          <w:iCs/>
          <w:color w:val="0070C0"/>
          <w:highlight w:val="green"/>
        </w:rPr>
        <w:t xml:space="preserve">dded efficiency/resolution plots </w:t>
      </w:r>
      <w:r>
        <w:rPr>
          <w:rFonts w:cstheme="minorHAnsi"/>
          <w:b/>
          <w:bCs/>
          <w:iCs/>
          <w:color w:val="0070C0"/>
          <w:highlight w:val="green"/>
        </w:rPr>
        <w:t xml:space="preserve">in </w:t>
      </w:r>
      <w:r w:rsidR="00FE5ACA" w:rsidRPr="004D6E0C">
        <w:rPr>
          <w:rFonts w:cstheme="minorHAnsi"/>
          <w:b/>
          <w:bCs/>
          <w:iCs/>
          <w:color w:val="0070C0"/>
          <w:highlight w:val="green"/>
        </w:rPr>
        <w:t>Chapter 5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 xml:space="preserve"> </w:t>
      </w:r>
      <w:r>
        <w:rPr>
          <w:rFonts w:cstheme="minorHAnsi"/>
          <w:b/>
          <w:bCs/>
          <w:iCs/>
          <w:color w:val="0070C0"/>
          <w:highlight w:val="green"/>
        </w:rPr>
        <w:t xml:space="preserve">(see below) </w:t>
      </w:r>
      <w:r w:rsidRPr="004D6E0C">
        <w:rPr>
          <w:rFonts w:cstheme="minorHAnsi"/>
          <w:b/>
          <w:bCs/>
          <w:iCs/>
          <w:color w:val="0070C0"/>
          <w:highlight w:val="green"/>
        </w:rPr>
        <w:t xml:space="preserve">for 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and lots of detector diagrams</w:t>
      </w:r>
      <w:r w:rsidR="00873BB1">
        <w:rPr>
          <w:rFonts w:cstheme="minorHAnsi"/>
          <w:b/>
          <w:bCs/>
          <w:iCs/>
          <w:color w:val="0070C0"/>
          <w:highlight w:val="green"/>
        </w:rPr>
        <w:t xml:space="preserve"> in th</w:t>
      </w:r>
      <w:r w:rsidR="00A47045">
        <w:rPr>
          <w:rFonts w:cstheme="minorHAnsi"/>
          <w:b/>
          <w:bCs/>
          <w:iCs/>
          <w:color w:val="0070C0"/>
          <w:highlight w:val="green"/>
        </w:rPr>
        <w:t xml:space="preserve">is </w:t>
      </w:r>
      <w:r w:rsidR="0094568E">
        <w:rPr>
          <w:rFonts w:cstheme="minorHAnsi"/>
          <w:b/>
          <w:bCs/>
          <w:iCs/>
          <w:color w:val="0070C0"/>
          <w:highlight w:val="green"/>
        </w:rPr>
        <w:t>C</w:t>
      </w:r>
      <w:r w:rsidR="00873BB1">
        <w:rPr>
          <w:rFonts w:cstheme="minorHAnsi"/>
          <w:b/>
          <w:bCs/>
          <w:iCs/>
          <w:color w:val="0070C0"/>
          <w:highlight w:val="green"/>
        </w:rPr>
        <w:t>hapter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?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High Level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0797C533" w:rsidR="00833B43" w:rsidRPr="003377AC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FF0000"/>
        </w:rPr>
        <w:t xml:space="preserve">Page 56: </w:t>
      </w:r>
      <w:r w:rsidR="00833B43" w:rsidRPr="003377AC">
        <w:rPr>
          <w:rFonts w:cstheme="minorHAnsi"/>
          <w:b/>
          <w:color w:val="FF0000"/>
        </w:rPr>
        <w:t>Fix broken reference!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3377AC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3377AC">
        <w:rPr>
          <w:rFonts w:eastAsiaTheme="minorEastAsia" w:cstheme="minorHAnsi"/>
          <w:b/>
          <w:strike/>
          <w:color w:val="7030A0"/>
        </w:rPr>
        <w:t xml:space="preserve"> </w:t>
      </w:r>
      <w:r w:rsidRPr="003377AC">
        <w:rPr>
          <w:rFonts w:eastAsiaTheme="minorEastAsia" w:cstheme="minorHAnsi"/>
          <w:b/>
          <w:color w:val="7030A0"/>
        </w:rPr>
        <w:t>13</w:t>
      </w:r>
      <w:r w:rsidRPr="003377AC">
        <w:rPr>
          <w:rFonts w:eastAsiaTheme="minorEastAsia" w:cstheme="minorHAnsi"/>
          <w:color w:val="7030A0"/>
        </w:rPr>
        <w:t xml:space="preserve"> </w:t>
      </w:r>
      <w:r w:rsidRPr="003377AC">
        <w:rPr>
          <w:rFonts w:eastAsiaTheme="minorEastAsia" w:cstheme="minorHAnsi"/>
        </w:rPr>
        <w:t>TeV”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6268621A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1E5A7C29" w14:textId="598868DE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056A2E37" w14:textId="54F4777E" w:rsidR="00A237E9" w:rsidRPr="003377AC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“As it is not practical to increase the number of proton bunches due to the resultant hear loads induce by electron clouds.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08BC7DBF" w:rsidR="00B60D58" w:rsidRPr="003377AC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61: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Pages 61-62: </w:t>
      </w:r>
      <w:r w:rsidR="004E1AA5" w:rsidRPr="003377AC">
        <w:rPr>
          <w:rFonts w:cstheme="minorHAnsi"/>
        </w:rPr>
        <w:t>Capitalised start of bullet points</w:t>
      </w:r>
    </w:p>
    <w:p w14:paraId="5FFD3B7B" w14:textId="7607FFB4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quesiton</w:t>
      </w:r>
    </w:p>
    <w:p w14:paraId="659DBD8B" w14:textId="5D088607" w:rsidR="00910AC8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62: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3377A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29F82D4" w14:textId="77777777" w:rsidR="009436EC" w:rsidRPr="00C6387C" w:rsidRDefault="009436EC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iCs/>
        </w:rPr>
        <w:t xml:space="preserve">Page 64: Further details on the two pT-modules can be found in </w:t>
      </w:r>
      <w:r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2A8EF450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356D5A" w:rsidRPr="003377AC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183E2B5F" w:rsidR="000255E8" w:rsidRPr="003377AC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66: </w:t>
      </w:r>
      <w:r w:rsidR="000255E8" w:rsidRPr="003377AC">
        <w:rPr>
          <w:rFonts w:cstheme="minorHAnsi"/>
        </w:rPr>
        <w:t>“as previously demonstrated by the Phase-I Calorimeter Trigger Upgrade</w:t>
      </w:r>
      <w:r w:rsidR="00D5665F" w:rsidRPr="003377AC">
        <w:rPr>
          <w:rFonts w:cstheme="minorHAnsi"/>
        </w:rPr>
        <w:t xml:space="preserve"> </w:t>
      </w:r>
      <w:r w:rsidR="002B67CC" w:rsidRPr="003377AC">
        <w:rPr>
          <w:rFonts w:cstheme="minorHAnsi"/>
        </w:rPr>
        <w:t xml:space="preserve"> </w:t>
      </w:r>
      <w:r w:rsidR="002B67CC" w:rsidRPr="003377AC">
        <w:rPr>
          <w:rFonts w:cstheme="minorHAnsi"/>
          <w:b/>
          <w:color w:val="FF0000"/>
        </w:rPr>
        <w:t>[fix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69BA3EB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67):</w:t>
      </w:r>
      <w:r w:rsidRPr="003377AC">
        <w:rPr>
          <w:rFonts w:cstheme="minorHAnsi"/>
          <w:i/>
        </w:rPr>
        <w:t xml:space="preserve"> “This process also greatly reduces the combinatorics that …” </w:t>
      </w:r>
      <w:r w:rsidRPr="003377AC">
        <w:rPr>
          <w:rFonts w:cstheme="minorHAnsi"/>
          <w:b/>
          <w:i/>
          <w:color w:val="7030A0"/>
        </w:rPr>
        <w:t>Phrasing</w:t>
      </w:r>
      <w:r w:rsidRPr="003377AC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r w:rsidR="00ED09B1" w:rsidRPr="003377AC">
        <w:rPr>
          <w:rFonts w:cstheme="minorHAnsi"/>
          <w:b/>
          <w:bCs/>
          <w:color w:val="0070C0"/>
        </w:rPr>
        <w:t>A highly parallelised initial coarse track finding that identifies track candidates that are consistent with a track in the \rphi plane, greatly reducing the data volume and combinatorics that have to be considered by the subsequent stages.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71468F6A" w:rsidR="00763A6E" w:rsidRPr="003377AC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514D57D7" w14:textId="7BE78E06" w:rsidR="00343138" w:rsidRPr="003377AC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 xml:space="preserve">degrade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r w:rsidR="00387CA9" w:rsidRPr="003377AC">
        <w:rPr>
          <w:rFonts w:cstheme="minorHAnsi"/>
          <w:b/>
          <w:color w:val="FF0000"/>
        </w:rPr>
        <w:t xml:space="preserve">simulation studies indicated that approximately half of the track candidates created by the Hough 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5C19D37F" w:rsidR="005E1F82" w:rsidRPr="003377AC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 </w:t>
      </w:r>
      <w:r w:rsidR="005E1F82" w:rsidRPr="003377AC">
        <w:rPr>
          <w:rFonts w:cstheme="minorHAnsi"/>
          <w:iCs/>
        </w:rPr>
        <w:t xml:space="preserve">“While the Kalman Filter is the optimal </w:t>
      </w:r>
      <w:r w:rsidR="005E1F82" w:rsidRPr="003377AC">
        <w:rPr>
          <w:rFonts w:cstheme="minorHAnsi"/>
          <w:b/>
          <w:iCs/>
          <w:strike/>
          <w:color w:val="FF0000"/>
        </w:rPr>
        <w:t>linear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filter </w:t>
      </w:r>
      <w:r w:rsidR="00E63D26" w:rsidRPr="003377AC">
        <w:rPr>
          <w:rFonts w:cstheme="minorHAnsi"/>
          <w:b/>
          <w:iCs/>
          <w:color w:val="FF0000"/>
        </w:rPr>
        <w:t>for linear systems</w:t>
      </w:r>
      <w:r w:rsidR="00E63D26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and, </w:t>
      </w:r>
      <w:r w:rsidR="005E1F82" w:rsidRPr="003377AC">
        <w:rPr>
          <w:rFonts w:cstheme="minorHAnsi"/>
          <w:b/>
          <w:iCs/>
          <w:strike/>
          <w:color w:val="FF0000"/>
        </w:rPr>
        <w:t>in certain circumstances,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the optimal </w:t>
      </w:r>
      <w:r w:rsidR="005E1F82" w:rsidRPr="003377AC">
        <w:rPr>
          <w:rFonts w:cstheme="minorHAnsi"/>
          <w:b/>
          <w:iCs/>
          <w:strike/>
          <w:color w:val="FF0000"/>
        </w:rPr>
        <w:t>non-</w:t>
      </w:r>
      <w:r w:rsidR="005E1F82" w:rsidRPr="003377AC">
        <w:rPr>
          <w:rFonts w:cstheme="minorHAnsi"/>
          <w:iCs/>
        </w:rPr>
        <w:t>linear filter</w:t>
      </w:r>
      <w:r w:rsidR="0076378F" w:rsidRPr="003377AC">
        <w:rPr>
          <w:rFonts w:cstheme="minorHAnsi"/>
          <w:iCs/>
        </w:rPr>
        <w:t xml:space="preserve"> </w:t>
      </w:r>
      <w:r w:rsidR="0076378F" w:rsidRPr="003377AC">
        <w:rPr>
          <w:rFonts w:cstheme="minorHAnsi"/>
          <w:b/>
          <w:iCs/>
          <w:color w:val="FF0000"/>
        </w:rPr>
        <w:t>for non-linear systems</w:t>
      </w:r>
      <w:r w:rsidR="0076378F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>, it …”</w:t>
      </w:r>
    </w:p>
    <w:p w14:paraId="36DFDE61" w14:textId="497CEEBA" w:rsidR="00FA66E2" w:rsidRPr="003377AC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Or: “While the Kalman Filter is the optimal linear filter and</w:t>
      </w:r>
      <w:r w:rsidRPr="003377AC">
        <w:rPr>
          <w:rFonts w:cstheme="minorHAnsi"/>
          <w:b/>
          <w:iCs/>
          <w:strike/>
          <w:color w:val="FF0000"/>
        </w:rPr>
        <w:t xml:space="preserve">, in certain circumstances, the optimal non-linear filter, </w:t>
      </w:r>
      <w:r w:rsidR="005C2B13" w:rsidRPr="003377AC">
        <w:rPr>
          <w:rFonts w:cstheme="minorHAnsi"/>
          <w:b/>
          <w:iCs/>
          <w:strike/>
          <w:color w:val="FF0000"/>
        </w:rPr>
        <w:t xml:space="preserve"> </w:t>
      </w:r>
      <w:r w:rsidRPr="003377AC">
        <w:rPr>
          <w:rFonts w:cstheme="minorHAnsi"/>
          <w:iCs/>
        </w:rPr>
        <w:t>it …”</w:t>
      </w:r>
    </w:p>
    <w:p w14:paraId="7D407B68" w14:textId="2BE5329E" w:rsidR="00E14A10" w:rsidRPr="003377AC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Pr="003377AC">
        <w:rPr>
          <w:rFonts w:cstheme="minorHAnsi"/>
          <w:b/>
          <w:iCs/>
          <w:color w:val="0070C0"/>
        </w:rPr>
        <w:t xml:space="preserve"> to flow better.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0EC398DE" w14:textId="13F51E02" w:rsidR="001E2C56" w:rsidRPr="003377AC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 xml:space="preserve">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  <w:r w:rsidR="00CE6802" w:rsidRPr="003377AC">
        <w:rPr>
          <w:rFonts w:cstheme="minorHAnsi"/>
          <w:b/>
          <w:iCs/>
          <w:color w:val="0070C0"/>
        </w:rPr>
        <w:t>There are two green and one yellow cell!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72):  </w:t>
      </w:r>
      <w:r w:rsidR="00033FB5" w:rsidRPr="003377AC">
        <w:rPr>
          <w:rFonts w:cstheme="minorHAnsi"/>
        </w:rPr>
        <w:t xml:space="preserve">“…as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 xml:space="preserve">):  “…events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73):  </w:t>
      </w:r>
      <w:r w:rsidR="0061138B" w:rsidRPr="003377AC">
        <w:rPr>
          <w:rFonts w:cstheme="minorHAnsi"/>
        </w:rPr>
        <w:t xml:space="preserve">“It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 </w:t>
      </w:r>
      <w:r w:rsidR="0072617A" w:rsidRPr="003377AC">
        <w:rPr>
          <w:rFonts w:cstheme="minorHAnsi"/>
        </w:rPr>
        <w:t>“</w:t>
      </w:r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8DC1D22" w14:textId="6DC5B34C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 xml:space="preserve">“… </w:t>
      </w:r>
      <w:r w:rsidR="002A5732" w:rsidRPr="003377AC">
        <w:rPr>
          <w:rFonts w:cstheme="minorHAnsi"/>
          <w:iCs/>
        </w:rPr>
        <w:t>the following conditions.”</w:t>
      </w:r>
      <w:r w:rsidR="00B32449" w:rsidRPr="003377AC">
        <w:rPr>
          <w:rFonts w:cstheme="minorHAnsi"/>
          <w:iCs/>
        </w:rPr>
        <w:t xml:space="preserve"> </w:t>
      </w:r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 track</w:t>
      </w:r>
    </w:p>
    <w:p w14:paraId="2F56A4DB" w14:textId="1EF059A8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 “A track is </w:t>
      </w:r>
      <w:r w:rsidRPr="003377AC">
        <w:rPr>
          <w:rFonts w:cstheme="minorHAnsi"/>
          <w:b/>
          <w:strike/>
          <w:color w:val="7030A0"/>
        </w:rPr>
        <w:t>a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02510291" w14:textId="77777777" w:rsidR="00F15493" w:rsidRPr="003377AC" w:rsidRDefault="00F15493" w:rsidP="00F15493">
      <w:pPr>
        <w:rPr>
          <w:rFonts w:cstheme="minorHAnsi"/>
        </w:rPr>
      </w:pP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 xml:space="preserve">):  “…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>… 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r w:rsidR="00F8497A" w:rsidRPr="003377AC">
        <w:rPr>
          <w:rFonts w:cstheme="minorHAnsi"/>
          <w:iCs/>
          <w:color w:val="7030A0"/>
          <w:u w:val="single"/>
        </w:rPr>
        <w:t>i</w:t>
      </w:r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E12BD34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softHyphen/>
        <w:t xml:space="preserve"> χ² Track Fitter Software Implementation:</w:t>
      </w:r>
    </w:p>
    <w:p w14:paraId="7DE18047" w14:textId="3C38A683" w:rsidR="0078341E" w:rsidRPr="00057F74" w:rsidRDefault="008242C2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iCs/>
        </w:rPr>
        <w:t xml:space="preserve">(Entire section/chapter where appropriate)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accurate?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77):  “After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77):  [</w:t>
      </w:r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r w:rsidR="00F70F46">
        <w:rPr>
          <w:rFonts w:cstheme="minorHAnsi"/>
          <w:b/>
          <w:color w:val="0070C0"/>
        </w:rPr>
        <w:t>Viva question,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39BE6998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clarify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78):  “</w:t>
      </w:r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79):  “</w:t>
      </w:r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lastRenderedPageBreak/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t>Worse due to exclusion of higher order terms. Excluded due to additional free parameters making LUTs unfeasibly large.</w:t>
      </w:r>
    </w:p>
    <w:p w14:paraId="203AB17F" w14:textId="3DE5B196" w:rsidR="005B7474" w:rsidRPr="00E27F42" w:rsidRDefault="005B7474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27F42">
        <w:rPr>
          <w:rFonts w:cstheme="minorHAnsi"/>
          <w:b/>
          <w:iCs/>
          <w:color w:val="0070C0"/>
        </w:rPr>
        <w:t xml:space="preserve">Page 80: Resolved large error bars in Fig 4.10 relative pT plots by </w:t>
      </w:r>
      <w:r w:rsidR="00BD3C65">
        <w:rPr>
          <w:rFonts w:cstheme="minorHAnsi"/>
          <w:b/>
          <w:iCs/>
          <w:color w:val="0070C0"/>
        </w:rPr>
        <w:t xml:space="preserve">fixing binning </w:t>
      </w:r>
      <w:r w:rsidR="00B00A09">
        <w:rPr>
          <w:rFonts w:cstheme="minorHAnsi"/>
          <w:b/>
          <w:iCs/>
          <w:color w:val="0070C0"/>
        </w:rPr>
        <w:t>artefacts</w:t>
      </w:r>
      <w:r w:rsidR="00BD3C65">
        <w:rPr>
          <w:rFonts w:cstheme="minorHAnsi"/>
          <w:b/>
          <w:iCs/>
          <w:color w:val="0070C0"/>
        </w:rPr>
        <w:t>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15742B55" w14:textId="29909EB6" w:rsidR="0088774B" w:rsidRPr="003377AC" w:rsidRDefault="0088774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</w:t>
      </w:r>
      <w:r w:rsidR="00344500" w:rsidRPr="003377AC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80</w:t>
      </w:r>
      <w:r w:rsidR="00344500" w:rsidRPr="003377AC">
        <w:rPr>
          <w:rFonts w:cstheme="minorHAnsi"/>
          <w:iCs/>
        </w:rPr>
        <w:t>-81</w:t>
      </w:r>
      <w:r w:rsidRPr="003377AC">
        <w:rPr>
          <w:rFonts w:cstheme="minorHAnsi"/>
          <w:iCs/>
        </w:rPr>
        <w:t>):  “… lower pT threshold of 2 GeV ... performance of the proposed track-finder system was studied.”, “… robustness studies…”</w:t>
      </w:r>
      <w:r w:rsidR="00344500" w:rsidRPr="003377AC">
        <w:rPr>
          <w:rFonts w:cstheme="minorHAnsi"/>
          <w:iCs/>
        </w:rPr>
        <w:t>, “… demonstrator review.”, “</w:t>
      </w:r>
      <w:r w:rsidR="00716A48" w:rsidRPr="003377AC">
        <w:rPr>
          <w:rFonts w:cstheme="minorHAnsi"/>
          <w:iCs/>
        </w:rPr>
        <w:t>tracking efficiency below 3GeV with the Hough Transform.”</w:t>
      </w:r>
      <w:r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2 </w:t>
      </w:r>
      <w:r w:rsidRPr="003377AC">
        <w:rPr>
          <w:rFonts w:cstheme="minorHAnsi"/>
          <w:iCs/>
        </w:rPr>
        <w:t xml:space="preserve"> (Page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42719955" w:rsidR="009604C2" w:rsidRPr="003377AC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>Figure 4.11 caption top/bottom -&gt; left/right.</w:t>
      </w:r>
    </w:p>
    <w:p w14:paraId="6123CC8C" w14:textId="58BFEEE3" w:rsidR="00F35A64" w:rsidRPr="003377AC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82):  “The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6174A5" w:rsidRPr="003377AC">
        <w:rPr>
          <w:rFonts w:cstheme="minorHAnsi"/>
          <w:iCs/>
          <w:color w:val="7030A0"/>
        </w:rPr>
        <w:t xml:space="preserve"> </w:t>
      </w:r>
      <w:r w:rsidR="006174A5"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1/pT</w:t>
      </w:r>
      <w:r w:rsidR="00AE7063" w:rsidRPr="003377AC">
        <w:rPr>
          <w:rFonts w:cstheme="minorHAnsi"/>
          <w:b/>
          <w:bCs/>
          <w:iCs/>
          <w:color w:val="0070C0"/>
        </w:rPr>
        <w:t xml:space="preserve">. Also correct Fig4.11 x-axis label from 1/Pt to 1/pT.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z0 -&gt;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1/pT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6131D9B4" w:rsidR="00327A0C" w:rsidRPr="00D23B54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38C30312" w14:textId="15440C7D" w:rsidR="00BB14E5" w:rsidRPr="003377AC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86):  [</w:t>
      </w:r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p</w:t>
      </w:r>
      <w:r w:rsidR="00BA5847" w:rsidRPr="003377AC">
        <w:rPr>
          <w:rFonts w:cstheme="minorHAnsi"/>
          <w:iCs/>
          <w:vertAlign w:val="subscript"/>
        </w:rPr>
        <w:t>T</w:t>
      </w:r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efficiency?</w:t>
      </w:r>
      <w:r w:rsidR="006E5F3D" w:rsidRPr="003377AC">
        <w:rPr>
          <w:rFonts w:cstheme="minorHAnsi"/>
          <w:iCs/>
        </w:rPr>
        <w:t xml:space="preserve"> </w:t>
      </w:r>
      <w:r w:rsidR="006E5F3D"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 xml:space="preserve">(Page 86):  “…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6AA07C56" w14:textId="1A2895A2" w:rsidR="005727BE" w:rsidRPr="00B24472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>of both multiple scattering coefficients are superior across all p</w:t>
      </w:r>
      <w:r w:rsidRPr="00B24472">
        <w:rPr>
          <w:rFonts w:cstheme="minorHAnsi"/>
          <w:iCs/>
          <w:u w:val="single"/>
          <w:vertAlign w:val="subscript"/>
        </w:rPr>
        <w:t>T</w:t>
      </w:r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r w:rsidR="006C7CBB" w:rsidRPr="00B24472">
        <w:rPr>
          <w:rFonts w:cstheme="minorHAnsi"/>
          <w:iCs/>
          <w:color w:val="7030A0"/>
        </w:rPr>
        <w:t xml:space="preserve"> resolution – clear that this is 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  <w:r w:rsidR="002F2ECB"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="002F2ECB" w:rsidRPr="00B24472">
        <w:rPr>
          <w:rFonts w:cstheme="minorHAnsi"/>
          <w:b/>
          <w:bCs/>
          <w:iCs/>
          <w:color w:val="0070C0"/>
        </w:rPr>
        <w:t>.</w:t>
      </w:r>
    </w:p>
    <w:p w14:paraId="6A4A1714" w14:textId="1575F069" w:rsidR="003E5FA0" w:rsidRPr="003377AC" w:rsidRDefault="003E5F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Cs/>
          <w:iCs/>
          <w:color w:val="000000" w:themeColor="text1"/>
        </w:rPr>
        <w:t>Page 87: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7E9FD7F1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Added.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7D4CE0E2" w:rsidR="0003421F" w:rsidRPr="00BA5C57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724110">
        <w:rPr>
          <w:rFonts w:cstheme="minorHAnsi"/>
          <w:b/>
          <w:iCs/>
          <w:color w:val="0070C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095C3D2F" w14:textId="30BAB357" w:rsidR="00BA5C57" w:rsidRPr="00B631CD" w:rsidRDefault="00BA5C57" w:rsidP="00BA5C57">
      <w:pPr>
        <w:pStyle w:val="ListParagraph"/>
        <w:numPr>
          <w:ilvl w:val="1"/>
          <w:numId w:val="4"/>
        </w:numPr>
        <w:rPr>
          <w:rFonts w:cstheme="minorHAnsi"/>
          <w:b/>
          <w:iCs/>
          <w:highlight w:val="yellow"/>
        </w:rPr>
      </w:pPr>
      <w:r w:rsidRPr="00B631CD">
        <w:rPr>
          <w:rFonts w:cstheme="minorHAnsi"/>
          <w:b/>
          <w:bCs/>
          <w:iCs/>
          <w:color w:val="0070C0"/>
          <w:highlight w:val="yellow"/>
        </w:rPr>
        <w:t>Added.</w:t>
      </w:r>
      <w:r w:rsidR="00B631CD" w:rsidRPr="00B631CD">
        <w:rPr>
          <w:rFonts w:cstheme="minorHAnsi"/>
          <w:b/>
          <w:bCs/>
          <w:iCs/>
          <w:color w:val="0070C0"/>
          <w:highlight w:val="yellow"/>
        </w:rPr>
        <w:t xml:space="preserve"> But positioning needs sorting out before final submission.</w:t>
      </w:r>
    </w:p>
    <w:p w14:paraId="521A22B4" w14:textId="6DB34E97" w:rsidR="00CD2AF3" w:rsidRPr="003377AC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2</w:t>
      </w:r>
      <w:r w:rsidRPr="003377AC">
        <w:rPr>
          <w:rFonts w:cstheme="minorHAnsi"/>
          <w:vertAlign w:val="superscript"/>
        </w:rPr>
        <w:t>nd</w:t>
      </w:r>
      <w:r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 w:rsidRPr="003377AC">
        <w:rPr>
          <w:rFonts w:cstheme="minorHAnsi"/>
        </w:rPr>
        <w:t xml:space="preserve">: The event simulation and </w:t>
      </w:r>
      <w:r w:rsidRPr="003377AC">
        <w:rPr>
          <w:rFonts w:cstheme="minorHAnsi"/>
          <w:b/>
          <w:color w:val="FF0000"/>
        </w:rPr>
        <w:t>object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1089A00F" w14:textId="62547AA1" w:rsidR="00BC3A3F" w:rsidRPr="003377AC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  <w:r w:rsidR="00B10C0D" w:rsidRPr="003377AC">
        <w:rPr>
          <w:rFonts w:cstheme="minorHAnsi"/>
          <w:b/>
          <w:bCs/>
          <w:iCs/>
          <w:color w:val="0070C0"/>
        </w:rPr>
        <w:t>Rephrased this</w:t>
      </w:r>
      <w:r w:rsidR="00B631CD">
        <w:rPr>
          <w:rFonts w:cstheme="minorHAnsi"/>
          <w:b/>
          <w:bCs/>
          <w:iCs/>
          <w:color w:val="0070C0"/>
        </w:rPr>
        <w:t>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69FE4C93" w14:textId="644C8CBF" w:rsidR="00286BDA" w:rsidRPr="003377AC" w:rsidRDefault="00286BDA" w:rsidP="00286BD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Reorder Muons (5.26) and Electron (5.25) subsubsections?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No.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582B8401" w:rsidR="00747790" w:rsidRPr="003377AC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94: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6AA7F96E" w14:textId="021780F1" w:rsidR="00165242" w:rsidRPr="003377AC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r w:rsidR="00BF4305" w:rsidRPr="003377AC">
        <w:rPr>
          <w:rFonts w:cstheme="minorHAnsi"/>
          <w:u w:val="single" w:color="7030A0"/>
        </w:rPr>
        <w:t xml:space="preserve">their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(wrt  underlined part).</w:t>
      </w:r>
      <w:r w:rsidR="00DA405B" w:rsidRPr="003377AC">
        <w:rPr>
          <w:rFonts w:cstheme="minorHAnsi"/>
          <w:color w:val="7030A0"/>
        </w:rPr>
        <w:t xml:space="preserve"> </w:t>
      </w:r>
      <w:r w:rsidR="00DA405B" w:rsidRPr="003377AC">
        <w:rPr>
          <w:rFonts w:cstheme="minorHAnsi"/>
          <w:b/>
          <w:bCs/>
          <w:color w:val="0070C0"/>
        </w:rPr>
        <w:t>Rephrased this</w:t>
      </w:r>
      <w:r w:rsidR="00C31627">
        <w:rPr>
          <w:rFonts w:cstheme="minorHAnsi"/>
          <w:b/>
          <w:bCs/>
          <w:color w:val="0070C0"/>
        </w:rPr>
        <w:t>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5190E2F0" w:rsidR="00286BDA" w:rsidRPr="003377AC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95: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r w:rsidR="00FD0F58" w:rsidRPr="003377AC">
        <w:rPr>
          <w:rFonts w:cstheme="minorHAnsi"/>
          <w:iCs/>
        </w:rPr>
        <w:t>the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r w:rsidRPr="003377AC">
        <w:rPr>
          <w:rFonts w:cstheme="minorHAnsi"/>
          <w:b/>
          <w:iCs/>
          <w:strike/>
          <w:color w:val="FF0000"/>
        </w:rPr>
        <w:t>one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31FCE13E" w:rsidR="003215E8" w:rsidRPr="003377AC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3377AC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underlined section wrt. cone size.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3377AC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F46B7F">
        <w:rPr>
          <w:rFonts w:cstheme="minorHAnsi"/>
          <w:b/>
          <w:iCs/>
          <w:color w:val="C0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F46B7F">
        <w:rPr>
          <w:rFonts w:cstheme="minorHAnsi"/>
          <w:b/>
          <w:iCs/>
          <w:color w:val="C0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CE2EB1">
        <w:rPr>
          <w:rFonts w:cstheme="minorHAnsi"/>
          <w:b/>
          <w:iCs/>
          <w:color w:val="C0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03B3299C" w14:textId="36D85ABB" w:rsidR="00F66154" w:rsidRPr="003377AC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 “… for the CSVv2 algorithm are given in Table 5.1”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>MET</w:t>
      </w:r>
      <w:r w:rsidR="005E1160" w:rsidRPr="003377AC">
        <w:rPr>
          <w:rFonts w:cstheme="minorHAnsi"/>
          <w:i/>
        </w:rPr>
        <w:t>:</w:t>
      </w:r>
    </w:p>
    <w:p w14:paraId="719DCD90" w14:textId="4C0D5BB0" w:rsidR="000E67D9" w:rsidRPr="003377AC" w:rsidRDefault="005E1160" w:rsidP="000E67D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iCs/>
        </w:rPr>
        <w:t>Push</w:t>
      </w:r>
      <w:r w:rsidR="00A85A24" w:rsidRPr="003377AC">
        <w:rPr>
          <w:rFonts w:cstheme="minorHAnsi"/>
          <w:iCs/>
        </w:rPr>
        <w:t xml:space="preserve"> subsection onto new page?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Stylistic change to consider during final building of pdf</w:t>
      </w:r>
    </w:p>
    <w:p w14:paraId="6538E7A4" w14:textId="1DD01D6A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asked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77777777" w:rsidR="00112028" w:rsidRPr="003B375F" w:rsidRDefault="000D7952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B375F">
        <w:rPr>
          <w:rFonts w:cstheme="minorHAnsi"/>
          <w:b/>
          <w:iCs/>
          <w:color w:val="C00000"/>
        </w:rPr>
        <w:t xml:space="preserve">Introduce forward referencing to the event selection definitions </w:t>
      </w:r>
      <w:r w:rsidR="00204FEB" w:rsidRPr="003B375F">
        <w:rPr>
          <w:rFonts w:cstheme="minorHAnsi"/>
          <w:b/>
          <w:iCs/>
          <w:color w:val="C00000"/>
        </w:rPr>
        <w:t>(P110-112)</w:t>
      </w:r>
      <w:r w:rsidR="00112028" w:rsidRPr="003B375F">
        <w:rPr>
          <w:rFonts w:cstheme="minorHAnsi"/>
          <w:b/>
          <w:iCs/>
          <w:color w:val="C0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r w:rsidRPr="003377AC">
        <w:rPr>
          <w:rFonts w:cstheme="minorHAnsi"/>
          <w:b/>
          <w:iCs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r w:rsidRPr="003377AC">
        <w:rPr>
          <w:rFonts w:cstheme="minorHAnsi"/>
          <w:b/>
          <w:iCs/>
          <w:strike/>
          <w:color w:val="FF0000"/>
        </w:rPr>
        <w:t>of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 xml:space="preserve">(Page 102): “The leading b-jet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58033A98" w:rsidR="0008355C" w:rsidRPr="003377AC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The leading and sub-leading electrons pT &gt; </w:t>
      </w:r>
      <w:r w:rsidRPr="003377AC">
        <w:rPr>
          <w:rFonts w:cstheme="minorHAnsi"/>
          <w:b/>
          <w:color w:val="FF0000"/>
        </w:rPr>
        <w:t>35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GeV(</w:t>
      </w:r>
      <w:r w:rsidRPr="003377AC">
        <w:rPr>
          <w:rFonts w:cstheme="minorHAnsi"/>
          <w:b/>
          <w:color w:val="FF0000"/>
        </w:rPr>
        <w:t>15</w:t>
      </w:r>
      <w:r w:rsidRPr="003377AC">
        <w:rPr>
          <w:rFonts w:cstheme="minorHAnsi"/>
        </w:rPr>
        <w:t xml:space="preserve"> GeV) respectively and be within eta &lt; </w:t>
      </w:r>
      <w:r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pT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r w:rsidR="0008355C" w:rsidRPr="003377AC">
        <w:rPr>
          <w:rFonts w:cstheme="minorHAnsi"/>
        </w:rPr>
        <w:t xml:space="preserve">GeV(20 GeV) respectively and be within eta &lt; </w:t>
      </w:r>
      <w:r w:rsidR="0008355C" w:rsidRPr="003377AC">
        <w:rPr>
          <w:rFonts w:cstheme="minorHAnsi"/>
          <w:b/>
          <w:color w:val="FF0000"/>
        </w:rPr>
        <w:t>2.40.</w:t>
      </w:r>
    </w:p>
    <w:p w14:paraId="6A17BF2E" w14:textId="77777777" w:rsidR="00E873C6" w:rsidRPr="003377AC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Be clear that I mean +/- 20 GeV and not +/- 10 GeV.</w:t>
      </w:r>
    </w:p>
    <w:p w14:paraId="2C0E297E" w14:textId="77777777" w:rsidR="00820620" w:rsidRPr="007323F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7323FA">
        <w:rPr>
          <w:rFonts w:cstheme="minorHAnsi"/>
        </w:rPr>
        <w:t>Justify the b-jet upper limit</w:t>
      </w:r>
    </w:p>
    <w:p w14:paraId="4E6CC8E8" w14:textId="25F75B0D" w:rsidR="00B718F9" w:rsidRPr="005F792C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>Meant that their variable shapes are similar without occupying the same analytical phase space “… background enriched control regions whose kinematic distributions are similar to the signal region's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59701321" w:rsidR="00DE5301" w:rsidRPr="00867191" w:rsidRDefault="00DE5301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867191">
        <w:rPr>
          <w:rFonts w:cstheme="minorHAnsi"/>
          <w:bCs/>
          <w:iCs/>
          <w:color w:val="000000" w:themeColor="text1"/>
        </w:rPr>
        <w:t>Page 104 –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>Correct pT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18A01321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>Not defined – 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7323FA" w:rsidRPr="00067CBA">
        <w:rPr>
          <w:rFonts w:cstheme="minorHAnsi"/>
          <w:b/>
          <w:iCs/>
          <w:color w:val="0070C0"/>
        </w:rPr>
        <w:t>.</w:t>
      </w:r>
    </w:p>
    <w:p w14:paraId="500A8F89" w14:textId="06E13D2F" w:rsidR="00AD6515" w:rsidRPr="00AD6515" w:rsidRDefault="00AD6515" w:rsidP="00EB3064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AD6515">
        <w:rPr>
          <w:rFonts w:cstheme="minorHAnsi"/>
          <w:b/>
          <w:iCs/>
          <w:color w:val="0070C0"/>
        </w:rPr>
        <w:t>Corrected</w:t>
      </w:r>
      <w:r>
        <w:rPr>
          <w:rFonts w:cstheme="minorHAnsi"/>
          <w:b/>
          <w:iCs/>
          <w:color w:val="0070C0"/>
        </w:rPr>
        <w:t xml:space="preserve"> sigma(top) and sigma (W) 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tZq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sigma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6D0069E8" w:rsidR="007E1C99" w:rsidRPr="00301B48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01B48">
        <w:rPr>
          <w:rFonts w:cstheme="minorHAnsi"/>
        </w:rPr>
        <w:t xml:space="preserve">Page 105: </w:t>
      </w:r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1246954C" w:rsidR="00ED2BC2" w:rsidRPr="003377AC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106: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lastRenderedPageBreak/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772A95B4" w:rsidR="00D279AE" w:rsidRPr="006043D2" w:rsidRDefault="00BA37D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6043D2">
        <w:rPr>
          <w:rFonts w:cstheme="minorHAnsi"/>
          <w:iCs/>
        </w:rPr>
        <w:t xml:space="preserve">Table 6.1 </w:t>
      </w:r>
      <w:r w:rsidR="00E556D7" w:rsidRPr="006043D2">
        <w:rPr>
          <w:rFonts w:cstheme="minorHAnsi"/>
          <w:iCs/>
        </w:rPr>
        <w:t>- ensure</w:t>
      </w:r>
      <w:r w:rsidRPr="006043D2">
        <w:rPr>
          <w:rFonts w:cstheme="minorHAnsi"/>
          <w:iCs/>
        </w:rPr>
        <w:t xml:space="preserve"> table logic is </w:t>
      </w:r>
      <w:r w:rsidR="004640CA" w:rsidRPr="006043D2">
        <w:rPr>
          <w:rFonts w:cstheme="minorHAnsi"/>
          <w:iCs/>
        </w:rPr>
        <w:t xml:space="preserve">clear. </w:t>
      </w:r>
      <w:r w:rsidR="001B4991">
        <w:rPr>
          <w:rFonts w:cstheme="minorHAnsi"/>
          <w:b/>
          <w:color w:val="0070C0"/>
        </w:rPr>
        <w:t>Added final state column.</w:t>
      </w:r>
    </w:p>
    <w:p w14:paraId="354F6F63" w14:textId="77777777" w:rsidR="00FB725E" w:rsidRPr="003377AC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Table 6.1 - </w:t>
      </w:r>
      <w:r w:rsidR="004640CA" w:rsidRPr="003377AC">
        <w:rPr>
          <w:rFonts w:cstheme="minorHAnsi"/>
        </w:rPr>
        <w:t>!M and !E for Single Electron and Single Muon.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106): “… control region</w:t>
      </w:r>
      <w:r w:rsidRPr="003377AC">
        <w:rPr>
          <w:rFonts w:cstheme="minorHAnsi"/>
          <w:b/>
          <w:color w:val="FF0000"/>
        </w:rPr>
        <w:t>[missing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3F0C90B8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r w:rsidRPr="003E2219">
        <w:rPr>
          <w:rFonts w:cstheme="minorHAnsi"/>
          <w:iCs/>
          <w:u w:val="single" w:color="7030A0"/>
        </w:rPr>
        <w:t>raddi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3E2219">
        <w:rPr>
          <w:rFonts w:cstheme="minorHAnsi"/>
          <w:iCs/>
          <w:color w:val="FF0000"/>
        </w:rPr>
        <w:t>Perhaps “of up to 5cm”?</w:t>
      </w:r>
      <w:r w:rsidR="003E2219" w:rsidRPr="003E2219">
        <w:rPr>
          <w:rFonts w:cstheme="minorHAnsi"/>
          <w:iCs/>
          <w:color w:val="FF0000"/>
        </w:rPr>
        <w:t xml:space="preserve"> </w:t>
      </w:r>
      <w:r w:rsidR="003E2219" w:rsidRPr="003E2219">
        <w:rPr>
          <w:b/>
          <w:iCs/>
          <w:color w:val="0070C0"/>
        </w:rPr>
        <w:t>Yes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>In order select events 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52F7915B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12F78741" w14:textId="7057B70E" w:rsidR="00FC0811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Electron and muon selection efficiencies quoted in respective subsubsections. No need to repeat.</w:t>
      </w:r>
    </w:p>
    <w:p w14:paraId="082E26C2" w14:textId="0AA3995D" w:rsidR="002E2564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And the f</w:t>
      </w:r>
      <w:r w:rsidR="002E2564" w:rsidRPr="00280703">
        <w:rPr>
          <w:rFonts w:cstheme="minorHAnsi"/>
          <w:b/>
          <w:iCs/>
          <w:color w:val="0070C0"/>
        </w:rPr>
        <w:t xml:space="preserve">ake rates </w:t>
      </w:r>
      <w:r w:rsidRPr="00280703">
        <w:rPr>
          <w:rFonts w:cstheme="minorHAnsi"/>
          <w:b/>
          <w:iCs/>
          <w:color w:val="0070C0"/>
        </w:rPr>
        <w:t xml:space="preserve">are </w:t>
      </w:r>
      <w:r w:rsidR="002E2564" w:rsidRPr="00280703">
        <w:rPr>
          <w:rFonts w:cstheme="minorHAnsi"/>
          <w:b/>
          <w:iCs/>
          <w:color w:val="0070C0"/>
        </w:rPr>
        <w:t>background process dependent</w:t>
      </w:r>
      <w:r w:rsidRPr="00280703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“ - </w:t>
      </w:r>
      <w:r w:rsidR="005557A7" w:rsidRPr="005557A7">
        <w:rPr>
          <w:b/>
          <w:iCs/>
          <w:color w:val="0070C0"/>
        </w:rPr>
        <w:t>a conversion veto - is applied for all working points. The photon to electron conversion veto tests if a pair of electron tracks originate from a common displaced vertex. Any electron which fails this criteria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</w:t>
      </w:r>
      <w:r w:rsidR="0046329A" w:rsidRPr="000D29D0">
        <w:rPr>
          <w:rFonts w:cstheme="minorHAnsi"/>
          <w:b/>
          <w:iCs/>
          <w:color w:val="0070C0"/>
        </w:rPr>
        <w:lastRenderedPageBreak/>
        <w:t xml:space="preserve">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>“﻿The values of the latter were set by the MVA determining the optimum values for a given selection efficiency, using simulated Z+jets and \ttbar+jets events as the signal and background processes respectively.”</w:t>
      </w:r>
    </w:p>
    <w:p w14:paraId="4A42BF52" w14:textId="0465124C" w:rsidR="00C1368D" w:rsidRPr="00500DE8" w:rsidRDefault="00EA6ACB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DE8">
        <w:rPr>
          <w:rFonts w:cstheme="minorHAnsi"/>
          <w:iCs/>
        </w:rPr>
        <w:t xml:space="preserve">Page 110: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E46816" w:rsidR="005F2608" w:rsidRPr="003029E4" w:rsidRDefault="005F2608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 w:rsidRPr="003029E4">
        <w:rPr>
          <w:rFonts w:cstheme="minorHAnsi"/>
          <w:b/>
          <w:bCs/>
          <w:iCs/>
          <w:color w:val="0070C0"/>
        </w:rPr>
        <w:t>Describes the lateral extension of the shower along the η directio</w:t>
      </w:r>
      <w:r w:rsidR="007A14BC" w:rsidRPr="003029E4">
        <w:rPr>
          <w:rFonts w:cstheme="minorHAnsi"/>
          <w:b/>
          <w:bCs/>
          <w:iCs/>
          <w:color w:val="0070C0"/>
        </w:rPr>
        <w:t>n: i.e. the RMS along the η direction inside the 5x5 iη tower.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3DD77D24" w:rsidR="0088366B" w:rsidRPr="003377AC" w:rsidRDefault="00985882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“muons must have eta &lt;= </w:t>
      </w:r>
      <w:r w:rsidRPr="003377AC">
        <w:rPr>
          <w:rFonts w:cstheme="minorHAnsi"/>
          <w:b/>
          <w:iCs/>
          <w:color w:val="FF0000"/>
        </w:rPr>
        <w:t>2.40</w:t>
      </w:r>
      <w:r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185AE402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 Correct!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>Checked CMS twiki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113):</w:t>
      </w:r>
      <w:r w:rsidR="00482AE8" w:rsidRPr="003377AC">
        <w:rPr>
          <w:rFonts w:cstheme="minorHAnsi"/>
        </w:rPr>
        <w:t xml:space="preserve"> ):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253543ED" w14:textId="288ACE75" w:rsidR="00A4601C" w:rsidRPr="003377AC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  <w:r w:rsidRPr="003377AC">
        <w:rPr>
          <w:rFonts w:cstheme="minorHAnsi"/>
          <w:b/>
          <w:color w:val="0070C0"/>
        </w:rPr>
        <w:t xml:space="preserve">Use </w:t>
      </w:r>
      <w:r w:rsidR="0096779A" w:rsidRPr="003377AC">
        <w:rPr>
          <w:rFonts w:cstheme="minorHAnsi"/>
          <w:b/>
          <w:color w:val="0070C0"/>
        </w:rPr>
        <w:t>“</w:t>
      </w:r>
      <w:r w:rsidR="001A64BD" w:rsidRPr="003377AC">
        <w:rPr>
          <w:rFonts w:cstheme="minorHAnsi"/>
          <w:b/>
          <w:color w:val="0070C0"/>
        </w:rPr>
        <w:t xml:space="preserve">a </w:t>
      </w:r>
      <w:r w:rsidR="0096779A" w:rsidRPr="003377AC">
        <w:rPr>
          <w:rFonts w:cstheme="minorHAnsi"/>
          <w:b/>
          <w:color w:val="0070C0"/>
        </w:rPr>
        <w:t>sample</w:t>
      </w:r>
      <w:r w:rsidR="001A64BD" w:rsidRPr="003377AC">
        <w:rPr>
          <w:rFonts w:cstheme="minorHAnsi"/>
          <w:b/>
          <w:color w:val="0070C0"/>
        </w:rPr>
        <w:t>”</w:t>
      </w:r>
      <w:r w:rsidR="00CA54E7" w:rsidRPr="003377AC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Z+Jets and W+jets backgrounds: Rephrase title: </w:t>
      </w:r>
      <w:r w:rsidR="006C3723" w:rsidRPr="003377AC">
        <w:rPr>
          <w:rFonts w:cstheme="minorHAnsi"/>
          <w:b/>
          <w:color w:val="FF0000"/>
        </w:rPr>
        <w:t>Vector Boson in association with multijet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 xml:space="preserve">Examiner 1 picked up on lower case jets for “W+jets”.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r w:rsidRPr="001C38D0">
        <w:rPr>
          <w:rFonts w:cstheme="minorHAnsi"/>
        </w:rPr>
        <w:t xml:space="preserve">multijet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Top Physics backgrounds:</w:t>
      </w:r>
    </w:p>
    <w:p w14:paraId="63E572CC" w14:textId="46F4BAB1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>(Page 114): “… only ttbarZ</w:t>
      </w:r>
      <w:r w:rsidRPr="005F792C">
        <w:rPr>
          <w:rFonts w:cstheme="minorHAnsi"/>
          <w:b/>
          <w:iCs/>
          <w:color w:val="FF0000"/>
        </w:rPr>
        <w:t>[missing space]</w:t>
      </w:r>
      <w:r w:rsidRPr="005F792C">
        <w:rPr>
          <w:rFonts w:cstheme="minorHAnsi"/>
          <w:iCs/>
        </w:rPr>
        <w:t xml:space="preserve"> where 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199E7B2C" w14:textId="00ED773F" w:rsidR="00243578" w:rsidRPr="005F792C" w:rsidRDefault="00243578" w:rsidP="0024357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>(Page 114): “…ttbarH</w:t>
      </w:r>
      <w:r w:rsidRPr="005F792C">
        <w:rPr>
          <w:rFonts w:cstheme="minorHAnsi"/>
          <w:b/>
          <w:iCs/>
          <w:color w:val="FF0000"/>
        </w:rPr>
        <w:t>[missing space]</w:t>
      </w:r>
      <w:r w:rsidRPr="005F792C">
        <w:rPr>
          <w:rFonts w:cstheme="minorHAnsi"/>
          <w:iCs/>
        </w:rPr>
        <w:t xml:space="preserve"> and tHq…”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301B0F80" w14:textId="77777777" w:rsidR="00D70818" w:rsidRPr="003377AC" w:rsidRDefault="00D70818" w:rsidP="001B475E">
      <w:pPr>
        <w:rPr>
          <w:rFonts w:cstheme="minorHAnsi"/>
          <w:i/>
        </w:rPr>
      </w:pPr>
      <w:r w:rsidRPr="003377AC">
        <w:rPr>
          <w:rFonts w:cstheme="minorHAnsi"/>
          <w:i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3E269F24" w:rsidR="00184EFD" w:rsidRPr="003377AC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>Could use “data taking” …</w:t>
      </w:r>
      <w:r w:rsidR="0072559B" w:rsidRPr="003377AC">
        <w:rPr>
          <w:rFonts w:cstheme="minorHAnsi"/>
          <w:iCs/>
          <w:color w:val="7030A0"/>
        </w:rPr>
        <w:t xml:space="preserve"> </w:t>
      </w:r>
      <w:r w:rsidR="0072559B" w:rsidRPr="003377AC">
        <w:rPr>
          <w:rFonts w:cstheme="minorHAnsi"/>
          <w:b/>
          <w:iCs/>
          <w:color w:val="0070C0"/>
        </w:rPr>
        <w:t>“… most luminous data taking 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69CD704A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Pr="006F7474">
        <w:rPr>
          <w:rFonts w:cstheme="minorHAnsi"/>
          <w:b/>
          <w:color w:val="0070C0"/>
        </w:rPr>
        <w:t>5.1</w:t>
      </w:r>
    </w:p>
    <w:p w14:paraId="1FE19590" w14:textId="1777A33F" w:rsidR="0025404A" w:rsidRPr="003377AC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 xml:space="preserve">Examiners </w:t>
      </w:r>
      <w:r w:rsidRPr="003377AC">
        <w:rPr>
          <w:rFonts w:cstheme="minorHAnsi"/>
          <w:iCs/>
        </w:rPr>
        <w:t xml:space="preserve">(Page 116): </w:t>
      </w:r>
      <w:r w:rsidR="000B0D7E" w:rsidRPr="003377AC">
        <w:rPr>
          <w:rFonts w:cstheme="minorHAnsi"/>
          <w:b/>
          <w:iCs/>
          <w:color w:val="7030A0"/>
        </w:rPr>
        <w:t>isr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r w:rsidR="000B0D7E" w:rsidRPr="003377AC">
        <w:rPr>
          <w:rFonts w:cstheme="minorHAnsi"/>
          <w:b/>
          <w:iCs/>
          <w:color w:val="7030A0"/>
        </w:rPr>
        <w:t>fsr -&gt; FSR</w:t>
      </w:r>
    </w:p>
    <w:p w14:paraId="22C39DE1" w14:textId="77777777" w:rsidR="00D70818" w:rsidRPr="00A36A1B" w:rsidRDefault="00D7081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… ”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07936D8A" w:rsidR="005A58B8" w:rsidRPr="00F224A9" w:rsidRDefault="005A58B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 xml:space="preserve">Miscalibrated Tracker APV </w:t>
      </w:r>
      <w:r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2F7811DE" w:rsidR="00BE1B83" w:rsidRPr="00F224A9" w:rsidRDefault="00F624E3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Split up first sentence into two.</w:t>
      </w:r>
    </w:p>
    <w:p w14:paraId="3D359B65" w14:textId="783C64DB" w:rsidR="008A48B0" w:rsidRPr="00F224A9" w:rsidRDefault="00D25334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[ID/iso/reco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1467A37A" w14:textId="496D8D1A" w:rsidR="00607CB9" w:rsidRPr="00607CB9" w:rsidRDefault="00607CB9" w:rsidP="00A83DCF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  <w:highlight w:val="green"/>
        </w:rPr>
      </w:pPr>
      <w:r w:rsidRPr="00607CB9">
        <w:rPr>
          <w:rFonts w:cstheme="minorHAnsi"/>
          <w:b/>
          <w:bCs/>
          <w:iCs/>
          <w:color w:val="0070C0"/>
          <w:highlight w:val="green"/>
        </w:rPr>
        <w:t>Confirm if these are wanted? Surely</w:t>
      </w:r>
      <w:r w:rsidR="00864CDD">
        <w:rPr>
          <w:rFonts w:cstheme="minorHAnsi"/>
          <w:b/>
          <w:bCs/>
          <w:iCs/>
          <w:color w:val="0070C0"/>
          <w:highlight w:val="green"/>
        </w:rPr>
        <w:t xml:space="preserve"> examiners</w:t>
      </w:r>
      <w:r w:rsidRPr="00607CB9">
        <w:rPr>
          <w:rFonts w:cstheme="minorHAnsi"/>
          <w:b/>
          <w:bCs/>
          <w:iCs/>
          <w:color w:val="0070C0"/>
          <w:highlight w:val="green"/>
        </w:rPr>
        <w:t xml:space="preserve"> </w:t>
      </w:r>
      <w:r w:rsidR="00864CDD">
        <w:rPr>
          <w:rFonts w:cstheme="minorHAnsi"/>
          <w:b/>
          <w:bCs/>
          <w:iCs/>
          <w:color w:val="0070C0"/>
          <w:highlight w:val="green"/>
        </w:rPr>
        <w:t>want the plots for the trigger performance I created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-&gt;</w:t>
      </w:r>
      <w:r w:rsidR="00340AE6" w:rsidRPr="00621B39">
        <w:rPr>
          <w:rFonts w:cstheme="minorHAnsi"/>
          <w:iCs/>
          <w:color w:val="7030A0"/>
        </w:rPr>
        <w:t xml:space="preserve">  </w:t>
      </w:r>
      <w:r w:rsidR="0021069D" w:rsidRPr="00621B39">
        <w:rPr>
          <w:rFonts w:cstheme="minorHAnsi"/>
          <w:iCs/>
          <w:color w:val="7030A0"/>
        </w:rPr>
        <w:t>ε</w:t>
      </w:r>
      <w:r w:rsidR="0021069D" w:rsidRPr="00621B39">
        <w:rPr>
          <w:rFonts w:cstheme="minorHAnsi"/>
          <w:iCs/>
          <w:color w:val="7030A0"/>
          <w:vertAlign w:val="subscript"/>
        </w:rPr>
        <w:t>trigger</w:t>
      </w:r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7A2F233E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 not a correction? Was discussed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4D3A12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Reference already provided for, additional detail and plots (as functions of lepton pT)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>Question: What about other control region? Z+jets?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$ee$,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05CD2B91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lastRenderedPageBreak/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07081C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7081C">
        <w:rPr>
          <w:rFonts w:cstheme="minorHAnsi"/>
          <w:i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4B64A677" w14:textId="7100E94B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 xml:space="preserve">Same \ref used for 7.1 and B.1 and LaTeX chose B.1! 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>, completely removing the W+jets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C55901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  <w:highlight w:val="green"/>
        </w:rPr>
      </w:pPr>
      <w:r w:rsidRPr="00C55901">
        <w:rPr>
          <w:rFonts w:cstheme="minorHAnsi"/>
          <w:b/>
          <w:iCs/>
          <w:color w:val="7030A0"/>
          <w:highlight w:val="green"/>
        </w:rPr>
        <w:t xml:space="preserve">Examiner 2 adds: Align columns on </w:t>
      </w:r>
      <w:r w:rsidRPr="00C55901">
        <w:rPr>
          <w:rFonts w:cstheme="minorHAnsi"/>
          <w:b/>
          <w:iCs/>
          <w:color w:val="7030A0"/>
          <w:highlight w:val="green"/>
          <w:u w:val="single"/>
        </w:rPr>
        <w:t>decimal points</w:t>
      </w:r>
      <w:r w:rsidRPr="00C55901">
        <w:rPr>
          <w:rFonts w:cstheme="minorHAnsi"/>
          <w:b/>
          <w:iCs/>
          <w:color w:val="7030A0"/>
          <w:highlight w:val="green"/>
        </w:rPr>
        <w:t>!</w:t>
      </w:r>
    </w:p>
    <w:p w14:paraId="519DBFE8" w14:textId="3BCC4FBB" w:rsidR="00C55901" w:rsidRPr="009B4D29" w:rsidRDefault="00C55901" w:rsidP="00C5590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  <w:highlight w:val="green"/>
        </w:rPr>
      </w:pPr>
      <w:r w:rsidRPr="009B4D29">
        <w:rPr>
          <w:rFonts w:cstheme="minorHAnsi"/>
          <w:b/>
          <w:iCs/>
          <w:color w:val="0070C0"/>
          <w:highlight w:val="green"/>
        </w:rPr>
        <w:t xml:space="preserve">Struggled to </w:t>
      </w:r>
      <w:r w:rsidR="009B4D29">
        <w:rPr>
          <w:rFonts w:cstheme="minorHAnsi"/>
          <w:b/>
          <w:iCs/>
          <w:color w:val="0070C0"/>
          <w:highlight w:val="green"/>
        </w:rPr>
        <w:t>implement</w:t>
      </w:r>
      <w:r w:rsidRPr="009B4D29">
        <w:rPr>
          <w:rFonts w:cstheme="minorHAnsi"/>
          <w:b/>
          <w:iCs/>
          <w:color w:val="0070C0"/>
          <w:highlight w:val="green"/>
        </w:rPr>
        <w:t xml:space="preserve"> thi</w:t>
      </w:r>
      <w:r w:rsidR="009B4D29">
        <w:rPr>
          <w:rFonts w:cstheme="minorHAnsi"/>
          <w:b/>
          <w:iCs/>
          <w:color w:val="0070C0"/>
          <w:highlight w:val="green"/>
        </w:rPr>
        <w:t>s</w:t>
      </w:r>
      <w:r w:rsidRPr="009B4D29">
        <w:rPr>
          <w:rFonts w:cstheme="minorHAnsi"/>
          <w:b/>
          <w:iCs/>
          <w:color w:val="0070C0"/>
          <w:highlight w:val="green"/>
        </w:rPr>
        <w:t>. Can persist if required?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>Only stat not system</w:t>
      </w:r>
      <w:r w:rsidR="00E759C4" w:rsidRPr="00835F61">
        <w:rPr>
          <w:rFonts w:cstheme="minorHAnsi"/>
          <w:b/>
          <w:iCs/>
          <w:color w:val="0070C0"/>
        </w:rPr>
        <w:t>[amtic errors]</w:t>
      </w:r>
    </w:p>
    <w:p w14:paraId="5679D248" w14:textId="1540F0AF" w:rsidR="00835F61" w:rsidRPr="00835F61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General question/comment/observation. Clarified in viva.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>Q wrt.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5FA56798" w:rsidR="007458E1" w:rsidRPr="00D0715C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E359C">
        <w:rPr>
          <w:rFonts w:cstheme="minorHAnsi"/>
          <w:iCs/>
        </w:rPr>
        <w:t>Z+jets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7.5-7.7) </w:t>
      </w:r>
      <w:r w:rsidRPr="00BE359C">
        <w:rPr>
          <w:rFonts w:cstheme="minorHAnsi"/>
          <w:iCs/>
        </w:rPr>
        <w:t xml:space="preserve"> to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3D4F78F3" w:rsidR="00BF2B0F" w:rsidRPr="003377AC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 7.6 + 7.7 - errors on data entries are not needed.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357AC388" w:rsidR="005C1F32" w:rsidRPr="003377AC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505EFA7F" w14:textId="3AC5E9EE" w:rsidR="00E45CAF" w:rsidRPr="00E45CAF" w:rsidRDefault="0087155A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5F792C">
        <w:rPr>
          <w:rFonts w:cstheme="minorHAnsi"/>
          <w:b/>
          <w:color w:val="FF0000"/>
        </w:rPr>
        <w:t xml:space="preserve">Updated plots so that the </w:t>
      </w:r>
      <w:r w:rsidR="00F32026" w:rsidRPr="005F792C">
        <w:rPr>
          <w:rFonts w:cstheme="minorHAnsi"/>
          <w:b/>
          <w:color w:val="FF0000"/>
        </w:rPr>
        <w:t xml:space="preserve">pT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pT &gt; 35 and pT &gt;26 for e</w:t>
      </w:r>
      <w:r w:rsidR="00183A40" w:rsidRPr="005F792C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3377AC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lastRenderedPageBreak/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27799A">
        <w:rPr>
          <w:rFonts w:cstheme="minorHAnsi"/>
          <w:b/>
          <w:iCs/>
          <w:color w:val="4F81BD" w:themeColor="accent1"/>
        </w:rPr>
        <w:t>Presume</w:t>
      </w:r>
      <w:r w:rsidR="004F051D">
        <w:rPr>
          <w:rFonts w:cstheme="minorHAnsi"/>
          <w:b/>
          <w:iCs/>
          <w:color w:val="4F81BD" w:themeColor="accent1"/>
        </w:rPr>
        <w:t xml:space="preserve"> viva question.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4F051D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4F81BD" w:themeColor="accent1"/>
        </w:rPr>
        <w:t xml:space="preserve">Added extra text re. the uncert of </w:t>
      </w:r>
      <w:r w:rsidR="008C4862" w:rsidRPr="00615214">
        <w:rPr>
          <w:rFonts w:cstheme="minorHAnsi"/>
          <w:b/>
          <w:color w:val="4F81BD" w:themeColor="accent1"/>
        </w:rPr>
        <w:t>αS</w:t>
      </w:r>
      <w:r w:rsidR="008C4862" w:rsidRPr="008C4862">
        <w:rPr>
          <w:rFonts w:cstheme="minorHAnsi"/>
          <w:b/>
          <w:iCs/>
          <w:color w:val="4F81BD" w:themeColor="accent1"/>
        </w:rPr>
        <w:t xml:space="preserve"> </w:t>
      </w:r>
      <w:r>
        <w:rPr>
          <w:rFonts w:cstheme="minorHAnsi"/>
          <w:b/>
          <w:iCs/>
          <w:color w:val="4F81BD" w:themeColor="accent1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>(Page 137): Star by Eqn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854EEC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>V</w:t>
      </w:r>
      <w:r w:rsidR="006E749D" w:rsidRPr="0027799A">
        <w:rPr>
          <w:rFonts w:cstheme="minorHAnsi"/>
          <w:b/>
          <w:iCs/>
          <w:color w:val="4F81BD" w:themeColor="accent1"/>
        </w:rPr>
        <w:t>iva</w:t>
      </w:r>
      <w:r w:rsidR="0027799A" w:rsidRPr="0027799A">
        <w:rPr>
          <w:rFonts w:cstheme="minorHAnsi"/>
          <w:b/>
          <w:iCs/>
          <w:color w:val="4F81BD" w:themeColor="accent1"/>
        </w:rPr>
        <w:t xml:space="preserve"> question.</w:t>
      </w:r>
      <w:r w:rsidR="0027799A">
        <w:rPr>
          <w:rFonts w:cstheme="minorHAnsi"/>
          <w:b/>
          <w:iCs/>
          <w:color w:val="4F81BD" w:themeColor="accent1"/>
        </w:rPr>
        <w:t xml:space="preserve"> </w:t>
      </w:r>
    </w:p>
    <w:p w14:paraId="34908131" w14:textId="5DAB5703" w:rsidR="00F60C4A" w:rsidRPr="00116D85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 xml:space="preserve">Expanded on ttbar and Z+jets bit with reference to </w:t>
      </w:r>
      <w:r w:rsidR="004B43DF">
        <w:rPr>
          <w:rFonts w:cstheme="minorHAnsi"/>
          <w:b/>
          <w:iCs/>
          <w:color w:val="4F81BD" w:themeColor="accent1"/>
        </w:rPr>
        <w:t xml:space="preserve">eta trigger efficiency </w:t>
      </w:r>
      <w:r w:rsidR="00673C03">
        <w:rPr>
          <w:rFonts w:cstheme="minorHAnsi"/>
          <w:b/>
          <w:iCs/>
          <w:color w:val="4F81BD" w:themeColor="accent1"/>
        </w:rPr>
        <w:t xml:space="preserve">plots in the </w:t>
      </w:r>
      <w:r>
        <w:rPr>
          <w:rFonts w:cstheme="minorHAnsi"/>
          <w:b/>
          <w:iCs/>
          <w:color w:val="4F81BD" w:themeColor="accent1"/>
        </w:rPr>
        <w:t>appendices</w:t>
      </w:r>
      <w:r w:rsidR="00F60C4A">
        <w:rPr>
          <w:rFonts w:cstheme="minorHAnsi"/>
          <w:b/>
          <w:iCs/>
          <w:color w:val="4F81BD" w:themeColor="accent1"/>
        </w:rPr>
        <w:t>.</w:t>
      </w:r>
      <w:r w:rsidR="006C6A2E">
        <w:rPr>
          <w:rFonts w:cstheme="minorHAnsi"/>
          <w:b/>
          <w:iCs/>
          <w:color w:val="4F81BD" w:themeColor="accent1"/>
        </w:rPr>
        <w:t xml:space="preserve"> Not included in main body due to spacing</w:t>
      </w:r>
      <w:r w:rsidR="00D22C23">
        <w:rPr>
          <w:rFonts w:cstheme="minorHAnsi"/>
          <w:b/>
          <w:iCs/>
          <w:color w:val="4F81BD" w:themeColor="accent1"/>
        </w:rPr>
        <w:t xml:space="preserve"> </w:t>
      </w:r>
      <w:r w:rsidR="00646B82">
        <w:rPr>
          <w:rFonts w:cstheme="minorHAnsi"/>
          <w:b/>
          <w:iCs/>
          <w:color w:val="4F81BD" w:themeColor="accent1"/>
        </w:rPr>
        <w:t>and those plots</w:t>
      </w:r>
      <w:r w:rsidR="00D22C23">
        <w:rPr>
          <w:rFonts w:cstheme="minorHAnsi"/>
          <w:b/>
          <w:iCs/>
          <w:color w:val="4F81BD" w:themeColor="accent1"/>
        </w:rPr>
        <w:t xml:space="preserve"> don’t add any new information.</w:t>
      </w:r>
    </w:p>
    <w:p w14:paraId="5E3419C6" w14:textId="2FDB2195" w:rsidR="00116D85" w:rsidRPr="00F60C4A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>Corrected typo for ee Z+jets stat uncert</w:t>
      </w:r>
      <w:r w:rsidR="000D525D">
        <w:rPr>
          <w:rFonts w:cstheme="minorHAnsi"/>
          <w:b/>
          <w:iCs/>
          <w:color w:val="4F81BD" w:themeColor="accent1"/>
        </w:rPr>
        <w:t xml:space="preserve"> value</w:t>
      </w:r>
      <w:r>
        <w:rPr>
          <w:rFonts w:cstheme="minorHAnsi"/>
          <w:b/>
          <w:iCs/>
          <w:color w:val="4F81BD" w:themeColor="accent1"/>
        </w:rPr>
        <w:t>.</w:t>
      </w:r>
    </w:p>
    <w:p w14:paraId="78416837" w14:textId="54EFB7A3" w:rsidR="00854EEC" w:rsidRPr="00854EEC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>Removed emu Z+jets entry due to lack of stats and usefulness given that Z doesn’t decay into emu</w:t>
      </w:r>
      <w:r w:rsidR="00854EEC" w:rsidRPr="0027799A">
        <w:rPr>
          <w:rFonts w:cstheme="minorHAnsi"/>
          <w:b/>
          <w:iCs/>
          <w:color w:val="4F81BD" w:themeColor="accent1"/>
        </w:rPr>
        <w:t>.</w:t>
      </w:r>
      <w:r w:rsidR="00854EEC">
        <w:rPr>
          <w:rFonts w:cstheme="minorHAnsi"/>
          <w:b/>
          <w:iCs/>
          <w:color w:val="4F81BD" w:themeColor="accent1"/>
        </w:rPr>
        <w:t xml:space="preserve"> </w:t>
      </w:r>
    </w:p>
    <w:p w14:paraId="2C54EFB3" w14:textId="41AE23F5" w:rsidR="007D31D6" w:rsidRPr="003377AC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3377AC">
        <w:rPr>
          <w:rFonts w:cstheme="minorHAnsi"/>
          <w:i/>
        </w:rPr>
        <w:t>Theoretical</w:t>
      </w:r>
      <w:r w:rsidRPr="003377AC">
        <w:rPr>
          <w:rFonts w:cstheme="minorHAnsi"/>
          <w:b/>
          <w:i/>
        </w:rPr>
        <w:t xml:space="preserve"> </w:t>
      </w:r>
      <w:r w:rsidRPr="003377AC">
        <w:rPr>
          <w:rFonts w:cstheme="minorHAnsi"/>
          <w:i/>
        </w:rPr>
        <w:t>Uncertainties:</w:t>
      </w:r>
    </w:p>
    <w:p w14:paraId="1766AC66" w14:textId="55F329CB" w:rsidR="007D31D6" w:rsidRPr="00514EE8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3377AC">
        <w:rPr>
          <w:rFonts w:cstheme="minorHAnsi"/>
          <w:i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28B55E5" w14:textId="209FFBD0" w:rsidR="00C55901" w:rsidRPr="00C55901" w:rsidRDefault="001E11DF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B050"/>
          <w:highlight w:val="yellow"/>
        </w:rPr>
      </w:pPr>
      <w:r w:rsidRPr="001E11DF">
        <w:rPr>
          <w:rFonts w:cstheme="minorHAnsi"/>
          <w:b/>
          <w:iCs/>
          <w:color w:val="00B050"/>
          <w:highlight w:val="yellow"/>
        </w:rPr>
        <w:t>Awaiting feedback</w:t>
      </w:r>
      <w:r>
        <w:rPr>
          <w:rFonts w:cstheme="minorHAnsi"/>
          <w:b/>
          <w:iCs/>
          <w:color w:val="00B050"/>
          <w:highlight w:val="yellow"/>
        </w:rPr>
        <w:t xml:space="preserve"> for top contacts</w:t>
      </w:r>
      <w:r w:rsidR="009B4D29">
        <w:rPr>
          <w:rFonts w:cstheme="minorHAnsi"/>
          <w:b/>
          <w:iCs/>
          <w:color w:val="00B050"/>
          <w:highlight w:val="yellow"/>
        </w:rPr>
        <w:t xml:space="preserve"> as there’s confusion as to this informal recommendation made in the past.</w:t>
      </w:r>
    </w:p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176AA44D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  <w:r w:rsidR="00A11AD5" w:rsidRPr="00E27B33">
        <w:rPr>
          <w:rFonts w:cstheme="minorHAnsi"/>
          <w:b/>
          <w:iCs/>
          <w:color w:val="0070C0"/>
        </w:rPr>
        <w:t>I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485CF98D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 xml:space="preserve">, the set of options …” ?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if examiner wants definition, it is immediately afterwards!</w:t>
      </w:r>
    </w:p>
    <w:p w14:paraId="7EC54C6C" w14:textId="75EBE9CE" w:rsidR="00C05C4F" w:rsidRPr="007C5569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C01F99">
        <w:rPr>
          <w:rFonts w:cstheme="minorHAnsi"/>
          <w:b/>
          <w:iCs/>
          <w:color w:val="0070C0"/>
        </w:rPr>
        <w:t>ç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lastRenderedPageBreak/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23982842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>define which is ee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“totHtOverPt”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1C89C363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 xml:space="preserve">Remade plots at great effort – one </w:t>
      </w:r>
      <w:r w:rsidR="00233188" w:rsidRPr="00500E42">
        <w:rPr>
          <w:rFonts w:cstheme="minorHAnsi"/>
          <w:b/>
          <w:iCs/>
          <w:color w:val="0070C0"/>
        </w:rPr>
        <w:t>week</w:t>
      </w:r>
      <w:r w:rsidRPr="00500E42">
        <w:rPr>
          <w:rFonts w:cstheme="minorHAnsi"/>
          <w:b/>
          <w:iCs/>
          <w:color w:val="0070C0"/>
        </w:rPr>
        <w:t xml:space="preserve"> of work!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4489A6A6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b/>
          <w:iCs/>
          <w:color w:val="F79646" w:themeColor="accent6"/>
        </w:rPr>
        <w:t xml:space="preserve">Corin: </w:t>
      </w:r>
      <w:r w:rsidRPr="00A90AAE">
        <w:rPr>
          <w:rFonts w:cstheme="minorHAnsi"/>
          <w:bCs/>
          <w:iCs/>
          <w:color w:val="F79646" w:themeColor="accent6"/>
        </w:rPr>
        <w:t>“basically everything starts on one big bin, then it it split at the median (unweighted), so on recursively until the error exceeds some value or the number of signal events/background events would go be 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min_signal_events: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min_background_events: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max_signal_error: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max_background_error: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causing~\cite{combineBinning}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3377AC">
        <w:rPr>
          <w:rFonts w:cstheme="minorHAnsi"/>
          <w:i/>
        </w:rPr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lastRenderedPageBreak/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28ECFFCE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29B5B9B9" w:rsidR="00282148" w:rsidRPr="009A212E" w:rsidRDefault="00282148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Page 158, swap last two references around.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A5159F1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t>Changed subsection title to “…” to better reflect that limits are not being set, but a measurement and its significance was made.</w:t>
      </w:r>
    </w:p>
    <w:p w14:paraId="7BEC262D" w14:textId="2034443F" w:rsidR="004F4C62" w:rsidRPr="009A212E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r w:rsidRPr="009A212E">
        <w:rPr>
          <w:rFonts w:cstheme="minorHAnsi"/>
          <w:iCs/>
          <w:u w:val="single" w:color="7030A0"/>
        </w:rPr>
        <w:t>Asmiov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62483F2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Part viva question and part further explanation I think?</w:t>
      </w:r>
    </w:p>
    <w:p w14:paraId="41E68759" w14:textId="2C3B14F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8873B3">
        <w:rPr>
          <w:rFonts w:cstheme="minorHAnsi"/>
          <w:b/>
          <w:iCs/>
          <w:color w:val="0070C0"/>
        </w:rPr>
        <w:t>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 xml:space="preserve">“this concerns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2040B5E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Subsection now discusses on how signal strength measurement is made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Also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B06724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>under s+b hypothesis</w:t>
      </w:r>
      <w:r w:rsidR="00C81C2F" w:rsidRPr="00914C63">
        <w:rPr>
          <w:rFonts w:cstheme="minorHAnsi"/>
          <w:iCs/>
        </w:rPr>
        <w:t>?”</w:t>
      </w:r>
    </w:p>
    <w:p w14:paraId="1EA07A2F" w14:textId="17F36D97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 caption.</w:t>
      </w:r>
    </w:p>
    <w:p w14:paraId="4CD8EF3E" w14:textId="0B122EB0" w:rsidR="00995F05" w:rsidRPr="00914C63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 w:rsidRPr="00914C63">
        <w:rPr>
          <w:rFonts w:cstheme="minorHAnsi"/>
        </w:rPr>
        <w:t>Discussion of other searches for tZq at the Large Hadron Collider:</w:t>
      </w:r>
    </w:p>
    <w:p w14:paraId="1CCF03FE" w14:textId="45A7E8AB" w:rsidR="00995F05" w:rsidRPr="00914C63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Examiner 1 </w:t>
      </w:r>
      <w:r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  <w:r w:rsidR="00914C63"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="00914C63"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detail!</w:t>
      </w:r>
    </w:p>
    <w:p w14:paraId="13B743BE" w14:textId="480D8EB5" w:rsidR="009C6446" w:rsidRPr="00033339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033339" w:rsidRDefault="00033339" w:rsidP="00033339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lastRenderedPageBreak/>
        <w:t>Summary of the tZq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“ …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33CE2C92" w:rsidR="00E9222E" w:rsidRDefault="00E9222E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77777777" w:rsidR="0083193D" w:rsidRPr="003377AC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Pr="001511D3">
        <w:rPr>
          <w:rFonts w:cstheme="minorHAnsi"/>
          <w:iCs/>
        </w:rPr>
        <w:t xml:space="preserve">the three </w:t>
      </w:r>
      <w:r w:rsidRPr="001511D3">
        <w:rPr>
          <w:rFonts w:cstheme="minorHAnsi"/>
          <w:b/>
          <w:iCs/>
          <w:color w:val="FF0000"/>
        </w:rPr>
        <w:t>proposed</w:t>
      </w:r>
      <w:r w:rsidRPr="001511D3">
        <w:rPr>
          <w:rFonts w:cstheme="minorHAnsi"/>
          <w:iCs/>
          <w:color w:val="FF0000"/>
        </w:rPr>
        <w:t xml:space="preserve"> </w:t>
      </w:r>
      <w:r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r w:rsidR="00025997" w:rsidRPr="003377AC">
        <w:rPr>
          <w:rFonts w:cstheme="minorHAnsi"/>
          <w:b/>
          <w:strike/>
          <w:color w:val="FF0000"/>
        </w:rPr>
        <w:t>and</w:t>
      </w:r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3504A771" w:rsidR="00091104" w:rsidRPr="00E14236" w:rsidRDefault="0009110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E14236">
        <w:rPr>
          <w:rFonts w:cstheme="minorHAnsi"/>
          <w:iCs/>
        </w:rPr>
        <w:t xml:space="preserve">Rename 9.4: “Future </w:t>
      </w:r>
      <w:r w:rsidRPr="00E14236">
        <w:rPr>
          <w:rFonts w:cstheme="minorHAnsi"/>
          <w:b/>
          <w:iCs/>
          <w:color w:val="FF0000"/>
        </w:rPr>
        <w:t xml:space="preserve">track finding processor </w:t>
      </w:r>
      <w:r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51268D1B" w:rsidR="009E2ACE" w:rsidRPr="00284FDD" w:rsidRDefault="009E2ACE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6A9E5EF5" w:rsidR="00FA6810" w:rsidRPr="003377AC" w:rsidRDefault="00FA6810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377AC">
        <w:rPr>
          <w:rFonts w:cstheme="minorHAnsi"/>
        </w:rPr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>: Fix arxiv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r w:rsidRPr="003D1714">
        <w:rPr>
          <w:rFonts w:cstheme="minorHAnsi"/>
          <w:iCs/>
          <w:color w:val="7030A0"/>
        </w:rPr>
        <w:t>acclrateurs</w:t>
      </w:r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022C56E" w:rsidR="0003421F" w:rsidRPr="003377AC" w:rsidRDefault="002A7E3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Fixed various typos in imported bibtex citations.</w:t>
      </w:r>
    </w:p>
    <w:p w14:paraId="50EA1E72" w14:textId="7AC8BE3F" w:rsidR="00FB2E09" w:rsidRPr="003377AC" w:rsidRDefault="00FB2E09" w:rsidP="001B475E">
      <w:pPr>
        <w:tabs>
          <w:tab w:val="center" w:pos="4513"/>
        </w:tabs>
        <w:rPr>
          <w:rFonts w:cstheme="minorHAnsi"/>
          <w:i/>
        </w:rPr>
      </w:pPr>
    </w:p>
    <w:sectPr w:rsidR="00FB2E09" w:rsidRPr="003377A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1F50" w14:textId="77777777" w:rsidR="008F6A76" w:rsidRDefault="008F6A76" w:rsidP="007420B7">
      <w:pPr>
        <w:spacing w:after="0" w:line="240" w:lineRule="auto"/>
      </w:pPr>
      <w:r>
        <w:separator/>
      </w:r>
    </w:p>
  </w:endnote>
  <w:endnote w:type="continuationSeparator" w:id="0">
    <w:p w14:paraId="057F0E6C" w14:textId="77777777" w:rsidR="008F6A76" w:rsidRDefault="008F6A76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78341E" w:rsidRDefault="007834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78341E" w:rsidRDefault="00783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C4260" w14:textId="77777777" w:rsidR="008F6A76" w:rsidRDefault="008F6A76" w:rsidP="007420B7">
      <w:pPr>
        <w:spacing w:after="0" w:line="240" w:lineRule="auto"/>
      </w:pPr>
      <w:r>
        <w:separator/>
      </w:r>
    </w:p>
  </w:footnote>
  <w:footnote w:type="continuationSeparator" w:id="0">
    <w:p w14:paraId="53051E6C" w14:textId="77777777" w:rsidR="008F6A76" w:rsidRDefault="008F6A76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127D"/>
    <w:rsid w:val="000020EB"/>
    <w:rsid w:val="00002D9C"/>
    <w:rsid w:val="00006959"/>
    <w:rsid w:val="00006A19"/>
    <w:rsid w:val="00007FCB"/>
    <w:rsid w:val="0001017D"/>
    <w:rsid w:val="00012C7C"/>
    <w:rsid w:val="00013EB6"/>
    <w:rsid w:val="00015C70"/>
    <w:rsid w:val="00020EA9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4F1"/>
    <w:rsid w:val="00055BF5"/>
    <w:rsid w:val="00057F74"/>
    <w:rsid w:val="00060C5C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CAA"/>
    <w:rsid w:val="00090912"/>
    <w:rsid w:val="00090918"/>
    <w:rsid w:val="00091104"/>
    <w:rsid w:val="00092C1C"/>
    <w:rsid w:val="000958F4"/>
    <w:rsid w:val="00095E6E"/>
    <w:rsid w:val="000A119E"/>
    <w:rsid w:val="000A1CB5"/>
    <w:rsid w:val="000A2DC6"/>
    <w:rsid w:val="000A3405"/>
    <w:rsid w:val="000A51FB"/>
    <w:rsid w:val="000A555B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632C"/>
    <w:rsid w:val="000E667E"/>
    <w:rsid w:val="000E67D9"/>
    <w:rsid w:val="000E6B05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5BED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473C"/>
    <w:rsid w:val="001E11DF"/>
    <w:rsid w:val="001E122E"/>
    <w:rsid w:val="001E2C56"/>
    <w:rsid w:val="001E2DE5"/>
    <w:rsid w:val="001E56B4"/>
    <w:rsid w:val="001E7129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FDD"/>
    <w:rsid w:val="00221CE3"/>
    <w:rsid w:val="00222F45"/>
    <w:rsid w:val="002233FC"/>
    <w:rsid w:val="00223F9B"/>
    <w:rsid w:val="00224594"/>
    <w:rsid w:val="002255A9"/>
    <w:rsid w:val="00230C40"/>
    <w:rsid w:val="00231192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E5D"/>
    <w:rsid w:val="00286BDA"/>
    <w:rsid w:val="0028721D"/>
    <w:rsid w:val="00290E42"/>
    <w:rsid w:val="00292940"/>
    <w:rsid w:val="00297853"/>
    <w:rsid w:val="002A03C7"/>
    <w:rsid w:val="002A0AC6"/>
    <w:rsid w:val="002A0E69"/>
    <w:rsid w:val="002A1359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4CFE"/>
    <w:rsid w:val="002B5794"/>
    <w:rsid w:val="002B5D05"/>
    <w:rsid w:val="002B6039"/>
    <w:rsid w:val="002B60E3"/>
    <w:rsid w:val="002B67CC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AC"/>
    <w:rsid w:val="00340AE6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467F"/>
    <w:rsid w:val="003C4EE1"/>
    <w:rsid w:val="003C54E2"/>
    <w:rsid w:val="003C6511"/>
    <w:rsid w:val="003C6571"/>
    <w:rsid w:val="003C6896"/>
    <w:rsid w:val="003D04D0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71AF"/>
    <w:rsid w:val="003E007D"/>
    <w:rsid w:val="003E0E9F"/>
    <w:rsid w:val="003E1360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59B1"/>
    <w:rsid w:val="00400E67"/>
    <w:rsid w:val="00403313"/>
    <w:rsid w:val="004034CF"/>
    <w:rsid w:val="004048D5"/>
    <w:rsid w:val="00404DDA"/>
    <w:rsid w:val="004050D6"/>
    <w:rsid w:val="0040645C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6443"/>
    <w:rsid w:val="00437906"/>
    <w:rsid w:val="00440FF3"/>
    <w:rsid w:val="004418A7"/>
    <w:rsid w:val="0044393C"/>
    <w:rsid w:val="00444614"/>
    <w:rsid w:val="00444643"/>
    <w:rsid w:val="0044476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58D5"/>
    <w:rsid w:val="00466034"/>
    <w:rsid w:val="004667E2"/>
    <w:rsid w:val="004676E8"/>
    <w:rsid w:val="00473AE6"/>
    <w:rsid w:val="00474502"/>
    <w:rsid w:val="004745DB"/>
    <w:rsid w:val="00474680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754"/>
    <w:rsid w:val="004A0341"/>
    <w:rsid w:val="004A04BD"/>
    <w:rsid w:val="004A08D6"/>
    <w:rsid w:val="004A2EE6"/>
    <w:rsid w:val="004A3E4C"/>
    <w:rsid w:val="004A41C6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710B"/>
    <w:rsid w:val="004C73F9"/>
    <w:rsid w:val="004D01C7"/>
    <w:rsid w:val="004D1830"/>
    <w:rsid w:val="004D26EF"/>
    <w:rsid w:val="004D2AC4"/>
    <w:rsid w:val="004D4270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4BEC"/>
    <w:rsid w:val="004E5F54"/>
    <w:rsid w:val="004E63C9"/>
    <w:rsid w:val="004E672C"/>
    <w:rsid w:val="004F051D"/>
    <w:rsid w:val="004F0D8D"/>
    <w:rsid w:val="004F2DB0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80C91"/>
    <w:rsid w:val="0058161B"/>
    <w:rsid w:val="005852A0"/>
    <w:rsid w:val="0058594E"/>
    <w:rsid w:val="00590CD2"/>
    <w:rsid w:val="00592260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19B3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7CB9"/>
    <w:rsid w:val="00610888"/>
    <w:rsid w:val="0061138B"/>
    <w:rsid w:val="00614EA0"/>
    <w:rsid w:val="00615214"/>
    <w:rsid w:val="00616DDA"/>
    <w:rsid w:val="006174A5"/>
    <w:rsid w:val="0062013C"/>
    <w:rsid w:val="00621B39"/>
    <w:rsid w:val="00622300"/>
    <w:rsid w:val="00623947"/>
    <w:rsid w:val="00623EBE"/>
    <w:rsid w:val="00625B1A"/>
    <w:rsid w:val="00630F7A"/>
    <w:rsid w:val="00631DBC"/>
    <w:rsid w:val="00632D67"/>
    <w:rsid w:val="00633DAF"/>
    <w:rsid w:val="00634B5E"/>
    <w:rsid w:val="006365F1"/>
    <w:rsid w:val="006406D9"/>
    <w:rsid w:val="0064124D"/>
    <w:rsid w:val="0064129A"/>
    <w:rsid w:val="00643DF8"/>
    <w:rsid w:val="00644EE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807CE"/>
    <w:rsid w:val="00681898"/>
    <w:rsid w:val="00685434"/>
    <w:rsid w:val="006875E6"/>
    <w:rsid w:val="00687A0A"/>
    <w:rsid w:val="00692B5F"/>
    <w:rsid w:val="00697B97"/>
    <w:rsid w:val="006A1132"/>
    <w:rsid w:val="006A1843"/>
    <w:rsid w:val="006A2BA3"/>
    <w:rsid w:val="006A3DBF"/>
    <w:rsid w:val="006A4235"/>
    <w:rsid w:val="006A4EB1"/>
    <w:rsid w:val="006A5265"/>
    <w:rsid w:val="006A597F"/>
    <w:rsid w:val="006A6C11"/>
    <w:rsid w:val="006A72B5"/>
    <w:rsid w:val="006B059A"/>
    <w:rsid w:val="006B176A"/>
    <w:rsid w:val="006C0A30"/>
    <w:rsid w:val="006C1310"/>
    <w:rsid w:val="006C3723"/>
    <w:rsid w:val="006C4D46"/>
    <w:rsid w:val="006C5514"/>
    <w:rsid w:val="006C5C61"/>
    <w:rsid w:val="006C6A2E"/>
    <w:rsid w:val="006C7638"/>
    <w:rsid w:val="006C7CBB"/>
    <w:rsid w:val="006D023C"/>
    <w:rsid w:val="006D10C9"/>
    <w:rsid w:val="006D207A"/>
    <w:rsid w:val="006D29FA"/>
    <w:rsid w:val="006D3F29"/>
    <w:rsid w:val="006D4640"/>
    <w:rsid w:val="006D5108"/>
    <w:rsid w:val="006D581B"/>
    <w:rsid w:val="006D5CCC"/>
    <w:rsid w:val="006D690F"/>
    <w:rsid w:val="006D6B36"/>
    <w:rsid w:val="006D7E1F"/>
    <w:rsid w:val="006D7E67"/>
    <w:rsid w:val="006D7F82"/>
    <w:rsid w:val="006E06C3"/>
    <w:rsid w:val="006E160A"/>
    <w:rsid w:val="006E469A"/>
    <w:rsid w:val="006E540A"/>
    <w:rsid w:val="006E5F3D"/>
    <w:rsid w:val="006E6AF0"/>
    <w:rsid w:val="006E72EF"/>
    <w:rsid w:val="006E749D"/>
    <w:rsid w:val="006E7738"/>
    <w:rsid w:val="006F038E"/>
    <w:rsid w:val="006F24A6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341A"/>
    <w:rsid w:val="00714C88"/>
    <w:rsid w:val="007152B7"/>
    <w:rsid w:val="0071627B"/>
    <w:rsid w:val="0071664B"/>
    <w:rsid w:val="00716734"/>
    <w:rsid w:val="00716A48"/>
    <w:rsid w:val="00717BCB"/>
    <w:rsid w:val="0072342D"/>
    <w:rsid w:val="00723C27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0B4"/>
    <w:rsid w:val="00774AB2"/>
    <w:rsid w:val="00774F29"/>
    <w:rsid w:val="007755A5"/>
    <w:rsid w:val="00776415"/>
    <w:rsid w:val="0077674D"/>
    <w:rsid w:val="0077716C"/>
    <w:rsid w:val="0077773B"/>
    <w:rsid w:val="0077788F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4047"/>
    <w:rsid w:val="007E4127"/>
    <w:rsid w:val="007E4D61"/>
    <w:rsid w:val="007E593B"/>
    <w:rsid w:val="007E76EA"/>
    <w:rsid w:val="007F266F"/>
    <w:rsid w:val="007F3B84"/>
    <w:rsid w:val="007F4467"/>
    <w:rsid w:val="007F7A23"/>
    <w:rsid w:val="00801E5B"/>
    <w:rsid w:val="00804C79"/>
    <w:rsid w:val="008071FD"/>
    <w:rsid w:val="0080726D"/>
    <w:rsid w:val="00807457"/>
    <w:rsid w:val="00807641"/>
    <w:rsid w:val="00811B35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7A72"/>
    <w:rsid w:val="00820620"/>
    <w:rsid w:val="0082098E"/>
    <w:rsid w:val="008216D7"/>
    <w:rsid w:val="00822C8A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1B89"/>
    <w:rsid w:val="0085270F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CDD"/>
    <w:rsid w:val="00867191"/>
    <w:rsid w:val="00867335"/>
    <w:rsid w:val="0087142F"/>
    <w:rsid w:val="0087155A"/>
    <w:rsid w:val="00871DA5"/>
    <w:rsid w:val="00873BB1"/>
    <w:rsid w:val="00873D2E"/>
    <w:rsid w:val="00874D3E"/>
    <w:rsid w:val="00875866"/>
    <w:rsid w:val="008765CF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78B7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31F4"/>
    <w:rsid w:val="008D422A"/>
    <w:rsid w:val="008D42FF"/>
    <w:rsid w:val="008D4EEF"/>
    <w:rsid w:val="008D55A9"/>
    <w:rsid w:val="008D655A"/>
    <w:rsid w:val="008D73D4"/>
    <w:rsid w:val="008D76C2"/>
    <w:rsid w:val="008E3369"/>
    <w:rsid w:val="008E40D1"/>
    <w:rsid w:val="008E4653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A76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72F1"/>
    <w:rsid w:val="009279CA"/>
    <w:rsid w:val="00927AAE"/>
    <w:rsid w:val="009308D5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DEE"/>
    <w:rsid w:val="0094248C"/>
    <w:rsid w:val="009436EC"/>
    <w:rsid w:val="00943A46"/>
    <w:rsid w:val="0094472D"/>
    <w:rsid w:val="0094563B"/>
    <w:rsid w:val="0094568E"/>
    <w:rsid w:val="00951276"/>
    <w:rsid w:val="009512FA"/>
    <w:rsid w:val="00952A22"/>
    <w:rsid w:val="00953261"/>
    <w:rsid w:val="00953F05"/>
    <w:rsid w:val="009554C2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E15"/>
    <w:rsid w:val="009919FF"/>
    <w:rsid w:val="0099238E"/>
    <w:rsid w:val="00993BEB"/>
    <w:rsid w:val="0099551B"/>
    <w:rsid w:val="00995F05"/>
    <w:rsid w:val="00996109"/>
    <w:rsid w:val="009972BB"/>
    <w:rsid w:val="009A0AC0"/>
    <w:rsid w:val="009A212E"/>
    <w:rsid w:val="009A42E8"/>
    <w:rsid w:val="009A79BC"/>
    <w:rsid w:val="009B020A"/>
    <w:rsid w:val="009B17B6"/>
    <w:rsid w:val="009B2B50"/>
    <w:rsid w:val="009B4D29"/>
    <w:rsid w:val="009B5E73"/>
    <w:rsid w:val="009B634F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25A0"/>
    <w:rsid w:val="009D347E"/>
    <w:rsid w:val="009D35C5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117"/>
    <w:rsid w:val="009E7E63"/>
    <w:rsid w:val="009F0262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467"/>
    <w:rsid w:val="00A04EC2"/>
    <w:rsid w:val="00A053C7"/>
    <w:rsid w:val="00A062A6"/>
    <w:rsid w:val="00A0654A"/>
    <w:rsid w:val="00A10C1C"/>
    <w:rsid w:val="00A10EBD"/>
    <w:rsid w:val="00A11508"/>
    <w:rsid w:val="00A11AD5"/>
    <w:rsid w:val="00A11F4B"/>
    <w:rsid w:val="00A15120"/>
    <w:rsid w:val="00A1620C"/>
    <w:rsid w:val="00A17695"/>
    <w:rsid w:val="00A21AD0"/>
    <w:rsid w:val="00A21C02"/>
    <w:rsid w:val="00A237E9"/>
    <w:rsid w:val="00A23CBD"/>
    <w:rsid w:val="00A2437E"/>
    <w:rsid w:val="00A2681F"/>
    <w:rsid w:val="00A26A01"/>
    <w:rsid w:val="00A27098"/>
    <w:rsid w:val="00A27DD7"/>
    <w:rsid w:val="00A3013B"/>
    <w:rsid w:val="00A31A71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E25"/>
    <w:rsid w:val="00AB606B"/>
    <w:rsid w:val="00AB7A59"/>
    <w:rsid w:val="00AB7DB1"/>
    <w:rsid w:val="00AC04ED"/>
    <w:rsid w:val="00AC05B1"/>
    <w:rsid w:val="00AC14FA"/>
    <w:rsid w:val="00AC1DBD"/>
    <w:rsid w:val="00AC1EB7"/>
    <w:rsid w:val="00AC2BCE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557"/>
    <w:rsid w:val="00AF503D"/>
    <w:rsid w:val="00AF566B"/>
    <w:rsid w:val="00AF5A33"/>
    <w:rsid w:val="00AF6047"/>
    <w:rsid w:val="00B00A09"/>
    <w:rsid w:val="00B012A7"/>
    <w:rsid w:val="00B015BD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52F6"/>
    <w:rsid w:val="00B20FA9"/>
    <w:rsid w:val="00B2193B"/>
    <w:rsid w:val="00B24472"/>
    <w:rsid w:val="00B25284"/>
    <w:rsid w:val="00B25719"/>
    <w:rsid w:val="00B26C5D"/>
    <w:rsid w:val="00B27338"/>
    <w:rsid w:val="00B32007"/>
    <w:rsid w:val="00B32449"/>
    <w:rsid w:val="00B32A87"/>
    <w:rsid w:val="00B334CC"/>
    <w:rsid w:val="00B33A03"/>
    <w:rsid w:val="00B34B2B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60D58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503A"/>
    <w:rsid w:val="00B9579D"/>
    <w:rsid w:val="00B963DF"/>
    <w:rsid w:val="00B96506"/>
    <w:rsid w:val="00B97C4C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769E"/>
    <w:rsid w:val="00BE1B83"/>
    <w:rsid w:val="00BE359C"/>
    <w:rsid w:val="00BE6B48"/>
    <w:rsid w:val="00BF0D32"/>
    <w:rsid w:val="00BF2152"/>
    <w:rsid w:val="00BF21BA"/>
    <w:rsid w:val="00BF2255"/>
    <w:rsid w:val="00BF2B0F"/>
    <w:rsid w:val="00BF3454"/>
    <w:rsid w:val="00BF3B46"/>
    <w:rsid w:val="00BF3D11"/>
    <w:rsid w:val="00BF4305"/>
    <w:rsid w:val="00BF6B76"/>
    <w:rsid w:val="00BF78E3"/>
    <w:rsid w:val="00BF7E80"/>
    <w:rsid w:val="00C01F99"/>
    <w:rsid w:val="00C05407"/>
    <w:rsid w:val="00C05C4F"/>
    <w:rsid w:val="00C05DBD"/>
    <w:rsid w:val="00C072C6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24F8"/>
    <w:rsid w:val="00C242EB"/>
    <w:rsid w:val="00C25215"/>
    <w:rsid w:val="00C25FB1"/>
    <w:rsid w:val="00C260D7"/>
    <w:rsid w:val="00C2733C"/>
    <w:rsid w:val="00C279EB"/>
    <w:rsid w:val="00C31627"/>
    <w:rsid w:val="00C322B4"/>
    <w:rsid w:val="00C32C1D"/>
    <w:rsid w:val="00C335FC"/>
    <w:rsid w:val="00C33E35"/>
    <w:rsid w:val="00C34142"/>
    <w:rsid w:val="00C360E1"/>
    <w:rsid w:val="00C3627B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8D7"/>
    <w:rsid w:val="00C901BC"/>
    <w:rsid w:val="00C91BDC"/>
    <w:rsid w:val="00C927B5"/>
    <w:rsid w:val="00C93999"/>
    <w:rsid w:val="00C93D76"/>
    <w:rsid w:val="00C94EE0"/>
    <w:rsid w:val="00C96E58"/>
    <w:rsid w:val="00C97281"/>
    <w:rsid w:val="00CA356D"/>
    <w:rsid w:val="00CA36DC"/>
    <w:rsid w:val="00CA4352"/>
    <w:rsid w:val="00CA54E7"/>
    <w:rsid w:val="00CA56FF"/>
    <w:rsid w:val="00CA58C6"/>
    <w:rsid w:val="00CA5BFC"/>
    <w:rsid w:val="00CA68D0"/>
    <w:rsid w:val="00CA6E13"/>
    <w:rsid w:val="00CB03EF"/>
    <w:rsid w:val="00CB192F"/>
    <w:rsid w:val="00CB2B68"/>
    <w:rsid w:val="00CB41F0"/>
    <w:rsid w:val="00CB42AF"/>
    <w:rsid w:val="00CB6100"/>
    <w:rsid w:val="00CB793D"/>
    <w:rsid w:val="00CC0C4B"/>
    <w:rsid w:val="00CC1311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CAF"/>
    <w:rsid w:val="00CE2EB1"/>
    <w:rsid w:val="00CE5F59"/>
    <w:rsid w:val="00CE67DB"/>
    <w:rsid w:val="00CE6802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244D"/>
    <w:rsid w:val="00D2016C"/>
    <w:rsid w:val="00D20592"/>
    <w:rsid w:val="00D215C5"/>
    <w:rsid w:val="00D2167C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C80"/>
    <w:rsid w:val="00D80D69"/>
    <w:rsid w:val="00D8144B"/>
    <w:rsid w:val="00D83D2F"/>
    <w:rsid w:val="00D85090"/>
    <w:rsid w:val="00D85AF3"/>
    <w:rsid w:val="00D86A2D"/>
    <w:rsid w:val="00D94531"/>
    <w:rsid w:val="00D95AB1"/>
    <w:rsid w:val="00D96286"/>
    <w:rsid w:val="00D97668"/>
    <w:rsid w:val="00D977D1"/>
    <w:rsid w:val="00DA04D4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3CBA"/>
    <w:rsid w:val="00DC54BF"/>
    <w:rsid w:val="00DC5B4B"/>
    <w:rsid w:val="00DC692C"/>
    <w:rsid w:val="00DD110B"/>
    <w:rsid w:val="00DD151F"/>
    <w:rsid w:val="00DD1BAD"/>
    <w:rsid w:val="00DD28AC"/>
    <w:rsid w:val="00DD2A00"/>
    <w:rsid w:val="00DD2C40"/>
    <w:rsid w:val="00DD645C"/>
    <w:rsid w:val="00DE15BF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67A6"/>
    <w:rsid w:val="00E075F8"/>
    <w:rsid w:val="00E07C3D"/>
    <w:rsid w:val="00E12F05"/>
    <w:rsid w:val="00E13DCD"/>
    <w:rsid w:val="00E14236"/>
    <w:rsid w:val="00E1481F"/>
    <w:rsid w:val="00E14A10"/>
    <w:rsid w:val="00E14C9A"/>
    <w:rsid w:val="00E16260"/>
    <w:rsid w:val="00E24854"/>
    <w:rsid w:val="00E24FCB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57E"/>
    <w:rsid w:val="00E74793"/>
    <w:rsid w:val="00E74996"/>
    <w:rsid w:val="00E74CAB"/>
    <w:rsid w:val="00E74EC1"/>
    <w:rsid w:val="00E759C4"/>
    <w:rsid w:val="00E76D28"/>
    <w:rsid w:val="00E81750"/>
    <w:rsid w:val="00E83CD6"/>
    <w:rsid w:val="00E84360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D09B1"/>
    <w:rsid w:val="00ED0BB5"/>
    <w:rsid w:val="00ED18E3"/>
    <w:rsid w:val="00ED20F8"/>
    <w:rsid w:val="00ED2169"/>
    <w:rsid w:val="00ED2BC2"/>
    <w:rsid w:val="00ED2F20"/>
    <w:rsid w:val="00ED3D06"/>
    <w:rsid w:val="00ED5805"/>
    <w:rsid w:val="00ED6096"/>
    <w:rsid w:val="00ED7138"/>
    <w:rsid w:val="00EE009E"/>
    <w:rsid w:val="00EE0515"/>
    <w:rsid w:val="00EE1692"/>
    <w:rsid w:val="00EE18F4"/>
    <w:rsid w:val="00EE2A90"/>
    <w:rsid w:val="00EE30DB"/>
    <w:rsid w:val="00EE3A45"/>
    <w:rsid w:val="00EE4023"/>
    <w:rsid w:val="00EE48FA"/>
    <w:rsid w:val="00EE4B26"/>
    <w:rsid w:val="00EE640C"/>
    <w:rsid w:val="00EE734F"/>
    <w:rsid w:val="00EF077B"/>
    <w:rsid w:val="00EF0E4C"/>
    <w:rsid w:val="00EF1167"/>
    <w:rsid w:val="00EF210A"/>
    <w:rsid w:val="00EF453C"/>
    <w:rsid w:val="00EF5263"/>
    <w:rsid w:val="00EF75D0"/>
    <w:rsid w:val="00EF7831"/>
    <w:rsid w:val="00F01F0E"/>
    <w:rsid w:val="00F0298B"/>
    <w:rsid w:val="00F037CE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28EC"/>
    <w:rsid w:val="00F52C62"/>
    <w:rsid w:val="00F52DA1"/>
    <w:rsid w:val="00F53125"/>
    <w:rsid w:val="00F544C1"/>
    <w:rsid w:val="00F547C1"/>
    <w:rsid w:val="00F56334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0376"/>
    <w:rsid w:val="00FA1AE9"/>
    <w:rsid w:val="00FA35F9"/>
    <w:rsid w:val="00FA4891"/>
    <w:rsid w:val="00FA5136"/>
    <w:rsid w:val="00FA581C"/>
    <w:rsid w:val="00FA66E2"/>
    <w:rsid w:val="00FA6810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8D2"/>
    <w:rsid w:val="00FC396D"/>
    <w:rsid w:val="00FC57A3"/>
    <w:rsid w:val="00FC792C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ACA"/>
    <w:rsid w:val="00FE678A"/>
    <w:rsid w:val="00FE7447"/>
    <w:rsid w:val="00FF368F"/>
    <w:rsid w:val="00FF3883"/>
    <w:rsid w:val="00FF3E93"/>
    <w:rsid w:val="00FF452E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1962-0DB9-F244-A976-B3C1805E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6177</Words>
  <Characters>35212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4</cp:revision>
  <dcterms:created xsi:type="dcterms:W3CDTF">2019-09-10T16:46:00Z</dcterms:created>
  <dcterms:modified xsi:type="dcterms:W3CDTF">2019-09-10T19:23:00Z</dcterms:modified>
</cp:coreProperties>
</file>