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74AA" w14:textId="77777777" w:rsidR="00477E14" w:rsidRPr="00D501D7" w:rsidRDefault="00477E14" w:rsidP="00D501D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D501D7">
        <w:rPr>
          <w:rFonts w:ascii="Times New Roman" w:hAnsi="Times New Roman" w:cs="Times New Roman"/>
          <w:sz w:val="40"/>
          <w:szCs w:val="40"/>
        </w:rPr>
        <w:t>Assignment 2: Speech Compression and</w:t>
      </w:r>
    </w:p>
    <w:p w14:paraId="61E96EE7" w14:textId="77777777" w:rsidR="00477E14" w:rsidRPr="00D501D7" w:rsidRDefault="00477E14" w:rsidP="00D501D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D501D7">
        <w:rPr>
          <w:rFonts w:ascii="Times New Roman" w:hAnsi="Times New Roman" w:cs="Times New Roman"/>
          <w:sz w:val="40"/>
          <w:szCs w:val="40"/>
        </w:rPr>
        <w:t>Quantization</w:t>
      </w:r>
    </w:p>
    <w:p w14:paraId="53508941" w14:textId="77777777" w:rsidR="00477E14" w:rsidRPr="00D501D7" w:rsidRDefault="00477E14" w:rsidP="00D501D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D501D7">
        <w:rPr>
          <w:rFonts w:ascii="Times New Roman" w:hAnsi="Times New Roman" w:cs="Times New Roman"/>
          <w:sz w:val="40"/>
          <w:szCs w:val="40"/>
        </w:rPr>
        <w:t>EQ2320 Speech Signal Processing</w:t>
      </w:r>
    </w:p>
    <w:p w14:paraId="53AE6DAF" w14:textId="6F295958" w:rsidR="00477E14" w:rsidRPr="00D501D7" w:rsidRDefault="00477E14" w:rsidP="00D501D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D501D7">
        <w:rPr>
          <w:rFonts w:ascii="Times New Roman" w:hAnsi="Times New Roman" w:cs="Times New Roman"/>
          <w:sz w:val="40"/>
          <w:szCs w:val="40"/>
        </w:rPr>
        <w:t>2016-01-23</w:t>
      </w:r>
    </w:p>
    <w:p w14:paraId="29F6EFC4" w14:textId="77777777" w:rsidR="00477E14" w:rsidRDefault="00477E14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8F8E0" w14:textId="1975AF0D" w:rsidR="00477E14" w:rsidRPr="00D501D7" w:rsidRDefault="00477E14" w:rsidP="00D501D7">
      <w:pPr>
        <w:pStyle w:val="Heading1"/>
      </w:pPr>
      <w:r w:rsidRPr="00D501D7">
        <w:t>2 The Uniform Scalar Quantizer</w:t>
      </w:r>
    </w:p>
    <w:p w14:paraId="0268A7F9" w14:textId="77777777" w:rsidR="00D501D7" w:rsidRDefault="00D501D7" w:rsidP="00477E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08431" w14:textId="06D3B237" w:rsidR="00477E14" w:rsidRPr="00D501D7" w:rsidRDefault="00477E14" w:rsidP="00D501D7">
      <w:pPr>
        <w:pStyle w:val="Heading3"/>
      </w:pPr>
      <w:r w:rsidRPr="00D501D7">
        <w:t>TASKS/QUESTIONS</w:t>
      </w:r>
    </w:p>
    <w:p w14:paraId="3BA505A8" w14:textId="44D6DC84" w:rsidR="0092737C" w:rsidRPr="0092737C" w:rsidRDefault="00477E14" w:rsidP="009273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737C">
        <w:rPr>
          <w:rFonts w:ascii="Times New Roman" w:hAnsi="Times New Roman" w:cs="Times New Roman"/>
          <w:sz w:val="24"/>
          <w:szCs w:val="24"/>
        </w:rPr>
        <w:t>Implement a uniform scalar encoder with a function header</w:t>
      </w:r>
      <w:r w:rsidR="0092737C" w:rsidRPr="00927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46CB0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BEAD2D" w14:textId="40C795C2" w:rsidR="0092737C" w:rsidRPr="004006D1" w:rsidRDefault="00477E14" w:rsidP="00510F6B">
      <w:pPr>
        <w:pStyle w:val="ListParagraph"/>
        <w:jc w:val="center"/>
        <w:rPr>
          <w:rFonts w:ascii="Consolas" w:hAnsi="Consolas" w:cs="Times New Roman"/>
        </w:rPr>
      </w:pPr>
      <w:proofErr w:type="spellStart"/>
      <w:r w:rsidRPr="004006D1">
        <w:rPr>
          <w:rFonts w:ascii="Consolas" w:hAnsi="Consolas" w:cs="Times New Roman"/>
        </w:rPr>
        <w:t>idx</w:t>
      </w:r>
      <w:proofErr w:type="spellEnd"/>
      <w:r w:rsidRPr="004006D1">
        <w:rPr>
          <w:rFonts w:ascii="Consolas" w:hAnsi="Consolas" w:cs="Times New Roman"/>
        </w:rPr>
        <w:t xml:space="preserve"> = </w:t>
      </w:r>
      <w:proofErr w:type="spellStart"/>
      <w:r w:rsidRPr="004006D1">
        <w:rPr>
          <w:rFonts w:ascii="Consolas" w:hAnsi="Consolas" w:cs="Times New Roman"/>
        </w:rPr>
        <w:t>sq</w:t>
      </w:r>
      <w:r w:rsidR="00510F6B" w:rsidRPr="004006D1">
        <w:rPr>
          <w:rFonts w:ascii="Consolas" w:hAnsi="Consolas" w:cs="Times New Roman"/>
        </w:rPr>
        <w:t>_</w:t>
      </w:r>
      <w:r w:rsidRPr="004006D1">
        <w:rPr>
          <w:rFonts w:ascii="Consolas" w:hAnsi="Consolas" w:cs="Times New Roman"/>
        </w:rPr>
        <w:t>enc</w:t>
      </w:r>
      <w:proofErr w:type="spellEnd"/>
      <w:r w:rsidRPr="004006D1">
        <w:rPr>
          <w:rFonts w:ascii="Consolas" w:hAnsi="Consolas" w:cs="Times New Roman"/>
        </w:rPr>
        <w:t xml:space="preserve">(in, </w:t>
      </w:r>
      <w:proofErr w:type="spellStart"/>
      <w:r w:rsidRPr="004006D1">
        <w:rPr>
          <w:rFonts w:ascii="Consolas" w:hAnsi="Consolas" w:cs="Times New Roman"/>
        </w:rPr>
        <w:t>n</w:t>
      </w:r>
      <w:r w:rsidR="00510F6B" w:rsidRPr="004006D1">
        <w:rPr>
          <w:rFonts w:ascii="Consolas" w:hAnsi="Consolas" w:cs="Times New Roman"/>
        </w:rPr>
        <w:t>_</w:t>
      </w:r>
      <w:r w:rsidRPr="004006D1">
        <w:rPr>
          <w:rFonts w:ascii="Consolas" w:hAnsi="Consolas" w:cs="Times New Roman"/>
        </w:rPr>
        <w:t>bits</w:t>
      </w:r>
      <w:proofErr w:type="spellEnd"/>
      <w:r w:rsidRPr="004006D1">
        <w:rPr>
          <w:rFonts w:ascii="Consolas" w:hAnsi="Consolas" w:cs="Times New Roman"/>
        </w:rPr>
        <w:t xml:space="preserve">, </w:t>
      </w:r>
      <w:proofErr w:type="spellStart"/>
      <w:r w:rsidRPr="004006D1">
        <w:rPr>
          <w:rFonts w:ascii="Consolas" w:hAnsi="Consolas" w:cs="Times New Roman"/>
        </w:rPr>
        <w:t>xmax</w:t>
      </w:r>
      <w:proofErr w:type="spellEnd"/>
      <w:r w:rsidRPr="004006D1">
        <w:rPr>
          <w:rFonts w:ascii="Consolas" w:hAnsi="Consolas" w:cs="Times New Roman"/>
        </w:rPr>
        <w:t>, m)</w:t>
      </w:r>
    </w:p>
    <w:p w14:paraId="51D7C89C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91D24A" w14:textId="7B53F859" w:rsidR="0092737C" w:rsidRDefault="00477E14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 xml:space="preserve">where </w:t>
      </w:r>
      <w:r w:rsidRPr="00510F6B">
        <w:rPr>
          <w:rFonts w:ascii="Consolas" w:hAnsi="Consolas" w:cs="Times New Roman"/>
          <w:sz w:val="20"/>
          <w:szCs w:val="20"/>
        </w:rPr>
        <w:t>in</w:t>
      </w:r>
      <w:r w:rsidRPr="00477E14">
        <w:rPr>
          <w:rFonts w:ascii="Times New Roman" w:hAnsi="Times New Roman" w:cs="Times New Roman"/>
          <w:sz w:val="24"/>
          <w:szCs w:val="24"/>
        </w:rPr>
        <w:t xml:space="preserve"> is a vector with the original speech samples, </w:t>
      </w:r>
      <w:proofErr w:type="spellStart"/>
      <w:r w:rsidRPr="00510F6B">
        <w:rPr>
          <w:rFonts w:ascii="Consolas" w:hAnsi="Consolas" w:cs="Times New Roman"/>
          <w:sz w:val="20"/>
          <w:szCs w:val="20"/>
        </w:rPr>
        <w:t>n</w:t>
      </w:r>
      <w:r w:rsidR="004006D1">
        <w:rPr>
          <w:rFonts w:ascii="Consolas" w:hAnsi="Consolas" w:cs="Times New Roman"/>
          <w:sz w:val="20"/>
          <w:szCs w:val="20"/>
        </w:rPr>
        <w:t>_</w:t>
      </w:r>
      <w:r w:rsidRPr="00510F6B">
        <w:rPr>
          <w:rFonts w:ascii="Consolas" w:hAnsi="Consolas" w:cs="Times New Roman"/>
          <w:sz w:val="20"/>
          <w:szCs w:val="20"/>
        </w:rPr>
        <w:t>bits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7E1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77E14">
        <w:rPr>
          <w:rFonts w:ascii="Times New Roman" w:hAnsi="Times New Roman" w:cs="Times New Roman"/>
          <w:sz w:val="24"/>
          <w:szCs w:val="24"/>
        </w:rPr>
        <w:t xml:space="preserve"> the number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of bits available to quantize one sample in the quantizer (i.e., the rate),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F6B">
        <w:rPr>
          <w:rFonts w:ascii="Consolas" w:hAnsi="Consolas" w:cs="Times New Roman"/>
          <w:sz w:val="20"/>
          <w:szCs w:val="20"/>
        </w:rPr>
        <w:t>xmax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 xml:space="preserve"> and </w:t>
      </w:r>
      <w:r w:rsidRPr="00510F6B">
        <w:rPr>
          <w:rFonts w:ascii="Consolas" w:hAnsi="Consolas" w:cs="Times New Roman"/>
          <w:sz w:val="20"/>
          <w:szCs w:val="20"/>
        </w:rPr>
        <w:t>m</w:t>
      </w:r>
      <w:r w:rsidRPr="00477E14">
        <w:rPr>
          <w:rFonts w:ascii="Times New Roman" w:hAnsi="Times New Roman" w:cs="Times New Roman"/>
          <w:sz w:val="24"/>
          <w:szCs w:val="24"/>
        </w:rPr>
        <w:t xml:space="preserve"> define the range of the quantizer from </w:t>
      </w:r>
      <w:r w:rsidRPr="00510F6B">
        <w:rPr>
          <w:rFonts w:ascii="Consolas" w:hAnsi="Consolas" w:cs="Times New Roman"/>
          <w:sz w:val="20"/>
          <w:szCs w:val="20"/>
        </w:rPr>
        <w:t>m-</w:t>
      </w:r>
      <w:proofErr w:type="spellStart"/>
      <w:r w:rsidRPr="00510F6B">
        <w:rPr>
          <w:rFonts w:ascii="Consolas" w:hAnsi="Consolas" w:cs="Times New Roman"/>
          <w:sz w:val="20"/>
          <w:szCs w:val="20"/>
        </w:rPr>
        <w:t>xmax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10F6B">
        <w:rPr>
          <w:rFonts w:ascii="Consolas" w:hAnsi="Consolas" w:cs="Times New Roman"/>
          <w:sz w:val="20"/>
          <w:szCs w:val="20"/>
        </w:rPr>
        <w:t>m+xmax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>, so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that the width of each quantization interval is </w:t>
      </w:r>
      <w:r w:rsidRPr="00510F6B">
        <w:rPr>
          <w:rFonts w:ascii="Times New Roman" w:hAnsi="Times New Roman" w:cs="Times New Roman"/>
          <w:sz w:val="24"/>
          <w:szCs w:val="24"/>
        </w:rPr>
        <w:t>∆=2×</w:t>
      </w:r>
      <w:r w:rsidRPr="004006D1">
        <w:rPr>
          <w:rFonts w:ascii="Consolas" w:hAnsi="Consolas" w:cs="Times New Roman"/>
          <w:sz w:val="20"/>
          <w:szCs w:val="20"/>
        </w:rPr>
        <w:t>xmax</w:t>
      </w:r>
      <w:r w:rsidRPr="00510F6B">
        <w:rPr>
          <w:rFonts w:ascii="Times New Roman" w:hAnsi="Times New Roman" w:cs="Times New Roman"/>
          <w:sz w:val="24"/>
          <w:szCs w:val="24"/>
        </w:rPr>
        <w:t>/</w:t>
      </w:r>
      <w:r w:rsidRPr="00510F6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477E14">
        <w:rPr>
          <w:rFonts w:ascii="Times New Roman" w:hAnsi="Times New Roman" w:cs="Times New Roman"/>
          <w:sz w:val="24"/>
          <w:szCs w:val="24"/>
        </w:rPr>
        <w:t>, where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510F6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is the number of quantization intervals and corresponding reconstruction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values. m defines the mean (or offset) of the quantizer reconstruction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levels. Setting </w:t>
      </w:r>
      <w:r w:rsidRPr="004006D1">
        <w:rPr>
          <w:rFonts w:ascii="Consolas" w:hAnsi="Consolas" w:cs="Times New Roman"/>
          <w:sz w:val="20"/>
          <w:szCs w:val="20"/>
        </w:rPr>
        <w:t>m</w:t>
      </w:r>
      <w:r w:rsidRPr="00477E14">
        <w:rPr>
          <w:rFonts w:ascii="Times New Roman" w:hAnsi="Times New Roman" w:cs="Times New Roman"/>
          <w:sz w:val="24"/>
          <w:szCs w:val="24"/>
        </w:rPr>
        <w:t xml:space="preserve"> = 0 defines a “midrise” quantizer, and </w:t>
      </w:r>
      <w:r w:rsidRPr="004006D1">
        <w:rPr>
          <w:rFonts w:ascii="Consolas" w:hAnsi="Consolas" w:cs="Times New Roman"/>
          <w:sz w:val="24"/>
          <w:szCs w:val="24"/>
        </w:rPr>
        <w:t>m</w:t>
      </w:r>
      <w:r w:rsidRPr="00477E14">
        <w:rPr>
          <w:rFonts w:ascii="Times New Roman" w:hAnsi="Times New Roman" w:cs="Times New Roman"/>
          <w:sz w:val="24"/>
          <w:szCs w:val="24"/>
        </w:rPr>
        <w:t xml:space="preserve"> = ∆/2 gives a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“midtread” quantizer (see the course book sec. 7.2). The function should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return the index of the chosen quantization level.</w:t>
      </w:r>
    </w:p>
    <w:p w14:paraId="47F273E2" w14:textId="77777777" w:rsidR="0092737C" w:rsidRDefault="00477E14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Implement the corresponding decoder function:</w:t>
      </w:r>
    </w:p>
    <w:p w14:paraId="484FABB1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C5C7F9" w14:textId="77777777" w:rsidR="0092737C" w:rsidRPr="004006D1" w:rsidRDefault="00477E14" w:rsidP="0092737C">
      <w:pPr>
        <w:pStyle w:val="ListParagraph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006D1">
        <w:rPr>
          <w:rFonts w:ascii="Consolas" w:hAnsi="Consolas" w:cs="Times New Roman"/>
          <w:sz w:val="20"/>
          <w:szCs w:val="20"/>
        </w:rPr>
        <w:t>outq</w:t>
      </w:r>
      <w:proofErr w:type="spellEnd"/>
      <w:r w:rsidRPr="004006D1">
        <w:rPr>
          <w:rFonts w:ascii="Consolas" w:hAnsi="Consolas" w:cs="Times New Roman"/>
          <w:sz w:val="20"/>
          <w:szCs w:val="20"/>
        </w:rPr>
        <w:t xml:space="preserve"> = sq dec(</w:t>
      </w:r>
      <w:proofErr w:type="spellStart"/>
      <w:r w:rsidRPr="004006D1">
        <w:rPr>
          <w:rFonts w:ascii="Consolas" w:hAnsi="Consolas" w:cs="Times New Roman"/>
          <w:sz w:val="20"/>
          <w:szCs w:val="20"/>
        </w:rPr>
        <w:t>idx</w:t>
      </w:r>
      <w:proofErr w:type="spellEnd"/>
      <w:r w:rsidRPr="004006D1">
        <w:rPr>
          <w:rFonts w:ascii="Consolas" w:hAnsi="Consolas" w:cs="Times New Roman"/>
          <w:sz w:val="20"/>
          <w:szCs w:val="20"/>
        </w:rPr>
        <w:t xml:space="preserve">, n bits, </w:t>
      </w:r>
      <w:proofErr w:type="spellStart"/>
      <w:r w:rsidRPr="004006D1">
        <w:rPr>
          <w:rFonts w:ascii="Consolas" w:hAnsi="Consolas" w:cs="Times New Roman"/>
          <w:sz w:val="20"/>
          <w:szCs w:val="20"/>
        </w:rPr>
        <w:t>xmax</w:t>
      </w:r>
      <w:proofErr w:type="spellEnd"/>
      <w:r w:rsidRPr="004006D1">
        <w:rPr>
          <w:rFonts w:ascii="Consolas" w:hAnsi="Consolas" w:cs="Times New Roman"/>
          <w:sz w:val="20"/>
          <w:szCs w:val="20"/>
        </w:rPr>
        <w:t>, m)</w:t>
      </w:r>
    </w:p>
    <w:p w14:paraId="22091085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804D7E" w14:textId="77777777" w:rsidR="0092737C" w:rsidRDefault="00477E14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06D1">
        <w:rPr>
          <w:rFonts w:ascii="Consolas" w:hAnsi="Consolas" w:cs="Times New Roman"/>
          <w:sz w:val="20"/>
          <w:szCs w:val="20"/>
        </w:rPr>
        <w:t>outq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 xml:space="preserve"> is the corresponding reconstruction value for </w:t>
      </w:r>
      <w:proofErr w:type="spellStart"/>
      <w:r w:rsidRPr="004006D1">
        <w:rPr>
          <w:rFonts w:ascii="Consolas" w:hAnsi="Consolas" w:cs="Times New Roman"/>
          <w:sz w:val="20"/>
          <w:szCs w:val="20"/>
        </w:rPr>
        <w:t>idx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>.</w:t>
      </w:r>
    </w:p>
    <w:p w14:paraId="53E069C5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EF23A6" w14:textId="563BECB0" w:rsidR="0092737C" w:rsidRDefault="00477E14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The USQ is a highly structured quantizer. The encoder can be impl</w:t>
      </w:r>
      <w:r w:rsidR="0092737C">
        <w:rPr>
          <w:rFonts w:ascii="Times New Roman" w:hAnsi="Times New Roman" w:cs="Times New Roman"/>
          <w:sz w:val="24"/>
          <w:szCs w:val="24"/>
        </w:rPr>
        <w:t>e</w:t>
      </w:r>
      <w:r w:rsidRPr="00477E14">
        <w:rPr>
          <w:rFonts w:ascii="Times New Roman" w:hAnsi="Times New Roman" w:cs="Times New Roman"/>
          <w:sz w:val="24"/>
          <w:szCs w:val="24"/>
        </w:rPr>
        <w:t>mented essentially by only a scalar division (no multiplications, comparisons or loops are needed), making the computational complexity independent of the bitrate. Make sure your encoder has a computational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complexity independent of the bitrate!</w:t>
      </w:r>
    </w:p>
    <w:p w14:paraId="53F3F314" w14:textId="50C1299F" w:rsidR="00C44856" w:rsidRDefault="00C44856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668D0F" w14:textId="1D335F56" w:rsidR="00C44856" w:rsidRPr="00F82C80" w:rsidRDefault="00C44856" w:rsidP="0092737C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Files: </w:t>
      </w:r>
      <w:proofErr w:type="spellStart"/>
      <w:r w:rsidRPr="00F82C80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sq_enc.m</w:t>
      </w:r>
      <w:proofErr w:type="spellEnd"/>
      <w:r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</w:t>
      </w:r>
      <w:proofErr w:type="spellStart"/>
      <w:r w:rsidRPr="00F82C80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sq_dec.m</w:t>
      </w:r>
      <w:proofErr w:type="spellEnd"/>
    </w:p>
    <w:p w14:paraId="535A668C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63342E" w14:textId="48B98B59" w:rsidR="0092737C" w:rsidRDefault="00477E14" w:rsidP="00477E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737C">
        <w:rPr>
          <w:rFonts w:ascii="Times New Roman" w:hAnsi="Times New Roman" w:cs="Times New Roman"/>
          <w:sz w:val="24"/>
          <w:szCs w:val="24"/>
        </w:rPr>
        <w:t xml:space="preserve">Run the encoder and decoder on a ramp signal </w:t>
      </w:r>
      <w:r w:rsidRPr="004006D1">
        <w:rPr>
          <w:rFonts w:ascii="Consolas" w:hAnsi="Consolas" w:cs="Times New Roman"/>
          <w:sz w:val="20"/>
          <w:szCs w:val="20"/>
        </w:rPr>
        <w:t>x=-6:0.01:6</w:t>
      </w:r>
      <w:r w:rsidRPr="0092737C">
        <w:rPr>
          <w:rFonts w:ascii="Times New Roman" w:hAnsi="Times New Roman" w:cs="Times New Roman"/>
          <w:sz w:val="24"/>
          <w:szCs w:val="24"/>
        </w:rPr>
        <w:t>. Use a 2-bit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 xml:space="preserve">quantizer with </w:t>
      </w:r>
      <w:proofErr w:type="spellStart"/>
      <w:r w:rsidRPr="004006D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006D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max</w:t>
      </w:r>
      <w:proofErr w:type="spellEnd"/>
      <w:r w:rsidRPr="0092737C">
        <w:rPr>
          <w:rFonts w:ascii="Times New Roman" w:hAnsi="Times New Roman" w:cs="Times New Roman"/>
          <w:sz w:val="24"/>
          <w:szCs w:val="24"/>
        </w:rPr>
        <w:t>=4. Plot the quantizer output as a function of the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>input. Make sure the output levels are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>exactly where you expect them to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 xml:space="preserve">be. Use a quantizer mean </w:t>
      </w:r>
      <w:r w:rsidRPr="004006D1">
        <w:rPr>
          <w:rFonts w:ascii="Consolas" w:hAnsi="Consolas" w:cs="Times New Roman"/>
          <w:sz w:val="20"/>
          <w:szCs w:val="20"/>
        </w:rPr>
        <w:t>m=0</w:t>
      </w:r>
      <w:r w:rsidRPr="0092737C">
        <w:rPr>
          <w:rFonts w:ascii="Times New Roman" w:hAnsi="Times New Roman" w:cs="Times New Roman"/>
          <w:sz w:val="24"/>
          <w:szCs w:val="24"/>
        </w:rPr>
        <w:t xml:space="preserve">. Do a similar plot with </w:t>
      </w:r>
      <w:r w:rsidRPr="004006D1">
        <w:rPr>
          <w:rFonts w:ascii="Consolas" w:hAnsi="Consolas" w:cs="Times New Roman"/>
          <w:sz w:val="20"/>
          <w:szCs w:val="20"/>
        </w:rPr>
        <w:t>m=1.5</w:t>
      </w:r>
      <w:r w:rsidRPr="0092737C">
        <w:rPr>
          <w:rFonts w:ascii="Times New Roman" w:hAnsi="Times New Roman" w:cs="Times New Roman"/>
          <w:sz w:val="24"/>
          <w:szCs w:val="24"/>
        </w:rPr>
        <w:t>.</w:t>
      </w:r>
    </w:p>
    <w:p w14:paraId="24FA8A9A" w14:textId="77777777" w:rsidR="00BE1BB5" w:rsidRDefault="00477E14" w:rsidP="00557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737C">
        <w:rPr>
          <w:rFonts w:ascii="Times New Roman" w:hAnsi="Times New Roman" w:cs="Times New Roman"/>
          <w:sz w:val="24"/>
          <w:szCs w:val="24"/>
        </w:rPr>
        <w:t>(4 pts)</w:t>
      </w:r>
    </w:p>
    <w:p w14:paraId="3DCE5F71" w14:textId="77777777" w:rsidR="00BE1BB5" w:rsidRDefault="00BE1BB5" w:rsidP="00557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B18BA1" w14:textId="77777777" w:rsidR="00C44856" w:rsidRDefault="00C44856" w:rsidP="00C4485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448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0617C9" wp14:editId="0C2726DF">
            <wp:extent cx="2910903" cy="3657600"/>
            <wp:effectExtent l="0" t="0" r="381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90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E8F8" w14:textId="77777777" w:rsidR="00C44856" w:rsidRDefault="00C44856" w:rsidP="00C4485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4C831F" w14:textId="35464D6C" w:rsidR="0092737C" w:rsidRDefault="00C44856" w:rsidP="00C4485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44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C4844C" wp14:editId="074D2B2A">
            <wp:extent cx="2932095" cy="3657600"/>
            <wp:effectExtent l="0" t="0" r="190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0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37C">
        <w:rPr>
          <w:rFonts w:ascii="Times New Roman" w:hAnsi="Times New Roman" w:cs="Times New Roman"/>
          <w:sz w:val="24"/>
          <w:szCs w:val="24"/>
        </w:rPr>
        <w:br w:type="page"/>
      </w:r>
    </w:p>
    <w:p w14:paraId="177B82D8" w14:textId="60D07605" w:rsidR="00477E14" w:rsidRPr="0055753C" w:rsidRDefault="00477E14" w:rsidP="00D501D7">
      <w:pPr>
        <w:pStyle w:val="Heading1"/>
      </w:pPr>
      <w:r w:rsidRPr="0055753C">
        <w:lastRenderedPageBreak/>
        <w:t>3 Parametric Coding of Speech</w:t>
      </w:r>
    </w:p>
    <w:p w14:paraId="08E02617" w14:textId="77777777" w:rsidR="0055753C" w:rsidRDefault="0055753C" w:rsidP="00477E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74E62" w14:textId="1A220285" w:rsidR="0092737C" w:rsidRPr="0055753C" w:rsidRDefault="00477E14" w:rsidP="00D501D7">
      <w:pPr>
        <w:pStyle w:val="Heading2"/>
      </w:pPr>
      <w:r w:rsidRPr="0055753C">
        <w:t>3.1 Quantizing the Gain</w:t>
      </w:r>
    </w:p>
    <w:p w14:paraId="6EBE4476" w14:textId="253AC0E8" w:rsidR="00477E14" w:rsidRPr="0055753C" w:rsidRDefault="00477E14" w:rsidP="00D501D7">
      <w:pPr>
        <w:pStyle w:val="Heading3"/>
      </w:pPr>
      <w:r w:rsidRPr="0055753C">
        <w:t>TASKS/QUESTIONS</w:t>
      </w:r>
    </w:p>
    <w:p w14:paraId="0C45E29D" w14:textId="6E3A6FE5" w:rsidR="00EB2975" w:rsidRDefault="00477E14" w:rsidP="00EB29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737C">
        <w:rPr>
          <w:rFonts w:ascii="Times New Roman" w:hAnsi="Times New Roman" w:cs="Times New Roman"/>
          <w:sz w:val="24"/>
          <w:szCs w:val="24"/>
        </w:rPr>
        <w:t>Provide a plot of the histogram of the gain parameter. Indicate in the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>plot the range of the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 xml:space="preserve">quantizer, i.e., mark the outer boundaries </w:t>
      </w:r>
      <w:proofErr w:type="spellStart"/>
      <w:r w:rsidRPr="004006D1">
        <w:rPr>
          <w:rFonts w:ascii="Consolas" w:hAnsi="Consolas" w:cs="Times New Roman"/>
          <w:sz w:val="20"/>
          <w:szCs w:val="20"/>
        </w:rPr>
        <w:t>m±xmax</w:t>
      </w:r>
      <w:proofErr w:type="spellEnd"/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 xml:space="preserve">(also mark </w:t>
      </w:r>
      <w:r w:rsidRPr="004006D1">
        <w:rPr>
          <w:rFonts w:ascii="Consolas" w:hAnsi="Consolas" w:cs="Times New Roman"/>
          <w:sz w:val="20"/>
          <w:szCs w:val="20"/>
        </w:rPr>
        <w:t>m</w:t>
      </w:r>
      <w:r w:rsidRPr="0092737C">
        <w:rPr>
          <w:rFonts w:ascii="Times New Roman" w:hAnsi="Times New Roman" w:cs="Times New Roman"/>
          <w:sz w:val="24"/>
          <w:szCs w:val="24"/>
        </w:rPr>
        <w:t>). Note that the pdf has a non-zero mean.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(1 pts)</w:t>
      </w:r>
    </w:p>
    <w:p w14:paraId="52E3A36B" w14:textId="7AB1F607" w:rsidR="00C44856" w:rsidRPr="00C44856" w:rsidRDefault="00ED1205" w:rsidP="00ED120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D12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38717E" wp14:editId="16FD75B5">
            <wp:extent cx="5943600" cy="3209925"/>
            <wp:effectExtent l="0" t="0" r="0" b="952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A882" w14:textId="14996B4F" w:rsidR="00EB2975" w:rsidRDefault="00477E14" w:rsidP="00EB29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Run the vocoder with a uniform scalar gain quantizer according to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design above. Find the rate at which you cannot hear the quantization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distortion.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5CB68546" w14:textId="08764883" w:rsidR="00ED1205" w:rsidRPr="00F82C80" w:rsidRDefault="00ED1205" w:rsidP="00ED1205">
      <w:pPr>
        <w:ind w:firstLine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>Rate: 6 bits</w:t>
      </w:r>
      <w:r w:rsidR="0064108F"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>/</w:t>
      </w:r>
      <w:r w:rsidR="00DC07BB">
        <w:rPr>
          <w:rFonts w:ascii="Times New Roman" w:hAnsi="Times New Roman" w:cs="Times New Roman"/>
          <w:color w:val="4472C4" w:themeColor="accent1"/>
          <w:sz w:val="24"/>
          <w:szCs w:val="24"/>
        </w:rPr>
        <w:t>frame = .0234 bits/sample</w:t>
      </w:r>
    </w:p>
    <w:p w14:paraId="2B45ED56" w14:textId="16884610" w:rsidR="00EB2975" w:rsidRDefault="00477E14" w:rsidP="00EB29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Take the logarithm of the gain parameter prior to quantization (does not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matter which base).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Provide a plot of the histogram of the gain parameter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in the log-domain. Indicate the range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of this quantizer as above</w:t>
      </w:r>
      <w:r w:rsidR="00EB2975">
        <w:rPr>
          <w:rFonts w:ascii="Times New Roman" w:hAnsi="Times New Roman" w:cs="Times New Roman"/>
          <w:sz w:val="24"/>
          <w:szCs w:val="24"/>
        </w:rPr>
        <w:t xml:space="preserve">. </w:t>
      </w:r>
      <w:r w:rsidRPr="00EB2975">
        <w:rPr>
          <w:rFonts w:ascii="Times New Roman" w:hAnsi="Times New Roman" w:cs="Times New Roman"/>
          <w:sz w:val="24"/>
          <w:szCs w:val="24"/>
        </w:rPr>
        <w:t>(1 pts)</w:t>
      </w:r>
    </w:p>
    <w:p w14:paraId="04F4893E" w14:textId="6C89E6DC" w:rsidR="00ED1205" w:rsidRPr="00ED1205" w:rsidRDefault="007A321E" w:rsidP="00ED120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32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6A7711" wp14:editId="4C4CE225">
            <wp:extent cx="5943600" cy="3248660"/>
            <wp:effectExtent l="0" t="0" r="0" b="889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0974" w14:textId="3C8C7A56" w:rsidR="00EB2975" w:rsidRDefault="00477E14" w:rsidP="00EB29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Run the vocoder with a uniform scalar log-gain quantizer according to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design above.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Find the rate at which you cannot hear the quantization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distortion. Make sure to modify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decoder accordingly (apply the exp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function to the quantized log-gain).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743E075C" w14:textId="453EBB09" w:rsidR="007A321E" w:rsidRPr="00F82C80" w:rsidRDefault="007A321E" w:rsidP="007A321E">
      <w:pPr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Rate: </w:t>
      </w:r>
      <w:r w:rsidR="0064108F"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>5 bits/</w:t>
      </w:r>
      <w:r w:rsidR="00CE6C9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frame = </w:t>
      </w:r>
      <w:r w:rsidR="00DC07BB">
        <w:rPr>
          <w:rFonts w:ascii="Times New Roman" w:hAnsi="Times New Roman" w:cs="Times New Roman"/>
          <w:color w:val="4472C4" w:themeColor="accent1"/>
          <w:sz w:val="24"/>
          <w:szCs w:val="24"/>
        </w:rPr>
        <w:t>.0195 bits/sample</w:t>
      </w:r>
    </w:p>
    <w:p w14:paraId="648BF932" w14:textId="4683C7A8" w:rsidR="00477E14" w:rsidRDefault="00477E14" w:rsidP="00477E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Which is better: gain quantization in linear or log domain?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488F432F" w14:textId="59D8A857" w:rsidR="00487565" w:rsidRPr="00F82C80" w:rsidRDefault="00487565" w:rsidP="00487565">
      <w:pPr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>Log domain because we can achieve the same results (not hearing quantization distortion) with less bits.</w:t>
      </w:r>
    </w:p>
    <w:p w14:paraId="6DC5AC0D" w14:textId="77777777" w:rsidR="00EB2975" w:rsidRPr="00EB2975" w:rsidRDefault="00EB2975" w:rsidP="00EB2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3CDD3" w14:textId="77777777" w:rsidR="00477E14" w:rsidRPr="0055753C" w:rsidRDefault="00477E14" w:rsidP="00D501D7">
      <w:pPr>
        <w:pStyle w:val="Heading1"/>
      </w:pPr>
      <w:r w:rsidRPr="0055753C">
        <w:t>3.2 Quantizing the Pitch and Voiced/Unvoiced Decision</w:t>
      </w:r>
    </w:p>
    <w:p w14:paraId="14CFCC76" w14:textId="60490B0D" w:rsidR="00477E14" w:rsidRDefault="00477E14" w:rsidP="00477E14">
      <w:p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Come up with an efficient way to encode the pitch and voiced/unvoiced decision!</w:t>
      </w:r>
      <w:r w:rsidR="00FD78E4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(2 pts)</w:t>
      </w:r>
    </w:p>
    <w:p w14:paraId="1A921B3D" w14:textId="1B322296" w:rsidR="00EB2975" w:rsidRPr="00F82C80" w:rsidRDefault="00386FC0" w:rsidP="00F82C80">
      <w:pPr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>To encode the voiced/unvoiced decision we only need 1 bit (example: value 1 for voiced region, value 0 for unvoiced region).</w:t>
      </w:r>
    </w:p>
    <w:p w14:paraId="6D659CDF" w14:textId="3C055573" w:rsidR="00386FC0" w:rsidRPr="00F82C80" w:rsidRDefault="00F82C80" w:rsidP="00F82C80">
      <w:pPr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For the pitch, we did the same as with the gain and found that </w:t>
      </w:r>
      <w:r w:rsidR="00EB7D7E">
        <w:rPr>
          <w:rFonts w:ascii="Times New Roman" w:hAnsi="Times New Roman" w:cs="Times New Roman"/>
          <w:color w:val="4472C4" w:themeColor="accent1"/>
          <w:sz w:val="24"/>
          <w:szCs w:val="24"/>
        </w:rPr>
        <w:t>quantizing with</w:t>
      </w:r>
      <w:r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6 bits is enough not to hear the pitch quantization </w:t>
      </w:r>
      <w:r w:rsidR="00EB7D7E"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>distortion</w:t>
      </w:r>
      <w:r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24A6CC93" w14:textId="77777777" w:rsidR="00EB2975" w:rsidRPr="0055753C" w:rsidRDefault="00477E14" w:rsidP="00D501D7">
      <w:pPr>
        <w:pStyle w:val="Heading1"/>
      </w:pPr>
      <w:r w:rsidRPr="0055753C">
        <w:t>3.3 Quantizing the LP parameters</w:t>
      </w:r>
    </w:p>
    <w:p w14:paraId="3CB7ECEF" w14:textId="77777777" w:rsidR="00EB2975" w:rsidRDefault="00477E14" w:rsidP="00477E14">
      <w:p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For the quantization of LP parameters, we will use a vector quantizer (VQ).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You do not need to optimize (train) the VQs; that has been done for you, and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the codebooks can be found in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MATLAB variables </w:t>
      </w:r>
      <w:r w:rsidRPr="001B1D24">
        <w:rPr>
          <w:rFonts w:ascii="Consolas" w:hAnsi="Consolas" w:cs="Times New Roman"/>
          <w:sz w:val="20"/>
          <w:szCs w:val="20"/>
        </w:rPr>
        <w:t>lsfCB1</w:t>
      </w:r>
      <w:r w:rsidRPr="00477E14">
        <w:rPr>
          <w:rFonts w:ascii="Times New Roman" w:hAnsi="Times New Roman" w:cs="Times New Roman"/>
          <w:sz w:val="24"/>
          <w:szCs w:val="24"/>
        </w:rPr>
        <w:t xml:space="preserve"> and </w:t>
      </w:r>
      <w:r w:rsidRPr="001B1D24">
        <w:rPr>
          <w:rFonts w:ascii="Consolas" w:hAnsi="Consolas" w:cs="Times New Roman"/>
          <w:sz w:val="20"/>
          <w:szCs w:val="20"/>
        </w:rPr>
        <w:t>lsfCB2</w:t>
      </w:r>
      <w:r w:rsidRPr="00477E14">
        <w:rPr>
          <w:rFonts w:ascii="Times New Roman" w:hAnsi="Times New Roman" w:cs="Times New Roman"/>
          <w:sz w:val="24"/>
          <w:szCs w:val="24"/>
        </w:rPr>
        <w:t xml:space="preserve"> in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the file </w:t>
      </w:r>
      <w:r w:rsidRPr="001B1D24">
        <w:rPr>
          <w:rStyle w:val="ConsoleChar"/>
        </w:rPr>
        <w:t>assignment2.mat</w:t>
      </w:r>
      <w:r w:rsidRPr="00477E14">
        <w:rPr>
          <w:rFonts w:ascii="Times New Roman" w:hAnsi="Times New Roman" w:cs="Times New Roman"/>
          <w:sz w:val="24"/>
          <w:szCs w:val="24"/>
        </w:rPr>
        <w:t>. The codebooks constitute a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multistage VQ. </w:t>
      </w:r>
      <w:r w:rsidRPr="001B1D24">
        <w:rPr>
          <w:rStyle w:val="ConsoleChar"/>
        </w:rPr>
        <w:t>lsfCB1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is a </w:t>
      </w:r>
      <w:proofErr w:type="gramStart"/>
      <w:r w:rsidRPr="00477E14">
        <w:rPr>
          <w:rFonts w:ascii="Times New Roman" w:hAnsi="Times New Roman" w:cs="Times New Roman"/>
          <w:sz w:val="24"/>
          <w:szCs w:val="24"/>
        </w:rPr>
        <w:t>10 bit</w:t>
      </w:r>
      <w:proofErr w:type="gramEnd"/>
      <w:r w:rsidRPr="00477E14">
        <w:rPr>
          <w:rFonts w:ascii="Times New Roman" w:hAnsi="Times New Roman" w:cs="Times New Roman"/>
          <w:sz w:val="24"/>
          <w:szCs w:val="24"/>
        </w:rPr>
        <w:t xml:space="preserve"> VQ optimized on 10 dimensional LSF vectors. </w:t>
      </w:r>
      <w:r w:rsidRPr="001B1D24">
        <w:rPr>
          <w:rStyle w:val="ConsoleChar"/>
        </w:rPr>
        <w:t>lsfCB2</w:t>
      </w:r>
      <w:r w:rsidRPr="00477E1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gramStart"/>
      <w:r w:rsidRPr="00477E14">
        <w:rPr>
          <w:rFonts w:ascii="Times New Roman" w:hAnsi="Times New Roman" w:cs="Times New Roman"/>
          <w:sz w:val="24"/>
          <w:szCs w:val="24"/>
        </w:rPr>
        <w:t>10 bit</w:t>
      </w:r>
      <w:proofErr w:type="gramEnd"/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second stage residual codebook. What you need to do is to program an encoding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function and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a </w:t>
      </w:r>
      <w:r w:rsidRPr="00477E14">
        <w:rPr>
          <w:rFonts w:ascii="Times New Roman" w:hAnsi="Times New Roman" w:cs="Times New Roman"/>
          <w:sz w:val="24"/>
          <w:szCs w:val="24"/>
        </w:rPr>
        <w:lastRenderedPageBreak/>
        <w:t>corresponding decoding function for a multistage VQ. A suitable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calling syntax for these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functions can be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C186D" w14:textId="57C1B134" w:rsidR="00477E14" w:rsidRPr="00477E14" w:rsidRDefault="00477E14" w:rsidP="001B1D24">
      <w:pPr>
        <w:pStyle w:val="Console"/>
      </w:pPr>
      <w:proofErr w:type="spellStart"/>
      <w:r w:rsidRPr="00477E14">
        <w:t>codeA</w:t>
      </w:r>
      <w:proofErr w:type="spellEnd"/>
      <w:r w:rsidRPr="00477E14">
        <w:t>=</w:t>
      </w:r>
      <w:proofErr w:type="spellStart"/>
      <w:r w:rsidRPr="00477E14">
        <w:t>encodefilter</w:t>
      </w:r>
      <w:proofErr w:type="spellEnd"/>
      <w:r w:rsidRPr="00477E14">
        <w:t>(A, cb1,cb2) and</w:t>
      </w:r>
    </w:p>
    <w:p w14:paraId="17F1FFDE" w14:textId="77777777" w:rsidR="00477E14" w:rsidRPr="00C44856" w:rsidRDefault="00477E14" w:rsidP="001B1D24">
      <w:pPr>
        <w:pStyle w:val="Console"/>
        <w:rPr>
          <w:lang w:val="es-MX"/>
        </w:rPr>
      </w:pPr>
      <w:proofErr w:type="spellStart"/>
      <w:r w:rsidRPr="00C44856">
        <w:rPr>
          <w:lang w:val="es-MX"/>
        </w:rPr>
        <w:t>Aq</w:t>
      </w:r>
      <w:proofErr w:type="spellEnd"/>
      <w:r w:rsidRPr="00C44856">
        <w:rPr>
          <w:lang w:val="es-MX"/>
        </w:rPr>
        <w:t xml:space="preserve">= </w:t>
      </w:r>
      <w:proofErr w:type="spellStart"/>
      <w:r w:rsidRPr="00C44856">
        <w:rPr>
          <w:lang w:val="es-MX"/>
        </w:rPr>
        <w:t>decodefilter</w:t>
      </w:r>
      <w:proofErr w:type="spellEnd"/>
      <w:r w:rsidRPr="00C44856">
        <w:rPr>
          <w:lang w:val="es-MX"/>
        </w:rPr>
        <w:t>(</w:t>
      </w:r>
      <w:proofErr w:type="spellStart"/>
      <w:r w:rsidRPr="00C44856">
        <w:rPr>
          <w:lang w:val="es-MX"/>
        </w:rPr>
        <w:t>codeA</w:t>
      </w:r>
      <w:proofErr w:type="spellEnd"/>
      <w:r w:rsidRPr="00C44856">
        <w:rPr>
          <w:lang w:val="es-MX"/>
        </w:rPr>
        <w:t>, cb1,cb2).</w:t>
      </w:r>
    </w:p>
    <w:p w14:paraId="04DBCC2C" w14:textId="70894285" w:rsidR="00477E14" w:rsidRPr="00477E14" w:rsidRDefault="00477E14" w:rsidP="00EB2975">
      <w:p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 xml:space="preserve">Here </w:t>
      </w:r>
      <w:r w:rsidRPr="001B1D24">
        <w:rPr>
          <w:rStyle w:val="ConsoleChar"/>
        </w:rPr>
        <w:t>A</w:t>
      </w:r>
      <w:r w:rsidRPr="00477E14">
        <w:rPr>
          <w:rFonts w:ascii="Times New Roman" w:hAnsi="Times New Roman" w:cs="Times New Roman"/>
          <w:sz w:val="24"/>
          <w:szCs w:val="24"/>
        </w:rPr>
        <w:t xml:space="preserve"> is a matrix with filter coefficients stored row-wise, and </w:t>
      </w:r>
      <w:proofErr w:type="spellStart"/>
      <w:r w:rsidRPr="00477E14">
        <w:rPr>
          <w:rFonts w:ascii="Times New Roman" w:hAnsi="Times New Roman" w:cs="Times New Roman"/>
          <w:sz w:val="24"/>
          <w:szCs w:val="24"/>
        </w:rPr>
        <w:t>codeA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 xml:space="preserve"> is a two</w:t>
      </w:r>
      <w:r w:rsidR="001B1D24">
        <w:rPr>
          <w:rFonts w:ascii="Times New Roman" w:hAnsi="Times New Roman" w:cs="Times New Roman"/>
          <w:sz w:val="24"/>
          <w:szCs w:val="24"/>
        </w:rPr>
        <w:t>-</w:t>
      </w:r>
      <w:r w:rsidRPr="00477E14">
        <w:rPr>
          <w:rFonts w:ascii="Times New Roman" w:hAnsi="Times New Roman" w:cs="Times New Roman"/>
          <w:sz w:val="24"/>
          <w:szCs w:val="24"/>
        </w:rPr>
        <w:t>column matrix with the corresponding code indices, stored row-wise.</w:t>
      </w:r>
    </w:p>
    <w:p w14:paraId="7F3462E3" w14:textId="77777777" w:rsidR="00477E14" w:rsidRPr="00D501D7" w:rsidRDefault="00477E14" w:rsidP="00D501D7">
      <w:pPr>
        <w:pStyle w:val="Heading3"/>
      </w:pPr>
      <w:r w:rsidRPr="00D501D7">
        <w:t>HINTS/REMARKS</w:t>
      </w:r>
    </w:p>
    <w:p w14:paraId="2789ECE6" w14:textId="77777777" w:rsidR="00EB2975" w:rsidRDefault="00477E14" w:rsidP="00EB29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975">
        <w:rPr>
          <w:rFonts w:ascii="Times New Roman" w:hAnsi="Times New Roman" w:cs="Times New Roman"/>
          <w:sz w:val="24"/>
          <w:szCs w:val="24"/>
        </w:rPr>
        <w:t xml:space="preserve">To convert between polynomial (a-) coefficients and LSFs see </w:t>
      </w:r>
      <w:r w:rsidRPr="001B1D24">
        <w:rPr>
          <w:rStyle w:val="ConsoleChar"/>
        </w:rPr>
        <w:t>poly2lsf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 xml:space="preserve">and </w:t>
      </w:r>
      <w:r w:rsidRPr="001B1D24">
        <w:rPr>
          <w:rStyle w:val="ConsoleChar"/>
        </w:rPr>
        <w:t>lsf2poly</w:t>
      </w:r>
      <w:r w:rsidRPr="00EB2975">
        <w:rPr>
          <w:rFonts w:ascii="Times New Roman" w:hAnsi="Times New Roman" w:cs="Times New Roman"/>
          <w:sz w:val="24"/>
          <w:szCs w:val="24"/>
        </w:rPr>
        <w:t>.</w:t>
      </w:r>
    </w:p>
    <w:p w14:paraId="14436420" w14:textId="71BAB3CA" w:rsidR="00477E14" w:rsidRPr="00D501D7" w:rsidRDefault="00477E14" w:rsidP="00477E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D24">
        <w:rPr>
          <w:rStyle w:val="ConsoleChar"/>
        </w:rPr>
        <w:t>poly2lsf</w:t>
      </w:r>
      <w:r w:rsidRPr="00477E14">
        <w:rPr>
          <w:rFonts w:ascii="Times New Roman" w:hAnsi="Times New Roman" w:cs="Times New Roman"/>
          <w:sz w:val="24"/>
          <w:szCs w:val="24"/>
        </w:rPr>
        <w:t xml:space="preserve"> requires the polynomial coefficients to correspond to a minimum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phase whitening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 xml:space="preserve">filter. This is guaranteed by the autocorrelation LP analysis. </w:t>
      </w:r>
      <w:r w:rsidRPr="001B1D24">
        <w:rPr>
          <w:rStyle w:val="ConsoleChar"/>
        </w:rPr>
        <w:t>lsf2poly</w:t>
      </w:r>
      <w:r w:rsidRPr="00EB2975">
        <w:rPr>
          <w:rFonts w:ascii="Times New Roman" w:hAnsi="Times New Roman" w:cs="Times New Roman"/>
          <w:sz w:val="24"/>
          <w:szCs w:val="24"/>
        </w:rPr>
        <w:t xml:space="preserve"> requires that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LSFs correspond to a minimum phase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whitening filter. The multistage VQ can output LSFs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that do not satisfy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 xml:space="preserve">this. As a precaution simply sort the LSFs prior to calling </w:t>
      </w:r>
      <w:r w:rsidRPr="00D501D7">
        <w:rPr>
          <w:rStyle w:val="ConsoleChar"/>
        </w:rPr>
        <w:t>lsf2poly</w:t>
      </w:r>
      <w:r w:rsidRPr="00EB2975">
        <w:rPr>
          <w:rFonts w:ascii="Times New Roman" w:hAnsi="Times New Roman" w:cs="Times New Roman"/>
          <w:sz w:val="24"/>
          <w:szCs w:val="24"/>
        </w:rPr>
        <w:t>. Also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check so they are between 0 and π.</w:t>
      </w:r>
      <w:r w:rsidR="00D501D7">
        <w:rPr>
          <w:rFonts w:ascii="Times New Roman" w:hAnsi="Times New Roman" w:cs="Times New Roman"/>
          <w:sz w:val="24"/>
          <w:szCs w:val="24"/>
        </w:rPr>
        <w:t xml:space="preserve"> </w:t>
      </w:r>
      <w:r w:rsidRPr="00D501D7">
        <w:rPr>
          <w:rFonts w:ascii="Times New Roman" w:hAnsi="Times New Roman" w:cs="Times New Roman"/>
          <w:sz w:val="24"/>
          <w:szCs w:val="24"/>
        </w:rPr>
        <w:t>(4 pts)</w:t>
      </w:r>
    </w:p>
    <w:p w14:paraId="4FDE6E5F" w14:textId="3179DD28" w:rsidR="00EB2975" w:rsidRDefault="00EB2975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61DC6" w14:textId="6F682F9A" w:rsidR="00F82C80" w:rsidRPr="00114FAA" w:rsidRDefault="00F82C80" w:rsidP="00F82C80">
      <w:pPr>
        <w:ind w:firstLine="360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F82C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Files: </w:t>
      </w:r>
      <w:proofErr w:type="spellStart"/>
      <w:r w:rsidR="00114FAA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encodefilter.m</w:t>
      </w:r>
      <w:proofErr w:type="spellEnd"/>
      <w:r w:rsidR="00114FAA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r w:rsidR="00114F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and </w:t>
      </w:r>
      <w:proofErr w:type="spellStart"/>
      <w:r w:rsidR="00114FAA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decodefilter.m</w:t>
      </w:r>
      <w:proofErr w:type="spellEnd"/>
    </w:p>
    <w:p w14:paraId="23FFF958" w14:textId="77777777" w:rsidR="00EB2975" w:rsidRDefault="00EB2975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4DD4A" w14:textId="2D36A260" w:rsidR="00477E14" w:rsidRPr="00477E14" w:rsidRDefault="00477E14" w:rsidP="00D501D7">
      <w:pPr>
        <w:pStyle w:val="Heading1"/>
      </w:pPr>
      <w:r w:rsidRPr="00477E14">
        <w:t>3.4 Optimizing the Bit Allocation</w:t>
      </w:r>
    </w:p>
    <w:p w14:paraId="5462586B" w14:textId="77777777" w:rsidR="00EB2975" w:rsidRDefault="00EB2975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CA595" w14:textId="2E0D6ED9" w:rsidR="00477E14" w:rsidRPr="00477E14" w:rsidRDefault="00477E14" w:rsidP="00D501D7">
      <w:pPr>
        <w:pStyle w:val="Heading3"/>
      </w:pPr>
      <w:r w:rsidRPr="00477E14">
        <w:t>TASKS/QUESTIONS</w:t>
      </w:r>
    </w:p>
    <w:p w14:paraId="3DCB96EC" w14:textId="15832A79" w:rsidR="00EB2975" w:rsidRDefault="00477E14" w:rsidP="00EB29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975">
        <w:rPr>
          <w:rFonts w:ascii="Times New Roman" w:hAnsi="Times New Roman" w:cs="Times New Roman"/>
          <w:sz w:val="24"/>
          <w:szCs w:val="24"/>
        </w:rPr>
        <w:t>Evaluate the SNR for your design above.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37679AEE" w14:textId="77777777" w:rsidR="00756543" w:rsidRDefault="00756543" w:rsidP="008627C9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4012238" w14:textId="557CFFA1" w:rsidR="008627C9" w:rsidRPr="00C844EC" w:rsidRDefault="00C844EC" w:rsidP="008627C9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844EC">
        <w:rPr>
          <w:rFonts w:ascii="Times New Roman" w:hAnsi="Times New Roman" w:cs="Times New Roman"/>
          <w:color w:val="4472C4" w:themeColor="accent1"/>
          <w:sz w:val="24"/>
          <w:szCs w:val="24"/>
        </w:rPr>
        <w:t>SNR = -1.479</w:t>
      </w:r>
      <w:r w:rsidR="00756543">
        <w:rPr>
          <w:rFonts w:ascii="Times New Roman" w:hAnsi="Times New Roman" w:cs="Times New Roman"/>
          <w:color w:val="4472C4" w:themeColor="accent1"/>
          <w:sz w:val="24"/>
          <w:szCs w:val="24"/>
        </w:rPr>
        <w:t>dB</w:t>
      </w:r>
    </w:p>
    <w:p w14:paraId="0D99CA15" w14:textId="77777777" w:rsidR="00C844EC" w:rsidRDefault="00C844EC" w:rsidP="008627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EA25A0" w14:textId="724843CE" w:rsidR="00C844EC" w:rsidRDefault="00477E14" w:rsidP="00C844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What number of bits do you suggest for the pitch? For the gain? For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voiced/unvoiced decision?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(3 pts)</w:t>
      </w:r>
    </w:p>
    <w:p w14:paraId="595E2973" w14:textId="51B2B295" w:rsidR="00C844EC" w:rsidRPr="00756543" w:rsidRDefault="00756543" w:rsidP="00C844EC">
      <w:pPr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56543">
        <w:rPr>
          <w:rFonts w:ascii="Times New Roman" w:hAnsi="Times New Roman" w:cs="Times New Roman"/>
          <w:color w:val="4472C4" w:themeColor="accent1"/>
          <w:sz w:val="24"/>
          <w:szCs w:val="24"/>
        </w:rPr>
        <w:t>According to our experiments in the previous section:</w:t>
      </w:r>
    </w:p>
    <w:p w14:paraId="4F79D5A5" w14:textId="17047D07" w:rsidR="00756543" w:rsidRPr="00756543" w:rsidRDefault="00756543" w:rsidP="007565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56543">
        <w:rPr>
          <w:rFonts w:ascii="Times New Roman" w:hAnsi="Times New Roman" w:cs="Times New Roman"/>
          <w:color w:val="4472C4" w:themeColor="accent1"/>
          <w:sz w:val="24"/>
          <w:szCs w:val="24"/>
        </w:rPr>
        <w:t>For pitch: 6 bits</w:t>
      </w:r>
    </w:p>
    <w:p w14:paraId="223D2C8B" w14:textId="0ED1A0A9" w:rsidR="00756543" w:rsidRPr="00756543" w:rsidRDefault="00756543" w:rsidP="007565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565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For gain: </w:t>
      </w:r>
      <w:r w:rsidR="00CE6C9C">
        <w:rPr>
          <w:rFonts w:ascii="Times New Roman" w:hAnsi="Times New Roman" w:cs="Times New Roman"/>
          <w:color w:val="4472C4" w:themeColor="accent1"/>
          <w:sz w:val="24"/>
          <w:szCs w:val="24"/>
        </w:rPr>
        <w:t>5</w:t>
      </w:r>
      <w:r w:rsidRPr="007565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gramStart"/>
      <w:r w:rsidRPr="00756543">
        <w:rPr>
          <w:rFonts w:ascii="Times New Roman" w:hAnsi="Times New Roman" w:cs="Times New Roman"/>
          <w:color w:val="4472C4" w:themeColor="accent1"/>
          <w:sz w:val="24"/>
          <w:szCs w:val="24"/>
        </w:rPr>
        <w:t>bit</w:t>
      </w:r>
      <w:proofErr w:type="gramEnd"/>
    </w:p>
    <w:p w14:paraId="19B1F2FF" w14:textId="665CA950" w:rsidR="00756543" w:rsidRPr="00756543" w:rsidRDefault="00756543" w:rsidP="007565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56543">
        <w:rPr>
          <w:rFonts w:ascii="Times New Roman" w:hAnsi="Times New Roman" w:cs="Times New Roman"/>
          <w:color w:val="4472C4" w:themeColor="accent1"/>
          <w:sz w:val="24"/>
          <w:szCs w:val="24"/>
        </w:rPr>
        <w:t>For voiced/unvoiced decision: 1 bit</w:t>
      </w:r>
    </w:p>
    <w:p w14:paraId="0BD85F92" w14:textId="77777777" w:rsidR="00756543" w:rsidRPr="00756543" w:rsidRDefault="00756543" w:rsidP="007565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B9B4EA" w14:textId="1B0D2393" w:rsidR="00EB2975" w:rsidRDefault="00477E14" w:rsidP="00EB29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What is the rate in bits per sample of your vocoder with the bit allocation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suggested above?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In bits per second?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621A905F" w14:textId="103F7C68" w:rsidR="00CE6C9C" w:rsidRPr="008537E8" w:rsidRDefault="00CE6C9C" w:rsidP="00CE6C9C">
      <w:pPr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537E8">
        <w:rPr>
          <w:rFonts w:ascii="Times New Roman" w:hAnsi="Times New Roman" w:cs="Times New Roman"/>
          <w:color w:val="4472C4" w:themeColor="accent1"/>
          <w:sz w:val="24"/>
          <w:szCs w:val="24"/>
        </w:rPr>
        <w:t>Since the LP encoder is using 20 bits in total, we add:</w:t>
      </w:r>
    </w:p>
    <w:p w14:paraId="03D8BF1B" w14:textId="77777777" w:rsidR="008537E8" w:rsidRDefault="008537E8" w:rsidP="00CE6C9C">
      <w:pPr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LP</w:t>
      </w:r>
      <w:r w:rsidRPr="008537E8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bits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Pitch</w:t>
      </w:r>
      <w:r w:rsidRPr="008537E8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bits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Gain</w:t>
      </w:r>
      <w:r w:rsidRPr="008537E8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bits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+ V/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U</w:t>
      </w:r>
      <w:r w:rsidRPr="008537E8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bits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r w:rsidR="00CE6C9C" w:rsidRPr="008537E8">
        <w:rPr>
          <w:rFonts w:ascii="Times New Roman" w:hAnsi="Times New Roman" w:cs="Times New Roman"/>
          <w:color w:val="4472C4" w:themeColor="accent1"/>
          <w:sz w:val="24"/>
          <w:szCs w:val="24"/>
        </w:rPr>
        <w:t>20+6+5+1 = 32 bits</w:t>
      </w:r>
    </w:p>
    <w:p w14:paraId="4B0F85DF" w14:textId="5A983CF3" w:rsidR="008537E8" w:rsidRDefault="008537E8" w:rsidP="008537E8">
      <w:pPr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32 is the number of bits per </w:t>
      </w:r>
      <w:r w:rsidR="00DC07BB" w:rsidRPr="008537E8">
        <w:rPr>
          <w:rFonts w:ascii="Times New Roman" w:hAnsi="Times New Roman" w:cs="Times New Roman"/>
          <w:color w:val="4472C4" w:themeColor="accent1"/>
          <w:sz w:val="24"/>
          <w:szCs w:val="24"/>
        </w:rPr>
        <w:t>frame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then we have: 256 samples/frame </w:t>
      </w:r>
    </w:p>
    <w:p w14:paraId="6E944DC3" w14:textId="54E19705" w:rsidR="00CE6C9C" w:rsidRPr="008537E8" w:rsidRDefault="008537E8" w:rsidP="00CE6C9C">
      <w:pPr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So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the actual rate is: </w:t>
      </w:r>
      <w:r w:rsidR="00DC07BB" w:rsidRPr="008537E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~ .125 bits/sample = 1kbit/s</w:t>
      </w:r>
    </w:p>
    <w:p w14:paraId="77E05F90" w14:textId="77777777" w:rsidR="00DC07BB" w:rsidRPr="00CE6C9C" w:rsidRDefault="00DC07BB" w:rsidP="00CE6C9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D7EE5A" w14:textId="5A1A7180" w:rsidR="00477E14" w:rsidRDefault="00477E14" w:rsidP="00477E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Does it make sense to evaluate SNR here? Why or why not?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4381132B" w14:textId="32A40BF6" w:rsidR="00EB2975" w:rsidRPr="008537E8" w:rsidRDefault="00DC07BB" w:rsidP="00DC07BB">
      <w:pPr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537E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purpose of a parametric coder (vocoder) is to have an </w:t>
      </w:r>
      <w:r w:rsidR="008537E8" w:rsidRPr="008537E8">
        <w:rPr>
          <w:rFonts w:ascii="Times New Roman" w:hAnsi="Times New Roman" w:cs="Times New Roman"/>
          <w:color w:val="4472C4" w:themeColor="accent1"/>
          <w:sz w:val="24"/>
          <w:szCs w:val="24"/>
        </w:rPr>
        <w:t>intelligible</w:t>
      </w:r>
      <w:r w:rsidRPr="008537E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message with the lowest rate possible. Although our SNR is negative (it’s still withing 3dB to the original signal), the message is still </w:t>
      </w:r>
      <w:r w:rsidR="008537E8" w:rsidRPr="008537E8">
        <w:rPr>
          <w:rFonts w:ascii="Times New Roman" w:hAnsi="Times New Roman" w:cs="Times New Roman"/>
          <w:color w:val="4472C4" w:themeColor="accent1"/>
          <w:sz w:val="24"/>
          <w:szCs w:val="24"/>
        </w:rPr>
        <w:t>intelligible</w:t>
      </w:r>
      <w:r w:rsidRPr="008537E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</w:t>
      </w:r>
      <w:r w:rsidR="008537E8" w:rsidRPr="008537E8">
        <w:rPr>
          <w:rFonts w:ascii="Times New Roman" w:hAnsi="Times New Roman" w:cs="Times New Roman"/>
          <w:color w:val="4472C4" w:themeColor="accent1"/>
          <w:sz w:val="24"/>
          <w:szCs w:val="24"/>
        </w:rPr>
        <w:t>then measuring and having a good SNR is not as important in this case.</w:t>
      </w:r>
    </w:p>
    <w:p w14:paraId="52D62FC6" w14:textId="77777777" w:rsidR="00EB2975" w:rsidRPr="00EB2975" w:rsidRDefault="00EB2975" w:rsidP="00EB2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FFD9E" w14:textId="77777777" w:rsidR="00477E14" w:rsidRPr="00477E14" w:rsidRDefault="00477E14" w:rsidP="00D501D7">
      <w:pPr>
        <w:pStyle w:val="Heading1"/>
      </w:pPr>
      <w:r w:rsidRPr="00477E14">
        <w:t>4 Speech Waveform Quantization</w:t>
      </w:r>
    </w:p>
    <w:p w14:paraId="03E83E60" w14:textId="77777777" w:rsidR="00EB2975" w:rsidRDefault="00EB2975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140E2" w14:textId="7DF39000" w:rsidR="00477E14" w:rsidRPr="00477E14" w:rsidRDefault="00477E14" w:rsidP="00D501D7">
      <w:pPr>
        <w:pStyle w:val="Heading2"/>
      </w:pPr>
      <w:r w:rsidRPr="00477E14">
        <w:t>4.1 Uniform Scalar Quantization of Speech</w:t>
      </w:r>
    </w:p>
    <w:p w14:paraId="3FCA5798" w14:textId="77777777" w:rsidR="00EB2975" w:rsidRDefault="00EB2975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258EB" w14:textId="77777777" w:rsidR="00EB2975" w:rsidRDefault="00477E14" w:rsidP="00D501D7">
      <w:pPr>
        <w:pStyle w:val="Heading3"/>
      </w:pPr>
      <w:r w:rsidRPr="00477E14">
        <w:t>TASKS/QUESTIONS</w:t>
      </w:r>
    </w:p>
    <w:p w14:paraId="37071B92" w14:textId="77777777" w:rsidR="00EB2975" w:rsidRDefault="00477E14" w:rsidP="00EB29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975">
        <w:rPr>
          <w:rFonts w:ascii="Times New Roman" w:hAnsi="Times New Roman" w:cs="Times New Roman"/>
          <w:sz w:val="24"/>
          <w:szCs w:val="24"/>
        </w:rPr>
        <w:t xml:space="preserve">Evaluate the optimal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EB2975">
        <w:rPr>
          <w:rFonts w:ascii="Times New Roman" w:hAnsi="Times New Roman" w:cs="Times New Roman"/>
          <w:sz w:val="24"/>
          <w:szCs w:val="24"/>
        </w:rPr>
        <w:t xml:space="preserve"> for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B2975">
        <w:rPr>
          <w:rFonts w:ascii="Times New Roman" w:hAnsi="Times New Roman" w:cs="Times New Roman"/>
          <w:sz w:val="24"/>
          <w:szCs w:val="24"/>
        </w:rPr>
        <w:t xml:space="preserve"> = 3.</w:t>
      </w:r>
      <w:r w:rsidR="00EB2975" w:rsidRP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3521467D" w14:textId="77777777" w:rsidR="00EB2975" w:rsidRDefault="00477E14" w:rsidP="00EB29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Run the quantizer at rates 16, 15, 14, . . ., 2, 1, and evaluate the SNR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for each rate. Provide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a plot of the SNR as a function of rate.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2FC4F6B7" w14:textId="66973726" w:rsidR="00EB2975" w:rsidRDefault="00477E14" w:rsidP="00EB29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Provide a graph of the theoretical SNR in the same plot as the experimental SNR plot.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For the theoretical SNR, assume that the number of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quantization levels is high, and that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overload is negligible.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680B3964" w14:textId="77777777" w:rsidR="00EB2975" w:rsidRDefault="00477E14" w:rsidP="00EB29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At what rate can you not tell the difference between the original and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quantized signal?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(1 pts)</w:t>
      </w:r>
    </w:p>
    <w:p w14:paraId="587BB7EA" w14:textId="77777777" w:rsidR="00EB2975" w:rsidRDefault="00477E14" w:rsidP="00EB29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 xml:space="preserve">Listen to the quantization error signal,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q(n)</w:t>
      </w:r>
      <w:r w:rsidRPr="00477E14">
        <w:rPr>
          <w:rFonts w:ascii="Times New Roman" w:hAnsi="Times New Roman" w:cs="Times New Roman"/>
          <w:sz w:val="24"/>
          <w:szCs w:val="24"/>
        </w:rPr>
        <w:t>! How would you characterize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q(n)</w:t>
      </w:r>
      <w:r w:rsidRPr="00EB2975">
        <w:rPr>
          <w:rFonts w:ascii="Times New Roman" w:hAnsi="Times New Roman" w:cs="Times New Roman"/>
          <w:sz w:val="24"/>
          <w:szCs w:val="24"/>
        </w:rPr>
        <w:t xml:space="preserve"> for a system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 xml:space="preserve">operating at rate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B297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B2975">
        <w:rPr>
          <w:rFonts w:ascii="Times New Roman" w:hAnsi="Times New Roman" w:cs="Times New Roman"/>
          <w:sz w:val="24"/>
          <w:szCs w:val="24"/>
        </w:rPr>
        <w:t>1.</w:t>
      </w:r>
      <w:proofErr w:type="gramEnd"/>
      <w:r w:rsidRPr="00EB2975">
        <w:rPr>
          <w:rFonts w:ascii="Times New Roman" w:hAnsi="Times New Roman" w:cs="Times New Roman"/>
          <w:sz w:val="24"/>
          <w:szCs w:val="24"/>
        </w:rPr>
        <w:t xml:space="preserve"> Increase the rate (up to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B2975">
        <w:rPr>
          <w:rFonts w:ascii="Times New Roman" w:hAnsi="Times New Roman" w:cs="Times New Roman"/>
          <w:sz w:val="24"/>
          <w:szCs w:val="24"/>
        </w:rPr>
        <w:t xml:space="preserve"> ≈ 12)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 xml:space="preserve">and describe how the character of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q(n)</w:t>
      </w:r>
      <w:r w:rsidRPr="00EB2975">
        <w:rPr>
          <w:rFonts w:ascii="Times New Roman" w:hAnsi="Times New Roman" w:cs="Times New Roman"/>
          <w:sz w:val="24"/>
          <w:szCs w:val="24"/>
        </w:rPr>
        <w:t xml:space="preserve"> changes.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(1 pts)</w:t>
      </w:r>
    </w:p>
    <w:p w14:paraId="35BC694F" w14:textId="2FD4B7EA" w:rsidR="00477E14" w:rsidRPr="00EB2975" w:rsidRDefault="00477E14" w:rsidP="00477E1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OPTIONAL: Is it advantageous to have a reconstruction level in the origin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for low rates?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Compare (by listening) midrise and midtread quantizers at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low bit rates.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bonus pts)</w:t>
      </w:r>
    </w:p>
    <w:p w14:paraId="5CB52061" w14:textId="77777777" w:rsidR="00961148" w:rsidRDefault="00961148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713190" w14:textId="25843A16" w:rsidR="00477E14" w:rsidRPr="00477E14" w:rsidRDefault="00477E14" w:rsidP="00D501D7">
      <w:pPr>
        <w:pStyle w:val="Heading1"/>
      </w:pPr>
      <w:r w:rsidRPr="00477E14">
        <w:t>5 Adaptive Open-Loop DPCM</w:t>
      </w:r>
    </w:p>
    <w:p w14:paraId="67292C55" w14:textId="77777777" w:rsidR="00961148" w:rsidRDefault="00961148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F437B" w14:textId="77777777" w:rsidR="00961148" w:rsidRDefault="00477E14" w:rsidP="00D501D7">
      <w:pPr>
        <w:pStyle w:val="Heading3"/>
      </w:pPr>
      <w:r w:rsidRPr="00477E14">
        <w:t>TASKS/QUESTIONS</w:t>
      </w:r>
    </w:p>
    <w:p w14:paraId="356068A7" w14:textId="5237A41A" w:rsidR="00477E14" w:rsidRPr="00961148" w:rsidRDefault="00477E14" w:rsidP="00477E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You are not given many guidelines here. Give it your best shot and make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sure you can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motivate your choice of for example</w:t>
      </w:r>
    </w:p>
    <w:p w14:paraId="4E9B99D2" w14:textId="21A4981B" w:rsidR="00477E14" w:rsidRPr="00961148" w:rsidRDefault="00477E14" w:rsidP="00961148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analysis frame length,</w:t>
      </w:r>
    </w:p>
    <w:p w14:paraId="4E88C260" w14:textId="5E5859B6" w:rsidR="00477E14" w:rsidRPr="00961148" w:rsidRDefault="00477E14" w:rsidP="00961148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update length (to keep things simple make analysis and update lengths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equal, i.e., no overlapping analysis frames),</w:t>
      </w:r>
    </w:p>
    <w:p w14:paraId="6F95AE65" w14:textId="40C6CBA1" w:rsidR="00477E14" w:rsidRPr="00961148" w:rsidRDefault="00477E14" w:rsidP="00961148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window function (for the analysis of certain parameters),</w:t>
      </w:r>
    </w:p>
    <w:p w14:paraId="5C504A82" w14:textId="2E398428" w:rsidR="00477E14" w:rsidRPr="00961148" w:rsidRDefault="00477E14" w:rsidP="00961148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lastRenderedPageBreak/>
        <w:t>number of bits to quantize the gain,</w:t>
      </w:r>
    </w:p>
    <w:p w14:paraId="58AE767A" w14:textId="0D73C447" w:rsidR="00961148" w:rsidRPr="00961148" w:rsidRDefault="00477E14" w:rsidP="00961148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number of bits to quantize the residual,</w:t>
      </w:r>
    </w:p>
    <w:p w14:paraId="10EBE17C" w14:textId="77777777" w:rsidR="00961148" w:rsidRDefault="00477E14" w:rsidP="009611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Use the VQ as before to quantize the LP parameters (thus, you need not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decide prediction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order!).</w:t>
      </w:r>
    </w:p>
    <w:p w14:paraId="5DC79343" w14:textId="77777777" w:rsidR="00961148" w:rsidRDefault="00477E14" w:rsidP="009611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 xml:space="preserve">Design the PCM quantizer for the prediction error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d(n)</w:t>
      </w:r>
      <w:r w:rsidRPr="00477E14">
        <w:rPr>
          <w:rFonts w:ascii="Times New Roman" w:hAnsi="Times New Roman" w:cs="Times New Roman"/>
          <w:sz w:val="24"/>
          <w:szCs w:val="24"/>
        </w:rPr>
        <w:t xml:space="preserve"> according to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E3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20E3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max</w:t>
      </w:r>
      <w:proofErr w:type="spellEnd"/>
      <w:r w:rsidRPr="00720E3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20E34">
        <w:rPr>
          <w:rFonts w:ascii="Times New Roman" w:hAnsi="Times New Roman" w:cs="Times New Roman"/>
          <w:i/>
          <w:iCs/>
          <w:sz w:val="24"/>
          <w:szCs w:val="24"/>
        </w:rPr>
        <w:t>kσ</w:t>
      </w:r>
      <w:r w:rsidRPr="00720E3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>. Optimize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77E14">
        <w:rPr>
          <w:rFonts w:ascii="Times New Roman" w:hAnsi="Times New Roman" w:cs="Times New Roman"/>
          <w:sz w:val="24"/>
          <w:szCs w:val="24"/>
        </w:rPr>
        <w:t xml:space="preserve"> for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77E14">
        <w:rPr>
          <w:rFonts w:ascii="Times New Roman" w:hAnsi="Times New Roman" w:cs="Times New Roman"/>
          <w:sz w:val="24"/>
          <w:szCs w:val="24"/>
        </w:rPr>
        <w:t xml:space="preserve"> = 3 (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77E14">
        <w:rPr>
          <w:rFonts w:ascii="Times New Roman" w:hAnsi="Times New Roman" w:cs="Times New Roman"/>
          <w:sz w:val="24"/>
          <w:szCs w:val="24"/>
        </w:rPr>
        <w:t xml:space="preserve"> meaning the rate of the residual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quantizer), by experimenting, so that it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sounds good, i.e., do not optimize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SNR theoretically.</w:t>
      </w:r>
    </w:p>
    <w:p w14:paraId="7F72EA00" w14:textId="403D35B7" w:rsidR="00961148" w:rsidRDefault="00477E14" w:rsidP="009611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(4 pts)</w:t>
      </w:r>
    </w:p>
    <w:p w14:paraId="76CCEADB" w14:textId="77777777" w:rsidR="00961148" w:rsidRDefault="00477E14" w:rsidP="009611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Run your system at R = 3. How would you characterize the reconstructed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speech? What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does the quantization error sound like?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(1 pts)</w:t>
      </w:r>
    </w:p>
    <w:p w14:paraId="013E68DF" w14:textId="77777777" w:rsidR="00961148" w:rsidRDefault="00477E14" w:rsidP="00477E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What shape does the quantization error spectrum have? Plot a DFT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based spectrum of the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error for a voiced frame. What does theory say?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(2 pts)</w:t>
      </w:r>
    </w:p>
    <w:p w14:paraId="331D2878" w14:textId="77777777" w:rsidR="00961148" w:rsidRDefault="00477E14" w:rsidP="00477E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Measure the SNR of your system. Compare with the SNR of PCM at the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same rate.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Comments?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(2 pts)</w:t>
      </w:r>
    </w:p>
    <w:p w14:paraId="21408E34" w14:textId="77777777" w:rsidR="00961148" w:rsidRDefault="00477E14" w:rsidP="009611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What is the total rate of your coder in bits per sample? In bits per second?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(2 pts)</w:t>
      </w:r>
    </w:p>
    <w:p w14:paraId="4C264F77" w14:textId="3ED58290" w:rsidR="00477E14" w:rsidRPr="00961148" w:rsidRDefault="00477E14" w:rsidP="00477E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Is it better to use the quantized LP coefficients in the encoder filter than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to use the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unquantized LP coefficients?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(2 pts)</w:t>
      </w:r>
    </w:p>
    <w:sectPr w:rsidR="00477E14" w:rsidRPr="0096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5071"/>
    <w:multiLevelType w:val="hybridMultilevel"/>
    <w:tmpl w:val="9EE2E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4023A"/>
    <w:multiLevelType w:val="hybridMultilevel"/>
    <w:tmpl w:val="784C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02B4B"/>
    <w:multiLevelType w:val="hybridMultilevel"/>
    <w:tmpl w:val="40BCF332"/>
    <w:lvl w:ilvl="0" w:tplc="9B9299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44D32E9"/>
    <w:multiLevelType w:val="hybridMultilevel"/>
    <w:tmpl w:val="7FAEB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E6AA6"/>
    <w:multiLevelType w:val="hybridMultilevel"/>
    <w:tmpl w:val="3F5A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B4594"/>
    <w:multiLevelType w:val="hybridMultilevel"/>
    <w:tmpl w:val="2208F39C"/>
    <w:lvl w:ilvl="0" w:tplc="64B4BC6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E010CB"/>
    <w:multiLevelType w:val="hybridMultilevel"/>
    <w:tmpl w:val="0226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769BF"/>
    <w:multiLevelType w:val="hybridMultilevel"/>
    <w:tmpl w:val="EDEC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12931"/>
    <w:multiLevelType w:val="hybridMultilevel"/>
    <w:tmpl w:val="62FC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672F1"/>
    <w:multiLevelType w:val="hybridMultilevel"/>
    <w:tmpl w:val="C6D2D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14"/>
    <w:rsid w:val="00114FAA"/>
    <w:rsid w:val="001B1D24"/>
    <w:rsid w:val="00386FC0"/>
    <w:rsid w:val="003C708F"/>
    <w:rsid w:val="004006D1"/>
    <w:rsid w:val="00477E14"/>
    <w:rsid w:val="00487565"/>
    <w:rsid w:val="00510F6B"/>
    <w:rsid w:val="00536BE3"/>
    <w:rsid w:val="0055753C"/>
    <w:rsid w:val="0064108F"/>
    <w:rsid w:val="00676A44"/>
    <w:rsid w:val="00720E34"/>
    <w:rsid w:val="00756543"/>
    <w:rsid w:val="007A321E"/>
    <w:rsid w:val="008537E8"/>
    <w:rsid w:val="008627C9"/>
    <w:rsid w:val="0092737C"/>
    <w:rsid w:val="00961148"/>
    <w:rsid w:val="00BE1BB5"/>
    <w:rsid w:val="00C44856"/>
    <w:rsid w:val="00C844EC"/>
    <w:rsid w:val="00CE6C9C"/>
    <w:rsid w:val="00D501D7"/>
    <w:rsid w:val="00DC07BB"/>
    <w:rsid w:val="00EB2975"/>
    <w:rsid w:val="00EB7D7E"/>
    <w:rsid w:val="00ED1205"/>
    <w:rsid w:val="00F82C80"/>
    <w:rsid w:val="00FD2E20"/>
    <w:rsid w:val="00F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0327"/>
  <w15:chartTrackingRefBased/>
  <w15:docId w15:val="{1485989A-8F6E-4345-B72E-4B22365E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1D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1D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1D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7C"/>
    <w:pPr>
      <w:ind w:left="720"/>
      <w:contextualSpacing/>
    </w:pPr>
  </w:style>
  <w:style w:type="paragraph" w:customStyle="1" w:styleId="Console">
    <w:name w:val="Console"/>
    <w:basedOn w:val="Normal"/>
    <w:link w:val="ConsoleChar"/>
    <w:qFormat/>
    <w:rsid w:val="001B1D24"/>
    <w:pPr>
      <w:jc w:val="both"/>
    </w:pPr>
    <w:rPr>
      <w:rFonts w:ascii="Consolas" w:hAnsi="Consola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0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nsoleChar">
    <w:name w:val="Console Char"/>
    <w:basedOn w:val="DefaultParagraphFont"/>
    <w:link w:val="Console"/>
    <w:rsid w:val="001B1D24"/>
    <w:rPr>
      <w:rFonts w:ascii="Consolas" w:hAnsi="Consolas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5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1D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1D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1D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10F520068AE949928CE96F719D755A" ma:contentTypeVersion="9" ma:contentTypeDescription="Create a new document." ma:contentTypeScope="" ma:versionID="d7573946986e90dceb7423ce60de9276">
  <xsd:schema xmlns:xsd="http://www.w3.org/2001/XMLSchema" xmlns:xs="http://www.w3.org/2001/XMLSchema" xmlns:p="http://schemas.microsoft.com/office/2006/metadata/properties" xmlns:ns3="4390b306-55fd-48c7-9e80-78cfb86c2c44" xmlns:ns4="c1dfbb1f-c44f-4591-9ca6-7541310cf2d3" targetNamespace="http://schemas.microsoft.com/office/2006/metadata/properties" ma:root="true" ma:fieldsID="fd56f618740b1e14d29620779011a10c" ns3:_="" ns4:_="">
    <xsd:import namespace="4390b306-55fd-48c7-9e80-78cfb86c2c44"/>
    <xsd:import namespace="c1dfbb1f-c44f-4591-9ca6-7541310cf2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0b306-55fd-48c7-9e80-78cfb86c2c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fbb1f-c44f-4591-9ca6-7541310cf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6B6DB-E9C9-4F37-909B-1F48EBAA7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0b306-55fd-48c7-9e80-78cfb86c2c44"/>
    <ds:schemaRef ds:uri="c1dfbb1f-c44f-4591-9ca6-7541310cf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5501B-DA86-4F47-9AB6-A3FCCE4F59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1A3DB-E30F-443D-9982-6D2290EAD96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390b306-55fd-48c7-9e80-78cfb86c2c44"/>
    <ds:schemaRef ds:uri="c1dfbb1f-c44f-4591-9ca6-7541310cf2d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Cardd</dc:creator>
  <cp:keywords/>
  <dc:description/>
  <cp:lastModifiedBy>David Cardd</cp:lastModifiedBy>
  <cp:revision>2</cp:revision>
  <dcterms:created xsi:type="dcterms:W3CDTF">2022-03-19T11:09:00Z</dcterms:created>
  <dcterms:modified xsi:type="dcterms:W3CDTF">2022-03-19T11:09:00Z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0x0101008710F520068AE949928CE96F719D755A</vt:lpwstr>
  </property>
</Properties>
</file>