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1EE8E3B" w14:textId="07D32675" w:rsidR="00883999" w:rsidRPr="002D6675" w:rsidRDefault="00883999" w:rsidP="00294C25">
      <w:pPr>
        <w:spacing w:line="480" w:lineRule="auto"/>
        <w:jc w:val="center"/>
        <w:rPr>
          <w:rFonts w:ascii="Arial" w:hAnsi="Arial" w:cs="Arial"/>
        </w:rPr>
      </w:pPr>
      <w:r w:rsidRPr="002D6675">
        <w:rPr>
          <w:rFonts w:ascii="Arial" w:hAnsi="Arial" w:cs="Arial"/>
        </w:rPr>
        <w:t>Investigación Sobre El Uso De Aprendizaje Automático Para La Detección Predictiva De Errores Y Pruebas Automatizadas.</w:t>
      </w:r>
    </w:p>
    <w:p w14:paraId="551704B9" w14:textId="77777777" w:rsidR="00883999" w:rsidRPr="002D6675" w:rsidRDefault="00883999" w:rsidP="00294C25">
      <w:pPr>
        <w:spacing w:line="480" w:lineRule="auto"/>
        <w:jc w:val="center"/>
        <w:rPr>
          <w:rFonts w:ascii="Arial" w:hAnsi="Arial" w:cs="Arial"/>
        </w:rPr>
      </w:pPr>
    </w:p>
    <w:p w14:paraId="4A0E2D3A" w14:textId="77777777" w:rsidR="00883999" w:rsidRPr="002D6675" w:rsidRDefault="00883999" w:rsidP="00294C25">
      <w:pPr>
        <w:spacing w:line="480" w:lineRule="auto"/>
        <w:jc w:val="center"/>
        <w:rPr>
          <w:rFonts w:ascii="Arial" w:hAnsi="Arial" w:cs="Arial"/>
        </w:rPr>
      </w:pPr>
      <w:r w:rsidRPr="002D6675">
        <w:rPr>
          <w:rFonts w:ascii="Arial" w:hAnsi="Arial" w:cs="Arial"/>
        </w:rPr>
        <w:t>Sebastián Cascante Badilla</w:t>
      </w:r>
    </w:p>
    <w:p w14:paraId="533DFA4D" w14:textId="4F506D83" w:rsidR="00883999" w:rsidRPr="002D6675" w:rsidRDefault="00883999" w:rsidP="00294C25">
      <w:pPr>
        <w:spacing w:line="480" w:lineRule="auto"/>
        <w:jc w:val="center"/>
        <w:rPr>
          <w:rFonts w:ascii="Arial" w:hAnsi="Arial" w:cs="Arial"/>
        </w:rPr>
      </w:pPr>
      <w:r w:rsidRPr="002D6675">
        <w:rPr>
          <w:rFonts w:ascii="Arial" w:hAnsi="Arial" w:cs="Arial"/>
        </w:rPr>
        <w:t>David Cordero Navarro</w:t>
      </w:r>
    </w:p>
    <w:p w14:paraId="33BECC34" w14:textId="407A40C4" w:rsidR="00883999" w:rsidRPr="002D6675" w:rsidRDefault="00883999" w:rsidP="00294C25">
      <w:pPr>
        <w:spacing w:line="480" w:lineRule="auto"/>
        <w:jc w:val="center"/>
        <w:rPr>
          <w:rFonts w:ascii="Arial" w:hAnsi="Arial" w:cs="Arial"/>
        </w:rPr>
      </w:pPr>
      <w:r w:rsidRPr="002D6675">
        <w:rPr>
          <w:rFonts w:ascii="Arial" w:hAnsi="Arial" w:cs="Arial"/>
        </w:rPr>
        <w:t>Manfred Briceño Álvarez</w:t>
      </w:r>
    </w:p>
    <w:p w14:paraId="310EF2C4" w14:textId="77777777" w:rsidR="00883999" w:rsidRPr="002D6675" w:rsidRDefault="00883999" w:rsidP="00294C25">
      <w:pPr>
        <w:spacing w:line="480" w:lineRule="auto"/>
        <w:jc w:val="center"/>
        <w:rPr>
          <w:rFonts w:ascii="Arial" w:hAnsi="Arial" w:cs="Arial"/>
        </w:rPr>
      </w:pPr>
      <w:r w:rsidRPr="002D6675">
        <w:rPr>
          <w:rFonts w:ascii="Arial" w:hAnsi="Arial" w:cs="Arial"/>
        </w:rPr>
        <w:t>Universidad CENFOTEC Introducción a la Ingeniería del software</w:t>
      </w:r>
    </w:p>
    <w:p w14:paraId="59438F66" w14:textId="5C8AEA06" w:rsidR="00883999" w:rsidRPr="002D6675" w:rsidRDefault="00883999" w:rsidP="00294C25">
      <w:pPr>
        <w:spacing w:line="480" w:lineRule="auto"/>
        <w:jc w:val="center"/>
        <w:rPr>
          <w:rFonts w:ascii="Arial" w:hAnsi="Arial" w:cs="Arial"/>
        </w:rPr>
      </w:pPr>
      <w:r w:rsidRPr="002D6675">
        <w:rPr>
          <w:rFonts w:ascii="Arial" w:hAnsi="Arial" w:cs="Arial"/>
        </w:rPr>
        <w:t>Rosibel Enríquez Vargas Fecha:</w:t>
      </w:r>
      <w:r w:rsidRPr="002D6675">
        <w:rPr>
          <w:rFonts w:ascii="Arial" w:hAnsi="Arial" w:cs="Arial"/>
        </w:rPr>
        <w:t xml:space="preserve"> 29 de septiembre</w:t>
      </w:r>
      <w:r w:rsidRPr="002D6675">
        <w:rPr>
          <w:rFonts w:ascii="Arial" w:hAnsi="Arial" w:cs="Arial"/>
        </w:rPr>
        <w:t xml:space="preserve"> 2025</w:t>
      </w:r>
    </w:p>
    <w:p w14:paraId="200E9EF2" w14:textId="77777777" w:rsidR="00883999" w:rsidRPr="002D6675" w:rsidRDefault="00883999" w:rsidP="00294C25">
      <w:pPr>
        <w:spacing w:line="480" w:lineRule="auto"/>
        <w:jc w:val="center"/>
        <w:rPr>
          <w:rFonts w:ascii="Arial" w:hAnsi="Arial" w:cs="Arial"/>
        </w:rPr>
      </w:pPr>
    </w:p>
    <w:p w14:paraId="1BF1317F" w14:textId="77777777" w:rsidR="00883999" w:rsidRPr="002D6675" w:rsidRDefault="00883999" w:rsidP="00294C25">
      <w:pPr>
        <w:spacing w:line="480" w:lineRule="auto"/>
        <w:rPr>
          <w:rFonts w:ascii="Arial" w:hAnsi="Arial" w:cs="Arial"/>
        </w:rPr>
      </w:pPr>
    </w:p>
    <w:p w14:paraId="40C8095B" w14:textId="77777777" w:rsidR="00883999" w:rsidRPr="002D6675" w:rsidRDefault="00883999" w:rsidP="00294C25">
      <w:pPr>
        <w:spacing w:line="480" w:lineRule="auto"/>
        <w:rPr>
          <w:rFonts w:ascii="Arial" w:hAnsi="Arial" w:cs="Arial"/>
        </w:rPr>
      </w:pPr>
    </w:p>
    <w:p w14:paraId="24FBA574" w14:textId="77777777" w:rsidR="00883999" w:rsidRPr="002D6675" w:rsidRDefault="00883999" w:rsidP="00294C25">
      <w:pPr>
        <w:spacing w:line="480" w:lineRule="auto"/>
        <w:rPr>
          <w:rFonts w:ascii="Arial" w:hAnsi="Arial" w:cs="Arial"/>
        </w:rPr>
      </w:pPr>
    </w:p>
    <w:p w14:paraId="5B8F964F" w14:textId="77777777" w:rsidR="00883999" w:rsidRPr="002D6675" w:rsidRDefault="00883999" w:rsidP="00294C25">
      <w:pPr>
        <w:spacing w:line="480" w:lineRule="auto"/>
        <w:rPr>
          <w:rFonts w:ascii="Arial" w:hAnsi="Arial" w:cs="Arial"/>
        </w:rPr>
      </w:pPr>
    </w:p>
    <w:p w14:paraId="6D2CF05F" w14:textId="77777777" w:rsidR="00883999" w:rsidRPr="002D6675" w:rsidRDefault="00883999" w:rsidP="00294C25">
      <w:pPr>
        <w:spacing w:line="480" w:lineRule="auto"/>
        <w:rPr>
          <w:rFonts w:ascii="Arial" w:hAnsi="Arial" w:cs="Arial"/>
        </w:rPr>
      </w:pPr>
    </w:p>
    <w:p w14:paraId="716B1CE2" w14:textId="77777777" w:rsidR="00883999" w:rsidRPr="002D6675" w:rsidRDefault="00883999" w:rsidP="00294C25">
      <w:pPr>
        <w:spacing w:line="480" w:lineRule="auto"/>
        <w:rPr>
          <w:rFonts w:ascii="Arial" w:hAnsi="Arial" w:cs="Arial"/>
        </w:rPr>
      </w:pPr>
    </w:p>
    <w:p w14:paraId="749EA6AB" w14:textId="77777777" w:rsidR="00883999" w:rsidRPr="002D6675" w:rsidRDefault="00883999" w:rsidP="00294C25">
      <w:pPr>
        <w:spacing w:line="480" w:lineRule="auto"/>
        <w:rPr>
          <w:rFonts w:ascii="Arial" w:hAnsi="Arial" w:cs="Arial"/>
        </w:rPr>
      </w:pPr>
    </w:p>
    <w:p w14:paraId="3B14851C" w14:textId="77777777" w:rsidR="00883999" w:rsidRPr="002D6675" w:rsidRDefault="00883999" w:rsidP="00294C25">
      <w:pPr>
        <w:spacing w:line="480" w:lineRule="auto"/>
        <w:rPr>
          <w:rFonts w:ascii="Arial" w:hAnsi="Arial" w:cs="Arial"/>
        </w:rPr>
      </w:pPr>
    </w:p>
    <w:p w14:paraId="3B6B383D" w14:textId="77777777" w:rsidR="00883999" w:rsidRPr="002D6675" w:rsidRDefault="00883999" w:rsidP="00294C25">
      <w:pPr>
        <w:spacing w:line="480" w:lineRule="auto"/>
        <w:rPr>
          <w:rFonts w:ascii="Arial" w:hAnsi="Arial" w:cs="Arial"/>
        </w:rPr>
      </w:pPr>
    </w:p>
    <w:p w14:paraId="4B7C043C" w14:textId="77777777" w:rsidR="00883999" w:rsidRPr="002D6675" w:rsidRDefault="00883999" w:rsidP="00294C25">
      <w:pPr>
        <w:spacing w:line="480" w:lineRule="auto"/>
        <w:rPr>
          <w:rFonts w:ascii="Arial" w:hAnsi="Arial" w:cs="Arial"/>
        </w:rPr>
      </w:pPr>
    </w:p>
    <w:p w14:paraId="4B5747E9" w14:textId="77777777" w:rsidR="00294C25" w:rsidRDefault="00294C25" w:rsidP="00294C25">
      <w:pPr>
        <w:spacing w:line="480" w:lineRule="auto"/>
        <w:rPr>
          <w:rFonts w:ascii="Arial" w:hAnsi="Arial" w:cs="Arial"/>
        </w:rPr>
      </w:pPr>
    </w:p>
    <w:p w14:paraId="38F88759" w14:textId="77777777" w:rsidR="00500D17" w:rsidRPr="00500D17" w:rsidRDefault="00883999" w:rsidP="00294C25">
      <w:pPr>
        <w:spacing w:line="480" w:lineRule="auto"/>
        <w:rPr>
          <w:rFonts w:ascii="Arial" w:hAnsi="Arial" w:cs="Arial"/>
          <w:b/>
          <w:bCs/>
        </w:rPr>
      </w:pPr>
      <w:r w:rsidRPr="00500D17">
        <w:rPr>
          <w:rFonts w:ascii="Arial" w:hAnsi="Arial" w:cs="Arial"/>
          <w:b/>
          <w:bCs/>
        </w:rPr>
        <w:lastRenderedPageBreak/>
        <w:t>Tabla de Contenido</w:t>
      </w:r>
    </w:p>
    <w:p w14:paraId="126A080C" w14:textId="7FDB03A2" w:rsidR="00187EB2" w:rsidRDefault="00883999" w:rsidP="00294C25">
      <w:pPr>
        <w:spacing w:line="480" w:lineRule="auto"/>
        <w:rPr>
          <w:rFonts w:ascii="Arial" w:hAnsi="Arial" w:cs="Arial"/>
        </w:rPr>
      </w:pPr>
      <w:r w:rsidRPr="002D6675">
        <w:rPr>
          <w:rFonts w:ascii="Arial" w:hAnsi="Arial" w:cs="Arial"/>
        </w:rPr>
        <w:t xml:space="preserve"> Introducción</w:t>
      </w:r>
      <w:r w:rsidR="00500D17">
        <w:rPr>
          <w:rFonts w:ascii="Arial" w:hAnsi="Arial" w:cs="Arial"/>
        </w:rPr>
        <w:t>………………………………………………………………………………</w:t>
      </w:r>
      <w:proofErr w:type="gramStart"/>
      <w:r w:rsidR="00500D17">
        <w:rPr>
          <w:rFonts w:ascii="Arial" w:hAnsi="Arial" w:cs="Arial"/>
        </w:rPr>
        <w:t>…….</w:t>
      </w:r>
      <w:proofErr w:type="gramEnd"/>
      <w:r w:rsidRPr="002D6675">
        <w:rPr>
          <w:rFonts w:ascii="Arial" w:hAnsi="Arial" w:cs="Arial"/>
        </w:rPr>
        <w:t xml:space="preserve">3 </w:t>
      </w:r>
    </w:p>
    <w:p w14:paraId="4AD51B58" w14:textId="7D36D340" w:rsidR="00187EB2" w:rsidRDefault="00883999" w:rsidP="00294C25">
      <w:pPr>
        <w:spacing w:line="480" w:lineRule="auto"/>
        <w:rPr>
          <w:rFonts w:ascii="Arial" w:hAnsi="Arial" w:cs="Arial"/>
        </w:rPr>
      </w:pPr>
      <w:r w:rsidRPr="002D6675">
        <w:rPr>
          <w:rFonts w:ascii="Arial" w:hAnsi="Arial" w:cs="Arial"/>
        </w:rPr>
        <w:t>Aprendizaje</w:t>
      </w:r>
      <w:r w:rsidR="00187EB2">
        <w:rPr>
          <w:rFonts w:ascii="Arial" w:hAnsi="Arial" w:cs="Arial"/>
        </w:rPr>
        <w:t xml:space="preserve"> </w:t>
      </w:r>
      <w:r w:rsidRPr="002D6675">
        <w:rPr>
          <w:rFonts w:ascii="Arial" w:hAnsi="Arial" w:cs="Arial"/>
        </w:rPr>
        <w:t>automático...........................................................................</w:t>
      </w:r>
      <w:r w:rsidRPr="002D6675">
        <w:rPr>
          <w:rFonts w:ascii="Arial" w:hAnsi="Arial" w:cs="Arial"/>
        </w:rPr>
        <w:t>.........</w:t>
      </w:r>
      <w:r w:rsidR="00187EB2">
        <w:rPr>
          <w:rFonts w:ascii="Arial" w:hAnsi="Arial" w:cs="Arial"/>
        </w:rPr>
        <w:t>..</w:t>
      </w:r>
      <w:r w:rsidR="00F77FC0">
        <w:rPr>
          <w:rFonts w:ascii="Arial" w:hAnsi="Arial" w:cs="Arial"/>
        </w:rPr>
        <w:t>.........</w:t>
      </w:r>
      <w:r w:rsidR="00187EB2">
        <w:rPr>
          <w:rFonts w:ascii="Arial" w:hAnsi="Arial" w:cs="Arial"/>
        </w:rPr>
        <w:t>.</w:t>
      </w:r>
      <w:r w:rsidRPr="002D6675">
        <w:rPr>
          <w:rFonts w:ascii="Arial" w:hAnsi="Arial" w:cs="Arial"/>
        </w:rPr>
        <w:t>.</w:t>
      </w:r>
      <w:r w:rsidRPr="002D6675">
        <w:rPr>
          <w:rFonts w:ascii="Arial" w:hAnsi="Arial" w:cs="Arial"/>
        </w:rPr>
        <w:t>..4</w:t>
      </w:r>
    </w:p>
    <w:p w14:paraId="34251BCE" w14:textId="3B5334CA" w:rsidR="00187EB2" w:rsidRDefault="00883999" w:rsidP="00294C25">
      <w:pPr>
        <w:spacing w:line="480" w:lineRule="auto"/>
        <w:rPr>
          <w:rFonts w:ascii="Arial" w:hAnsi="Arial" w:cs="Arial"/>
        </w:rPr>
      </w:pPr>
      <w:r w:rsidRPr="002D6675">
        <w:rPr>
          <w:rFonts w:ascii="Arial" w:hAnsi="Arial" w:cs="Arial"/>
        </w:rPr>
        <w:t>Aplicación a la detección predictiva de</w:t>
      </w:r>
      <w:r w:rsidRPr="002D6675">
        <w:rPr>
          <w:rFonts w:ascii="Arial" w:hAnsi="Arial" w:cs="Arial"/>
        </w:rPr>
        <w:t xml:space="preserve"> </w:t>
      </w:r>
      <w:r w:rsidRPr="002D6675">
        <w:rPr>
          <w:rFonts w:ascii="Arial" w:hAnsi="Arial" w:cs="Arial"/>
        </w:rPr>
        <w:t>errores.................................................</w:t>
      </w:r>
      <w:r w:rsidR="00187EB2">
        <w:rPr>
          <w:rFonts w:ascii="Arial" w:hAnsi="Arial" w:cs="Arial"/>
        </w:rPr>
        <w:t>.</w:t>
      </w:r>
      <w:r w:rsidR="00F77FC0">
        <w:rPr>
          <w:rFonts w:ascii="Arial" w:hAnsi="Arial" w:cs="Arial"/>
        </w:rPr>
        <w:t>.........</w:t>
      </w:r>
      <w:r w:rsidR="00187EB2">
        <w:rPr>
          <w:rFonts w:ascii="Arial" w:hAnsi="Arial" w:cs="Arial"/>
        </w:rPr>
        <w:t>...</w:t>
      </w:r>
      <w:r w:rsidRPr="002D6675">
        <w:rPr>
          <w:rFonts w:ascii="Arial" w:hAnsi="Arial" w:cs="Arial"/>
        </w:rPr>
        <w:t xml:space="preserve">.5 </w:t>
      </w:r>
    </w:p>
    <w:p w14:paraId="27AA4D9A" w14:textId="224C8BC2" w:rsidR="00883999" w:rsidRPr="002D6675" w:rsidRDefault="00883999" w:rsidP="00294C25">
      <w:pPr>
        <w:spacing w:line="480" w:lineRule="auto"/>
        <w:rPr>
          <w:rFonts w:ascii="Arial" w:hAnsi="Arial" w:cs="Arial"/>
        </w:rPr>
      </w:pPr>
      <w:r w:rsidRPr="002D6675">
        <w:rPr>
          <w:rFonts w:ascii="Arial" w:hAnsi="Arial" w:cs="Arial"/>
        </w:rPr>
        <w:t>Automatización d</w:t>
      </w:r>
      <w:r w:rsidRPr="002D6675">
        <w:rPr>
          <w:rFonts w:ascii="Arial" w:hAnsi="Arial" w:cs="Arial"/>
        </w:rPr>
        <w:t xml:space="preserve">e </w:t>
      </w:r>
      <w:r w:rsidRPr="002D6675">
        <w:rPr>
          <w:rFonts w:ascii="Arial" w:hAnsi="Arial" w:cs="Arial"/>
        </w:rPr>
        <w:t>pruebas...............................................................................</w:t>
      </w:r>
      <w:r w:rsidR="00F77FC0">
        <w:rPr>
          <w:rFonts w:ascii="Arial" w:hAnsi="Arial" w:cs="Arial"/>
        </w:rPr>
        <w:t>.........</w:t>
      </w:r>
      <w:r w:rsidRPr="002D6675">
        <w:rPr>
          <w:rFonts w:ascii="Arial" w:hAnsi="Arial" w:cs="Arial"/>
        </w:rPr>
        <w:t>.</w:t>
      </w:r>
      <w:r w:rsidR="00187EB2">
        <w:rPr>
          <w:rFonts w:ascii="Arial" w:hAnsi="Arial" w:cs="Arial"/>
        </w:rPr>
        <w:t>..</w:t>
      </w:r>
      <w:r w:rsidRPr="002D6675">
        <w:rPr>
          <w:rFonts w:ascii="Arial" w:hAnsi="Arial" w:cs="Arial"/>
        </w:rPr>
        <w:t>..</w:t>
      </w:r>
      <w:r w:rsidR="00981A2C">
        <w:rPr>
          <w:rFonts w:ascii="Arial" w:hAnsi="Arial" w:cs="Arial"/>
        </w:rPr>
        <w:t>5</w:t>
      </w:r>
    </w:p>
    <w:p w14:paraId="32495364" w14:textId="4BB66A8B" w:rsidR="00187EB2" w:rsidRDefault="00883999" w:rsidP="00294C25">
      <w:pPr>
        <w:spacing w:line="480" w:lineRule="auto"/>
        <w:rPr>
          <w:rFonts w:ascii="Arial" w:hAnsi="Arial" w:cs="Arial"/>
        </w:rPr>
      </w:pPr>
      <w:r w:rsidRPr="002D6675">
        <w:rPr>
          <w:rFonts w:ascii="Arial" w:hAnsi="Arial" w:cs="Arial"/>
        </w:rPr>
        <w:t>Estado actual en el ámbito laboral ...................................................................</w:t>
      </w:r>
      <w:r w:rsidR="00F77FC0">
        <w:rPr>
          <w:rFonts w:ascii="Arial" w:hAnsi="Arial" w:cs="Arial"/>
        </w:rPr>
        <w:t>..........</w:t>
      </w:r>
      <w:r w:rsidR="00187EB2">
        <w:rPr>
          <w:rFonts w:ascii="Arial" w:hAnsi="Arial" w:cs="Arial"/>
        </w:rPr>
        <w:t>..</w:t>
      </w:r>
      <w:r w:rsidRPr="002D6675">
        <w:rPr>
          <w:rFonts w:ascii="Arial" w:hAnsi="Arial" w:cs="Arial"/>
        </w:rPr>
        <w:t>.</w:t>
      </w:r>
      <w:r w:rsidRPr="002D6675">
        <w:rPr>
          <w:rFonts w:ascii="Arial" w:hAnsi="Arial" w:cs="Arial"/>
        </w:rPr>
        <w:t xml:space="preserve">. 5 </w:t>
      </w:r>
    </w:p>
    <w:p w14:paraId="79860F59" w14:textId="7D811416" w:rsidR="00883999" w:rsidRPr="002D6675" w:rsidRDefault="003F0239" w:rsidP="00294C25">
      <w:pPr>
        <w:spacing w:line="480" w:lineRule="auto"/>
        <w:rPr>
          <w:rFonts w:ascii="Arial" w:hAnsi="Arial" w:cs="Arial"/>
        </w:rPr>
      </w:pPr>
      <w:r>
        <w:rPr>
          <w:rFonts w:ascii="Arial" w:hAnsi="Arial" w:cs="Arial"/>
        </w:rPr>
        <w:t>P</w:t>
      </w:r>
      <w:r w:rsidR="00883999" w:rsidRPr="002D6675">
        <w:rPr>
          <w:rFonts w:ascii="Arial" w:hAnsi="Arial" w:cs="Arial"/>
        </w:rPr>
        <w:t>erspectivas</w:t>
      </w:r>
      <w:r w:rsidR="00883999" w:rsidRPr="002D6675">
        <w:rPr>
          <w:rFonts w:ascii="Arial" w:hAnsi="Arial" w:cs="Arial"/>
        </w:rPr>
        <w:t xml:space="preserve"> para el futuro.....................................................................</w:t>
      </w:r>
      <w:r w:rsidR="00883999" w:rsidRPr="002D6675">
        <w:rPr>
          <w:rFonts w:ascii="Arial" w:hAnsi="Arial" w:cs="Arial"/>
        </w:rPr>
        <w:t>.......</w:t>
      </w:r>
      <w:r w:rsidR="00F77FC0">
        <w:rPr>
          <w:rFonts w:ascii="Arial" w:hAnsi="Arial" w:cs="Arial"/>
        </w:rPr>
        <w:t>..........</w:t>
      </w:r>
      <w:r w:rsidR="00883999" w:rsidRPr="002D6675">
        <w:rPr>
          <w:rFonts w:ascii="Arial" w:hAnsi="Arial" w:cs="Arial"/>
        </w:rPr>
        <w:t>...</w:t>
      </w:r>
      <w:r w:rsidR="00187EB2">
        <w:rPr>
          <w:rFonts w:ascii="Arial" w:hAnsi="Arial" w:cs="Arial"/>
        </w:rPr>
        <w:t>...</w:t>
      </w:r>
      <w:r w:rsidR="00883999" w:rsidRPr="002D6675">
        <w:rPr>
          <w:rFonts w:ascii="Arial" w:hAnsi="Arial" w:cs="Arial"/>
        </w:rPr>
        <w:t>...</w:t>
      </w:r>
      <w:r>
        <w:rPr>
          <w:rFonts w:ascii="Arial" w:hAnsi="Arial" w:cs="Arial"/>
        </w:rPr>
        <w:t>6</w:t>
      </w:r>
    </w:p>
    <w:p w14:paraId="34957165" w14:textId="1C818A0E" w:rsidR="00187EB2" w:rsidRDefault="00883999" w:rsidP="00294C25">
      <w:pPr>
        <w:spacing w:line="480" w:lineRule="auto"/>
        <w:rPr>
          <w:rFonts w:ascii="Arial" w:hAnsi="Arial" w:cs="Arial"/>
        </w:rPr>
      </w:pPr>
      <w:r w:rsidRPr="002D6675">
        <w:rPr>
          <w:rFonts w:ascii="Arial" w:hAnsi="Arial" w:cs="Arial"/>
        </w:rPr>
        <w:t>Tendencias para su evolución ..........................................................................</w:t>
      </w:r>
      <w:r w:rsidR="00187EB2">
        <w:rPr>
          <w:rFonts w:ascii="Arial" w:hAnsi="Arial" w:cs="Arial"/>
        </w:rPr>
        <w:t>..</w:t>
      </w:r>
      <w:r w:rsidR="00F77FC0">
        <w:rPr>
          <w:rFonts w:ascii="Arial" w:hAnsi="Arial" w:cs="Arial"/>
        </w:rPr>
        <w:t>..........</w:t>
      </w:r>
      <w:r w:rsidRPr="002D6675">
        <w:rPr>
          <w:rFonts w:ascii="Arial" w:hAnsi="Arial" w:cs="Arial"/>
        </w:rPr>
        <w:t xml:space="preserve">.. </w:t>
      </w:r>
      <w:r w:rsidR="003F0239">
        <w:rPr>
          <w:rFonts w:ascii="Arial" w:hAnsi="Arial" w:cs="Arial"/>
        </w:rPr>
        <w:t>7</w:t>
      </w:r>
      <w:r w:rsidRPr="002D6675">
        <w:rPr>
          <w:rFonts w:ascii="Arial" w:hAnsi="Arial" w:cs="Arial"/>
        </w:rPr>
        <w:t xml:space="preserve"> </w:t>
      </w:r>
    </w:p>
    <w:p w14:paraId="5B8F89BF" w14:textId="37D4579F" w:rsidR="00187EB2" w:rsidRDefault="00883999" w:rsidP="00294C25">
      <w:pPr>
        <w:spacing w:line="480" w:lineRule="auto"/>
        <w:rPr>
          <w:rFonts w:ascii="Arial" w:hAnsi="Arial" w:cs="Arial"/>
        </w:rPr>
      </w:pPr>
      <w:r w:rsidRPr="002D6675">
        <w:rPr>
          <w:rFonts w:ascii="Arial" w:hAnsi="Arial" w:cs="Arial"/>
        </w:rPr>
        <w:t>Soluciones actuales disponibles en el mercado .............................................</w:t>
      </w:r>
      <w:r w:rsidR="00F77FC0">
        <w:rPr>
          <w:rFonts w:ascii="Arial" w:hAnsi="Arial" w:cs="Arial"/>
        </w:rPr>
        <w:t>..........</w:t>
      </w:r>
      <w:r w:rsidRPr="002D6675">
        <w:rPr>
          <w:rFonts w:ascii="Arial" w:hAnsi="Arial" w:cs="Arial"/>
        </w:rPr>
        <w:t>.</w:t>
      </w:r>
      <w:r w:rsidR="00187EB2">
        <w:rPr>
          <w:rFonts w:ascii="Arial" w:hAnsi="Arial" w:cs="Arial"/>
        </w:rPr>
        <w:t>.</w:t>
      </w:r>
      <w:r w:rsidRPr="002D6675">
        <w:rPr>
          <w:rFonts w:ascii="Arial" w:hAnsi="Arial" w:cs="Arial"/>
        </w:rPr>
        <w:t xml:space="preserve">.... </w:t>
      </w:r>
      <w:r w:rsidR="003004CE">
        <w:rPr>
          <w:rFonts w:ascii="Arial" w:hAnsi="Arial" w:cs="Arial"/>
        </w:rPr>
        <w:t>7</w:t>
      </w:r>
      <w:r w:rsidRPr="002D6675">
        <w:rPr>
          <w:rFonts w:ascii="Arial" w:hAnsi="Arial" w:cs="Arial"/>
        </w:rPr>
        <w:t xml:space="preserve"> </w:t>
      </w:r>
      <w:proofErr w:type="gramStart"/>
      <w:r w:rsidR="003F0239">
        <w:rPr>
          <w:rFonts w:ascii="Arial" w:hAnsi="Arial" w:cs="Arial"/>
        </w:rPr>
        <w:t>P</w:t>
      </w:r>
      <w:r w:rsidR="003F0239" w:rsidRPr="002D6675">
        <w:rPr>
          <w:rFonts w:ascii="Arial" w:hAnsi="Arial" w:cs="Arial"/>
        </w:rPr>
        <w:t>lataformas</w:t>
      </w:r>
      <w:proofErr w:type="gramEnd"/>
      <w:r w:rsidRPr="002D6675">
        <w:rPr>
          <w:rFonts w:ascii="Arial" w:hAnsi="Arial" w:cs="Arial"/>
        </w:rPr>
        <w:t>........................................................................................................</w:t>
      </w:r>
      <w:r w:rsidR="00F77FC0">
        <w:rPr>
          <w:rFonts w:ascii="Arial" w:hAnsi="Arial" w:cs="Arial"/>
        </w:rPr>
        <w:t>.........</w:t>
      </w:r>
      <w:r w:rsidR="00187EB2">
        <w:rPr>
          <w:rFonts w:ascii="Arial" w:hAnsi="Arial" w:cs="Arial"/>
        </w:rPr>
        <w:t>.</w:t>
      </w:r>
      <w:r w:rsidRPr="002D6675">
        <w:rPr>
          <w:rFonts w:ascii="Arial" w:hAnsi="Arial" w:cs="Arial"/>
        </w:rPr>
        <w:t>...</w:t>
      </w:r>
      <w:r w:rsidR="00187EB2">
        <w:rPr>
          <w:rFonts w:ascii="Arial" w:hAnsi="Arial" w:cs="Arial"/>
        </w:rPr>
        <w:t>.</w:t>
      </w:r>
      <w:r w:rsidR="003004CE">
        <w:rPr>
          <w:rFonts w:ascii="Arial" w:hAnsi="Arial" w:cs="Arial"/>
        </w:rPr>
        <w:t>8</w:t>
      </w:r>
    </w:p>
    <w:p w14:paraId="414DAC0A" w14:textId="2F461149" w:rsidR="00187EB2" w:rsidRDefault="00883999" w:rsidP="00294C25">
      <w:pPr>
        <w:spacing w:line="480" w:lineRule="auto"/>
        <w:rPr>
          <w:rFonts w:ascii="Arial" w:hAnsi="Arial" w:cs="Arial"/>
        </w:rPr>
      </w:pPr>
      <w:r w:rsidRPr="002D6675">
        <w:rPr>
          <w:rFonts w:ascii="Arial" w:hAnsi="Arial" w:cs="Arial"/>
        </w:rPr>
        <w:t>Herramientas ...............................................</w:t>
      </w:r>
      <w:r w:rsidRPr="002D6675">
        <w:rPr>
          <w:rFonts w:ascii="Arial" w:hAnsi="Arial" w:cs="Arial"/>
        </w:rPr>
        <w:t xml:space="preserve"> </w:t>
      </w:r>
      <w:r w:rsidRPr="002D6675">
        <w:rPr>
          <w:rFonts w:ascii="Arial" w:hAnsi="Arial" w:cs="Arial"/>
        </w:rPr>
        <w:t>.......................................................</w:t>
      </w:r>
      <w:r w:rsidR="00F77FC0">
        <w:rPr>
          <w:rFonts w:ascii="Arial" w:hAnsi="Arial" w:cs="Arial"/>
        </w:rPr>
        <w:t>.........</w:t>
      </w:r>
      <w:r w:rsidRPr="002D6675">
        <w:rPr>
          <w:rFonts w:ascii="Arial" w:hAnsi="Arial" w:cs="Arial"/>
        </w:rPr>
        <w:t>.</w:t>
      </w:r>
      <w:r w:rsidR="00187EB2">
        <w:rPr>
          <w:rFonts w:ascii="Arial" w:hAnsi="Arial" w:cs="Arial"/>
        </w:rPr>
        <w:t>.</w:t>
      </w:r>
      <w:r w:rsidRPr="002D6675">
        <w:rPr>
          <w:rFonts w:ascii="Arial" w:hAnsi="Arial" w:cs="Arial"/>
        </w:rPr>
        <w:t xml:space="preserve"> </w:t>
      </w:r>
      <w:r w:rsidR="003004CE">
        <w:rPr>
          <w:rFonts w:ascii="Arial" w:hAnsi="Arial" w:cs="Arial"/>
        </w:rPr>
        <w:t>8</w:t>
      </w:r>
    </w:p>
    <w:p w14:paraId="700D8287" w14:textId="593B336D" w:rsidR="00883999" w:rsidRPr="002D6675" w:rsidRDefault="00883999" w:rsidP="00294C25">
      <w:pPr>
        <w:spacing w:line="480" w:lineRule="auto"/>
        <w:rPr>
          <w:rFonts w:ascii="Arial" w:hAnsi="Arial" w:cs="Arial"/>
        </w:rPr>
      </w:pPr>
      <w:r w:rsidRPr="002D6675">
        <w:rPr>
          <w:rFonts w:ascii="Arial" w:hAnsi="Arial" w:cs="Arial"/>
        </w:rPr>
        <w:t>Conclusiones ...................................................................................................</w:t>
      </w:r>
      <w:r w:rsidR="00F77FC0">
        <w:rPr>
          <w:rFonts w:ascii="Arial" w:hAnsi="Arial" w:cs="Arial"/>
        </w:rPr>
        <w:t>..........</w:t>
      </w:r>
      <w:r w:rsidRPr="002D6675">
        <w:rPr>
          <w:rFonts w:ascii="Arial" w:hAnsi="Arial" w:cs="Arial"/>
        </w:rPr>
        <w:t>....</w:t>
      </w:r>
      <w:r w:rsidRPr="002D6675">
        <w:rPr>
          <w:rFonts w:ascii="Arial" w:hAnsi="Arial" w:cs="Arial"/>
        </w:rPr>
        <w:t>.</w:t>
      </w:r>
      <w:r w:rsidRPr="002D6675">
        <w:rPr>
          <w:rFonts w:ascii="Arial" w:hAnsi="Arial" w:cs="Arial"/>
        </w:rPr>
        <w:t xml:space="preserve"> </w:t>
      </w:r>
      <w:r w:rsidR="003004CE">
        <w:rPr>
          <w:rFonts w:ascii="Arial" w:hAnsi="Arial" w:cs="Arial"/>
        </w:rPr>
        <w:t>9</w:t>
      </w:r>
      <w:r w:rsidRPr="002D6675">
        <w:rPr>
          <w:rFonts w:ascii="Arial" w:hAnsi="Arial" w:cs="Arial"/>
        </w:rPr>
        <w:t xml:space="preserve"> Referencias....................................................................................................</w:t>
      </w:r>
      <w:r w:rsidR="00F77FC0">
        <w:rPr>
          <w:rFonts w:ascii="Arial" w:hAnsi="Arial" w:cs="Arial"/>
        </w:rPr>
        <w:t>..........</w:t>
      </w:r>
      <w:r w:rsidRPr="002D6675">
        <w:rPr>
          <w:rFonts w:ascii="Arial" w:hAnsi="Arial" w:cs="Arial"/>
        </w:rPr>
        <w:t xml:space="preserve">....... </w:t>
      </w:r>
      <w:r w:rsidR="003004CE">
        <w:rPr>
          <w:rFonts w:ascii="Arial" w:hAnsi="Arial" w:cs="Arial"/>
        </w:rPr>
        <w:t>10</w:t>
      </w:r>
      <w:r w:rsidRPr="002D6675">
        <w:rPr>
          <w:rFonts w:ascii="Arial" w:hAnsi="Arial" w:cs="Arial"/>
        </w:rPr>
        <w:t xml:space="preserve"> </w:t>
      </w:r>
    </w:p>
    <w:p w14:paraId="47A8B229" w14:textId="77777777" w:rsidR="00883999" w:rsidRPr="002D6675" w:rsidRDefault="00883999" w:rsidP="00294C25">
      <w:pPr>
        <w:spacing w:line="480" w:lineRule="auto"/>
        <w:rPr>
          <w:rFonts w:ascii="Arial" w:hAnsi="Arial" w:cs="Arial"/>
        </w:rPr>
      </w:pPr>
    </w:p>
    <w:p w14:paraId="603C3EFC" w14:textId="77777777" w:rsidR="00883999" w:rsidRPr="002D6675" w:rsidRDefault="00883999" w:rsidP="00294C25">
      <w:pPr>
        <w:spacing w:line="480" w:lineRule="auto"/>
        <w:rPr>
          <w:rFonts w:ascii="Arial" w:hAnsi="Arial" w:cs="Arial"/>
        </w:rPr>
      </w:pPr>
    </w:p>
    <w:p w14:paraId="4BF35239" w14:textId="77777777" w:rsidR="00883999" w:rsidRPr="002D6675" w:rsidRDefault="00883999" w:rsidP="00294C25">
      <w:pPr>
        <w:spacing w:line="480" w:lineRule="auto"/>
        <w:rPr>
          <w:rFonts w:ascii="Arial" w:hAnsi="Arial" w:cs="Arial"/>
        </w:rPr>
      </w:pPr>
    </w:p>
    <w:p w14:paraId="10776F01" w14:textId="77777777" w:rsidR="00883999" w:rsidRPr="002D6675" w:rsidRDefault="00883999" w:rsidP="00294C25">
      <w:pPr>
        <w:spacing w:line="480" w:lineRule="auto"/>
        <w:rPr>
          <w:rFonts w:ascii="Arial" w:hAnsi="Arial" w:cs="Arial"/>
        </w:rPr>
      </w:pPr>
    </w:p>
    <w:p w14:paraId="46227F1C" w14:textId="77777777" w:rsidR="00883999" w:rsidRPr="002D6675" w:rsidRDefault="00883999" w:rsidP="00294C25">
      <w:pPr>
        <w:spacing w:line="480" w:lineRule="auto"/>
        <w:rPr>
          <w:rFonts w:ascii="Arial" w:hAnsi="Arial" w:cs="Arial"/>
        </w:rPr>
      </w:pPr>
    </w:p>
    <w:p w14:paraId="411EC06D" w14:textId="77777777" w:rsidR="00883999" w:rsidRPr="002D6675" w:rsidRDefault="00883999" w:rsidP="00294C25">
      <w:pPr>
        <w:spacing w:line="480" w:lineRule="auto"/>
        <w:rPr>
          <w:rFonts w:ascii="Arial" w:hAnsi="Arial" w:cs="Arial"/>
        </w:rPr>
      </w:pPr>
    </w:p>
    <w:p w14:paraId="5FA78112" w14:textId="77777777" w:rsidR="00883999" w:rsidRPr="002D6675" w:rsidRDefault="00883999" w:rsidP="00294C25">
      <w:pPr>
        <w:spacing w:line="480" w:lineRule="auto"/>
        <w:rPr>
          <w:rFonts w:ascii="Arial" w:hAnsi="Arial" w:cs="Arial"/>
        </w:rPr>
      </w:pPr>
    </w:p>
    <w:p w14:paraId="2030547E" w14:textId="77777777" w:rsidR="00294C25" w:rsidRDefault="00294C25" w:rsidP="00294C25">
      <w:pPr>
        <w:spacing w:line="480" w:lineRule="auto"/>
        <w:rPr>
          <w:rFonts w:ascii="Arial" w:hAnsi="Arial" w:cs="Arial"/>
        </w:rPr>
      </w:pPr>
    </w:p>
    <w:p w14:paraId="2FB19EBC" w14:textId="6E6E7FF9" w:rsidR="00883999" w:rsidRPr="00500D17" w:rsidRDefault="00883999" w:rsidP="00294C25">
      <w:pPr>
        <w:spacing w:line="480" w:lineRule="auto"/>
        <w:rPr>
          <w:rFonts w:ascii="Arial" w:hAnsi="Arial" w:cs="Arial"/>
          <w:b/>
          <w:bCs/>
        </w:rPr>
      </w:pPr>
      <w:r w:rsidRPr="00500D17">
        <w:rPr>
          <w:rFonts w:ascii="Arial" w:hAnsi="Arial" w:cs="Arial"/>
          <w:b/>
          <w:bCs/>
        </w:rPr>
        <w:t xml:space="preserve">Introducción </w:t>
      </w:r>
    </w:p>
    <w:p w14:paraId="7BCF047C" w14:textId="77777777" w:rsidR="00883999" w:rsidRPr="002D6675" w:rsidRDefault="00883999" w:rsidP="00294C25">
      <w:pPr>
        <w:spacing w:line="480" w:lineRule="auto"/>
        <w:rPr>
          <w:rFonts w:ascii="Arial" w:hAnsi="Arial" w:cs="Arial"/>
        </w:rPr>
      </w:pPr>
      <w:r w:rsidRPr="002D6675">
        <w:rPr>
          <w:rFonts w:ascii="Arial" w:hAnsi="Arial" w:cs="Arial"/>
        </w:rPr>
        <w:t xml:space="preserve">En las últimas décadas, el aprendizaje automático (machine </w:t>
      </w:r>
      <w:proofErr w:type="spellStart"/>
      <w:r w:rsidRPr="002D6675">
        <w:rPr>
          <w:rFonts w:ascii="Arial" w:hAnsi="Arial" w:cs="Arial"/>
        </w:rPr>
        <w:t>learning</w:t>
      </w:r>
      <w:proofErr w:type="spellEnd"/>
      <w:r w:rsidRPr="002D6675">
        <w:rPr>
          <w:rFonts w:ascii="Arial" w:hAnsi="Arial" w:cs="Arial"/>
        </w:rPr>
        <w:t xml:space="preserve">) ha emergido como una disciplina fundamental dentro del campo de la inteligencia artificial, con aplicaciones que trascienden sectores industriales y académicos. </w:t>
      </w:r>
    </w:p>
    <w:p w14:paraId="2A1251B1" w14:textId="77777777" w:rsidR="00883999" w:rsidRPr="002D6675" w:rsidRDefault="00883999" w:rsidP="00294C25">
      <w:pPr>
        <w:spacing w:line="480" w:lineRule="auto"/>
        <w:rPr>
          <w:rFonts w:ascii="Arial" w:hAnsi="Arial" w:cs="Arial"/>
        </w:rPr>
      </w:pPr>
      <w:r w:rsidRPr="002D6675">
        <w:rPr>
          <w:rFonts w:ascii="Arial" w:hAnsi="Arial" w:cs="Arial"/>
        </w:rPr>
        <w:t>Diversos estudios han documentado cómo esta tecnología permite a los sistemas computacionales identificar patrones complejos, adaptarse a nuevos datos y tomar decisiones autónomas sin intervención humana directa (</w:t>
      </w:r>
      <w:proofErr w:type="spellStart"/>
      <w:r w:rsidRPr="002D6675">
        <w:rPr>
          <w:rFonts w:ascii="Arial" w:hAnsi="Arial" w:cs="Arial"/>
        </w:rPr>
        <w:t>Jordan</w:t>
      </w:r>
      <w:proofErr w:type="spellEnd"/>
      <w:r w:rsidRPr="002D6675">
        <w:rPr>
          <w:rFonts w:ascii="Arial" w:hAnsi="Arial" w:cs="Arial"/>
        </w:rPr>
        <w:t xml:space="preserve"> &amp; Mitchell, 2015). Corporaciones globales como Google, Facebook, Apple, Amazon e IBM han destinado recursos significativos al desarrollo de algoritmos de machine </w:t>
      </w:r>
      <w:proofErr w:type="spellStart"/>
      <w:r w:rsidRPr="002D6675">
        <w:rPr>
          <w:rFonts w:ascii="Arial" w:hAnsi="Arial" w:cs="Arial"/>
        </w:rPr>
        <w:t>learning</w:t>
      </w:r>
      <w:proofErr w:type="spellEnd"/>
      <w:r w:rsidRPr="002D6675">
        <w:rPr>
          <w:rFonts w:ascii="Arial" w:hAnsi="Arial" w:cs="Arial"/>
        </w:rPr>
        <w:t xml:space="preserve">, motivadas por su potencial para optimizar procesos operativos, personalizar servicios y fortalecer la toma de decisiones basada en datos. </w:t>
      </w:r>
    </w:p>
    <w:p w14:paraId="4CC35BC7" w14:textId="77777777" w:rsidR="00883999" w:rsidRPr="002D6675" w:rsidRDefault="00883999" w:rsidP="00294C25">
      <w:pPr>
        <w:spacing w:line="480" w:lineRule="auto"/>
        <w:rPr>
          <w:rFonts w:ascii="Arial" w:hAnsi="Arial" w:cs="Arial"/>
        </w:rPr>
      </w:pPr>
      <w:r w:rsidRPr="002D6675">
        <w:rPr>
          <w:rFonts w:ascii="Arial" w:hAnsi="Arial" w:cs="Arial"/>
        </w:rPr>
        <w:t xml:space="preserve">Estas inversiones no solo reflejan una tendencia de mercado, sino una transformación estructural en la forma en que se concibe la innovación digital. Más allá de su popularización como término técnico, el machine </w:t>
      </w:r>
      <w:proofErr w:type="spellStart"/>
      <w:r w:rsidRPr="002D6675">
        <w:rPr>
          <w:rFonts w:ascii="Arial" w:hAnsi="Arial" w:cs="Arial"/>
        </w:rPr>
        <w:t>learning</w:t>
      </w:r>
      <w:proofErr w:type="spellEnd"/>
      <w:r w:rsidRPr="002D6675">
        <w:rPr>
          <w:rFonts w:ascii="Arial" w:hAnsi="Arial" w:cs="Arial"/>
        </w:rPr>
        <w:t xml:space="preserve"> se ha integrado de manera profunda en la vida cotidiana. Su presencia es evidente en asistentes virtuales, motores de recomendación, sistemas de detección de fraude, filtrado de contenido no deseado y diagnósticos médicos asistidos por algoritmos. Estas aplicaciones demuestran cómo el aprendizaje automático ha dejado de ser una herramienta experimental para convertirse en un componente esencial de la infraestructura tecnológica contemporánea. Desde una perspectiva investigativa, el avance del machine </w:t>
      </w:r>
      <w:proofErr w:type="spellStart"/>
      <w:r w:rsidRPr="002D6675">
        <w:rPr>
          <w:rFonts w:ascii="Arial" w:hAnsi="Arial" w:cs="Arial"/>
        </w:rPr>
        <w:t>learning</w:t>
      </w:r>
      <w:proofErr w:type="spellEnd"/>
      <w:r w:rsidRPr="002D6675">
        <w:rPr>
          <w:rFonts w:ascii="Arial" w:hAnsi="Arial" w:cs="Arial"/>
        </w:rPr>
        <w:t xml:space="preserve"> plantea interrogantes sobre la ética algorítmica, la transparencia en la toma de decisiones automatizadas y la necesidad de marcos regulatorios que garanticen su uso responsable. </w:t>
      </w:r>
    </w:p>
    <w:p w14:paraId="6A2D64D3" w14:textId="77777777" w:rsidR="00500D17" w:rsidRDefault="00883999" w:rsidP="00294C25">
      <w:pPr>
        <w:spacing w:line="480" w:lineRule="auto"/>
        <w:rPr>
          <w:rFonts w:ascii="Arial" w:hAnsi="Arial" w:cs="Arial"/>
        </w:rPr>
      </w:pPr>
      <w:r w:rsidRPr="002D6675">
        <w:rPr>
          <w:rFonts w:ascii="Arial" w:hAnsi="Arial" w:cs="Arial"/>
        </w:rPr>
        <w:lastRenderedPageBreak/>
        <w:t>En este contexto, el estudio crítico de sus implicaciones sociales, económicas y epistemológicas se vuelve indispensable para comprender su verdadero impacto en la sociedad global. (</w:t>
      </w:r>
      <w:proofErr w:type="spellStart"/>
      <w:r w:rsidRPr="002D6675">
        <w:rPr>
          <w:rFonts w:ascii="Arial" w:hAnsi="Arial" w:cs="Arial"/>
        </w:rPr>
        <w:t>Raschka</w:t>
      </w:r>
      <w:proofErr w:type="spellEnd"/>
      <w:r w:rsidRPr="002D6675">
        <w:rPr>
          <w:rFonts w:ascii="Arial" w:hAnsi="Arial" w:cs="Arial"/>
        </w:rPr>
        <w:t xml:space="preserve">, S. &amp; </w:t>
      </w:r>
      <w:proofErr w:type="spellStart"/>
      <w:r w:rsidRPr="002D6675">
        <w:rPr>
          <w:rFonts w:ascii="Arial" w:hAnsi="Arial" w:cs="Arial"/>
        </w:rPr>
        <w:t>Mirjalili</w:t>
      </w:r>
      <w:proofErr w:type="spellEnd"/>
      <w:r w:rsidRPr="002D6675">
        <w:rPr>
          <w:rFonts w:ascii="Arial" w:hAnsi="Arial" w:cs="Arial"/>
        </w:rPr>
        <w:t xml:space="preserve">, V., 2019) </w:t>
      </w:r>
    </w:p>
    <w:p w14:paraId="16122FF3" w14:textId="77777777" w:rsidR="00500D17" w:rsidRPr="00500D17" w:rsidRDefault="00883999" w:rsidP="00294C25">
      <w:pPr>
        <w:spacing w:line="480" w:lineRule="auto"/>
        <w:rPr>
          <w:rFonts w:ascii="Arial" w:hAnsi="Arial" w:cs="Arial"/>
          <w:b/>
          <w:bCs/>
        </w:rPr>
      </w:pPr>
      <w:r w:rsidRPr="00500D17">
        <w:rPr>
          <w:rFonts w:ascii="Arial" w:hAnsi="Arial" w:cs="Arial"/>
          <w:b/>
          <w:bCs/>
        </w:rPr>
        <w:t xml:space="preserve"> Aprendizaje automático</w:t>
      </w:r>
    </w:p>
    <w:p w14:paraId="338C3A72" w14:textId="6A81F147" w:rsidR="00883999" w:rsidRPr="002D6675" w:rsidRDefault="00883999" w:rsidP="00294C25">
      <w:pPr>
        <w:spacing w:line="480" w:lineRule="auto"/>
        <w:rPr>
          <w:rFonts w:ascii="Arial" w:hAnsi="Arial" w:cs="Arial"/>
        </w:rPr>
      </w:pPr>
      <w:r w:rsidRPr="002D6675">
        <w:rPr>
          <w:rFonts w:ascii="Arial" w:hAnsi="Arial" w:cs="Arial"/>
        </w:rPr>
        <w:t xml:space="preserve"> El aprendizaje automático se puede definir como una rama de la inteligencia artificial encargada de desarrollar métodos capaces de construir modelos analíticos de forma automática partiendo de datos específicos que se usan para su entrenamiento</w:t>
      </w:r>
      <w:r w:rsidR="002D6675" w:rsidRPr="002D6675">
        <w:rPr>
          <w:rFonts w:ascii="Arial" w:hAnsi="Arial" w:cs="Arial"/>
        </w:rPr>
        <w:t>.</w:t>
      </w:r>
    </w:p>
    <w:p w14:paraId="2D58E0E8" w14:textId="2391B8AB" w:rsidR="00883999" w:rsidRPr="002D6675" w:rsidRDefault="00883999" w:rsidP="00294C25">
      <w:pPr>
        <w:spacing w:line="480" w:lineRule="auto"/>
        <w:rPr>
          <w:rFonts w:ascii="Arial" w:hAnsi="Arial" w:cs="Arial"/>
        </w:rPr>
      </w:pPr>
      <w:r w:rsidRPr="002D6675">
        <w:rPr>
          <w:rFonts w:ascii="Arial" w:hAnsi="Arial" w:cs="Arial"/>
        </w:rPr>
        <w:t xml:space="preserve">Estos datos sirven para que el programa aprenda patrones o reglas y resuelva tareas concretas sin que las instrucciones estén programadas. Se puede decir entonces que el aprendizaje autónomo es cuando solicitamos a un robot o maquina (programas) que se comparten como lo haría un humano aprendiendo. </w:t>
      </w:r>
    </w:p>
    <w:p w14:paraId="13E51A12" w14:textId="77777777" w:rsidR="002D6675" w:rsidRPr="002D6675" w:rsidRDefault="00883999" w:rsidP="00294C25">
      <w:pPr>
        <w:spacing w:line="480" w:lineRule="auto"/>
        <w:rPr>
          <w:rFonts w:ascii="Arial" w:hAnsi="Arial" w:cs="Arial"/>
        </w:rPr>
      </w:pPr>
      <w:r w:rsidRPr="002D6675">
        <w:rPr>
          <w:rFonts w:ascii="Arial" w:hAnsi="Arial" w:cs="Arial"/>
        </w:rPr>
        <w:t>Es decirle les permite a los programas implementar mejoras por sí mismos mediante varios tipos de aprendizaje. Se dividen en distintas modalidades tales como:</w:t>
      </w:r>
    </w:p>
    <w:p w14:paraId="06FC0E15" w14:textId="77777777" w:rsidR="002D6675" w:rsidRPr="002D6675" w:rsidRDefault="00883999" w:rsidP="00294C25">
      <w:pPr>
        <w:spacing w:line="480" w:lineRule="auto"/>
        <w:rPr>
          <w:rFonts w:ascii="Arial" w:hAnsi="Arial" w:cs="Arial"/>
        </w:rPr>
      </w:pPr>
      <w:r w:rsidRPr="002D6675">
        <w:rPr>
          <w:rFonts w:ascii="Arial" w:hAnsi="Arial" w:cs="Arial"/>
        </w:rPr>
        <w:t xml:space="preserve"> • Supervisada (datos etiquetados, “</w:t>
      </w:r>
      <w:proofErr w:type="spellStart"/>
      <w:r w:rsidRPr="002D6675">
        <w:rPr>
          <w:rFonts w:ascii="Arial" w:hAnsi="Arial" w:cs="Arial"/>
        </w:rPr>
        <w:t>feedback</w:t>
      </w:r>
      <w:proofErr w:type="spellEnd"/>
      <w:r w:rsidRPr="002D6675">
        <w:rPr>
          <w:rFonts w:ascii="Arial" w:hAnsi="Arial" w:cs="Arial"/>
        </w:rPr>
        <w:t>” directo y predicción de resultados futuros).</w:t>
      </w:r>
    </w:p>
    <w:p w14:paraId="4D7C7988" w14:textId="77777777" w:rsidR="002D6675" w:rsidRPr="002D6675" w:rsidRDefault="00883999" w:rsidP="00294C25">
      <w:pPr>
        <w:spacing w:line="480" w:lineRule="auto"/>
        <w:rPr>
          <w:rFonts w:ascii="Arial" w:hAnsi="Arial" w:cs="Arial"/>
        </w:rPr>
      </w:pPr>
      <w:r w:rsidRPr="002D6675">
        <w:rPr>
          <w:rFonts w:ascii="Arial" w:hAnsi="Arial" w:cs="Arial"/>
        </w:rPr>
        <w:t xml:space="preserve"> • No supervisada (sin </w:t>
      </w:r>
      <w:proofErr w:type="spellStart"/>
      <w:r w:rsidRPr="002D6675">
        <w:rPr>
          <w:rFonts w:ascii="Arial" w:hAnsi="Arial" w:cs="Arial"/>
        </w:rPr>
        <w:t>etiqutas</w:t>
      </w:r>
      <w:proofErr w:type="spellEnd"/>
      <w:r w:rsidRPr="002D6675">
        <w:rPr>
          <w:rFonts w:ascii="Arial" w:hAnsi="Arial" w:cs="Arial"/>
        </w:rPr>
        <w:t>, sin “</w:t>
      </w:r>
      <w:proofErr w:type="spellStart"/>
      <w:r w:rsidRPr="002D6675">
        <w:rPr>
          <w:rFonts w:ascii="Arial" w:hAnsi="Arial" w:cs="Arial"/>
        </w:rPr>
        <w:t>feedback</w:t>
      </w:r>
      <w:proofErr w:type="spellEnd"/>
      <w:r w:rsidRPr="002D6675">
        <w:rPr>
          <w:rFonts w:ascii="Arial" w:hAnsi="Arial" w:cs="Arial"/>
        </w:rPr>
        <w:t xml:space="preserve">” y </w:t>
      </w:r>
      <w:proofErr w:type="spellStart"/>
      <w:r w:rsidRPr="002D6675">
        <w:rPr>
          <w:rFonts w:ascii="Arial" w:hAnsi="Arial" w:cs="Arial"/>
        </w:rPr>
        <w:t>enuentra</w:t>
      </w:r>
      <w:proofErr w:type="spellEnd"/>
      <w:r w:rsidRPr="002D6675">
        <w:rPr>
          <w:rFonts w:ascii="Arial" w:hAnsi="Arial" w:cs="Arial"/>
        </w:rPr>
        <w:t xml:space="preserve"> estructuras ocultas en los datos). </w:t>
      </w:r>
    </w:p>
    <w:p w14:paraId="6AE610EE" w14:textId="6DD8D99F" w:rsidR="002D6675" w:rsidRPr="002D6675" w:rsidRDefault="00883999" w:rsidP="00294C25">
      <w:pPr>
        <w:spacing w:line="480" w:lineRule="auto"/>
        <w:rPr>
          <w:rFonts w:ascii="Arial" w:hAnsi="Arial" w:cs="Arial"/>
        </w:rPr>
      </w:pPr>
      <w:r w:rsidRPr="002D6675">
        <w:rPr>
          <w:rFonts w:ascii="Arial" w:hAnsi="Arial" w:cs="Arial"/>
        </w:rPr>
        <w:t xml:space="preserve">• </w:t>
      </w:r>
      <w:proofErr w:type="spellStart"/>
      <w:r w:rsidRPr="002D6675">
        <w:rPr>
          <w:rFonts w:ascii="Arial" w:hAnsi="Arial" w:cs="Arial"/>
        </w:rPr>
        <w:t>Semi-supervisada</w:t>
      </w:r>
      <w:proofErr w:type="spellEnd"/>
      <w:r w:rsidR="002D6675" w:rsidRPr="002D6675">
        <w:rPr>
          <w:rFonts w:ascii="Arial" w:hAnsi="Arial" w:cs="Arial"/>
        </w:rPr>
        <w:t>.</w:t>
      </w:r>
    </w:p>
    <w:p w14:paraId="286754CC" w14:textId="3843BD53" w:rsidR="00187EB2" w:rsidRPr="002D6675" w:rsidRDefault="00883999" w:rsidP="00294C25">
      <w:pPr>
        <w:spacing w:line="480" w:lineRule="auto"/>
        <w:rPr>
          <w:rFonts w:ascii="Arial" w:hAnsi="Arial" w:cs="Arial"/>
        </w:rPr>
      </w:pPr>
      <w:r w:rsidRPr="002D6675">
        <w:rPr>
          <w:rFonts w:ascii="Arial" w:hAnsi="Arial" w:cs="Arial"/>
        </w:rPr>
        <w:t xml:space="preserve">• Por refuerzo (Proceso de </w:t>
      </w:r>
      <w:proofErr w:type="spellStart"/>
      <w:r w:rsidRPr="002D6675">
        <w:rPr>
          <w:rFonts w:ascii="Arial" w:hAnsi="Arial" w:cs="Arial"/>
        </w:rPr>
        <w:t>decisición</w:t>
      </w:r>
      <w:proofErr w:type="spellEnd"/>
      <w:r w:rsidRPr="002D6675">
        <w:rPr>
          <w:rFonts w:ascii="Arial" w:hAnsi="Arial" w:cs="Arial"/>
        </w:rPr>
        <w:t xml:space="preserve">, sistema de recompensa y aprende serie de acciones). </w:t>
      </w:r>
    </w:p>
    <w:p w14:paraId="10B2815A" w14:textId="19C2DF23" w:rsidR="002D6675" w:rsidRPr="002D6675" w:rsidRDefault="00883999" w:rsidP="00294C25">
      <w:pPr>
        <w:spacing w:line="480" w:lineRule="auto"/>
        <w:rPr>
          <w:rFonts w:ascii="Arial" w:hAnsi="Arial" w:cs="Arial"/>
        </w:rPr>
      </w:pPr>
      <w:r w:rsidRPr="002D6675">
        <w:rPr>
          <w:rFonts w:ascii="Arial" w:hAnsi="Arial" w:cs="Arial"/>
        </w:rPr>
        <w:t xml:space="preserve">Actualmente se incluyen técnicas de Deep </w:t>
      </w:r>
      <w:proofErr w:type="spellStart"/>
      <w:r w:rsidRPr="002D6675">
        <w:rPr>
          <w:rFonts w:ascii="Arial" w:hAnsi="Arial" w:cs="Arial"/>
        </w:rPr>
        <w:t>Learning</w:t>
      </w:r>
      <w:proofErr w:type="spellEnd"/>
      <w:r w:rsidRPr="002D6675">
        <w:rPr>
          <w:rFonts w:ascii="Arial" w:hAnsi="Arial" w:cs="Arial"/>
        </w:rPr>
        <w:t xml:space="preserve"> (aprendizaje profundo) para ayudar con el manejo de los grandes volúmenes de datos. (</w:t>
      </w:r>
      <w:proofErr w:type="spellStart"/>
      <w:r w:rsidRPr="002D6675">
        <w:rPr>
          <w:rFonts w:ascii="Arial" w:hAnsi="Arial" w:cs="Arial"/>
        </w:rPr>
        <w:t>Raschka</w:t>
      </w:r>
      <w:proofErr w:type="spellEnd"/>
      <w:r w:rsidRPr="002D6675">
        <w:rPr>
          <w:rFonts w:ascii="Arial" w:hAnsi="Arial" w:cs="Arial"/>
        </w:rPr>
        <w:t xml:space="preserve">, S. &amp; </w:t>
      </w:r>
      <w:proofErr w:type="spellStart"/>
      <w:r w:rsidRPr="002D6675">
        <w:rPr>
          <w:rFonts w:ascii="Arial" w:hAnsi="Arial" w:cs="Arial"/>
        </w:rPr>
        <w:t>Mirjalili</w:t>
      </w:r>
      <w:proofErr w:type="spellEnd"/>
      <w:r w:rsidRPr="002D6675">
        <w:rPr>
          <w:rFonts w:ascii="Arial" w:hAnsi="Arial" w:cs="Arial"/>
        </w:rPr>
        <w:t xml:space="preserve">, V., 2019) </w:t>
      </w:r>
    </w:p>
    <w:p w14:paraId="4C67FB12" w14:textId="77777777" w:rsidR="00981A2C" w:rsidRDefault="00981A2C" w:rsidP="00294C25">
      <w:pPr>
        <w:spacing w:line="480" w:lineRule="auto"/>
        <w:rPr>
          <w:rFonts w:ascii="Arial" w:hAnsi="Arial" w:cs="Arial"/>
          <w:b/>
          <w:bCs/>
        </w:rPr>
      </w:pPr>
    </w:p>
    <w:p w14:paraId="48C3A426" w14:textId="77777777" w:rsidR="00981A2C" w:rsidRDefault="00981A2C" w:rsidP="00294C25">
      <w:pPr>
        <w:spacing w:line="480" w:lineRule="auto"/>
        <w:rPr>
          <w:rFonts w:ascii="Arial" w:hAnsi="Arial" w:cs="Arial"/>
          <w:b/>
          <w:bCs/>
        </w:rPr>
      </w:pPr>
    </w:p>
    <w:p w14:paraId="1D0627B4" w14:textId="77777777" w:rsidR="00981A2C" w:rsidRDefault="00981A2C" w:rsidP="00294C25">
      <w:pPr>
        <w:spacing w:line="480" w:lineRule="auto"/>
        <w:rPr>
          <w:rFonts w:ascii="Arial" w:hAnsi="Arial" w:cs="Arial"/>
          <w:b/>
          <w:bCs/>
        </w:rPr>
      </w:pPr>
    </w:p>
    <w:p w14:paraId="2487F446" w14:textId="147D111C" w:rsidR="002D6675" w:rsidRPr="00500D17" w:rsidRDefault="00883999" w:rsidP="00294C25">
      <w:pPr>
        <w:spacing w:line="480" w:lineRule="auto"/>
        <w:rPr>
          <w:rFonts w:ascii="Arial" w:hAnsi="Arial" w:cs="Arial"/>
          <w:b/>
          <w:bCs/>
        </w:rPr>
      </w:pPr>
      <w:r w:rsidRPr="00500D17">
        <w:rPr>
          <w:rFonts w:ascii="Arial" w:hAnsi="Arial" w:cs="Arial"/>
          <w:b/>
          <w:bCs/>
        </w:rPr>
        <w:lastRenderedPageBreak/>
        <w:t>Aplicación a la detección predictiva de errores</w:t>
      </w:r>
      <w:r w:rsidR="002D6675" w:rsidRPr="00500D17">
        <w:rPr>
          <w:rFonts w:ascii="Arial" w:hAnsi="Arial" w:cs="Arial"/>
          <w:b/>
          <w:bCs/>
        </w:rPr>
        <w:t>:</w:t>
      </w:r>
    </w:p>
    <w:p w14:paraId="7E319F17" w14:textId="77777777" w:rsidR="002D6675" w:rsidRPr="002D6675" w:rsidRDefault="00883999" w:rsidP="00294C25">
      <w:pPr>
        <w:spacing w:line="480" w:lineRule="auto"/>
        <w:rPr>
          <w:rFonts w:ascii="Arial" w:hAnsi="Arial" w:cs="Arial"/>
        </w:rPr>
      </w:pPr>
      <w:r w:rsidRPr="002D6675">
        <w:rPr>
          <w:rFonts w:ascii="Arial" w:hAnsi="Arial" w:cs="Arial"/>
        </w:rPr>
        <w:t xml:space="preserve"> El sesgo es la diferencia entre el valor medio predicho por el modelo y el valor real. Según Pedro Domingos, mide la tendencia a aprender de forma sistemática cosas equivocadas y de la misma manera. Un alto sesgo da lugar a modelos </w:t>
      </w:r>
      <w:proofErr w:type="spellStart"/>
      <w:r w:rsidRPr="002D6675">
        <w:rPr>
          <w:rFonts w:ascii="Arial" w:hAnsi="Arial" w:cs="Arial"/>
        </w:rPr>
        <w:t>subajustados</w:t>
      </w:r>
      <w:proofErr w:type="spellEnd"/>
      <w:r w:rsidRPr="002D6675">
        <w:rPr>
          <w:rFonts w:ascii="Arial" w:hAnsi="Arial" w:cs="Arial"/>
        </w:rPr>
        <w:t xml:space="preserve"> (</w:t>
      </w:r>
      <w:proofErr w:type="spellStart"/>
      <w:r w:rsidRPr="002D6675">
        <w:rPr>
          <w:rFonts w:ascii="Arial" w:hAnsi="Arial" w:cs="Arial"/>
        </w:rPr>
        <w:t>underfitting</w:t>
      </w:r>
      <w:proofErr w:type="spellEnd"/>
      <w:r w:rsidRPr="002D6675">
        <w:rPr>
          <w:rFonts w:ascii="Arial" w:hAnsi="Arial" w:cs="Arial"/>
        </w:rPr>
        <w:t>), por lo que el sesgo debe mantenerse bajo para asegurar que el modelo se ajusta a la realidad. Por otro lado, la varianza mide la tendencia a aprender cosas irrelevantes o muy peculiares para el objetivo.</w:t>
      </w:r>
    </w:p>
    <w:p w14:paraId="4216B8E9" w14:textId="7E3E2B03" w:rsidR="00981A2C" w:rsidRPr="003F0239" w:rsidRDefault="00883999" w:rsidP="00294C25">
      <w:pPr>
        <w:spacing w:line="480" w:lineRule="auto"/>
        <w:rPr>
          <w:rFonts w:ascii="Arial" w:hAnsi="Arial" w:cs="Arial"/>
          <w:lang w:val="en-US"/>
        </w:rPr>
      </w:pPr>
      <w:r w:rsidRPr="002D6675">
        <w:rPr>
          <w:rFonts w:ascii="Arial" w:hAnsi="Arial" w:cs="Arial"/>
        </w:rPr>
        <w:t xml:space="preserve"> Una varianza alta indica que el modelo está </w:t>
      </w:r>
      <w:proofErr w:type="spellStart"/>
      <w:r w:rsidRPr="002D6675">
        <w:rPr>
          <w:rFonts w:ascii="Arial" w:hAnsi="Arial" w:cs="Arial"/>
        </w:rPr>
        <w:t>sobreajustado</w:t>
      </w:r>
      <w:proofErr w:type="spellEnd"/>
      <w:r w:rsidRPr="002D6675">
        <w:rPr>
          <w:rFonts w:ascii="Arial" w:hAnsi="Arial" w:cs="Arial"/>
        </w:rPr>
        <w:t xml:space="preserve"> (</w:t>
      </w:r>
      <w:proofErr w:type="spellStart"/>
      <w:r w:rsidRPr="002D6675">
        <w:rPr>
          <w:rFonts w:ascii="Arial" w:hAnsi="Arial" w:cs="Arial"/>
        </w:rPr>
        <w:t>overfitting</w:t>
      </w:r>
      <w:proofErr w:type="spellEnd"/>
      <w:r w:rsidRPr="002D6675">
        <w:rPr>
          <w:rFonts w:ascii="Arial" w:hAnsi="Arial" w:cs="Arial"/>
        </w:rPr>
        <w:t xml:space="preserve">), lo cual afecta negativamente su capacidad de generalización. Por tanto, tanto el sesgo como la varianza deben controlarse para lograr un modelo de aprendizaje automático eficaz y equilibrado. (Soria Olivas, E. </w:t>
      </w:r>
      <w:proofErr w:type="spellStart"/>
      <w:r w:rsidRPr="002D6675">
        <w:rPr>
          <w:rFonts w:ascii="Arial" w:hAnsi="Arial" w:cs="Arial"/>
        </w:rPr>
        <w:t>SánchezMontañés</w:t>
      </w:r>
      <w:proofErr w:type="spellEnd"/>
      <w:r w:rsidRPr="002D6675">
        <w:rPr>
          <w:rFonts w:ascii="Arial" w:hAnsi="Arial" w:cs="Arial"/>
        </w:rPr>
        <w:t xml:space="preserve"> Isla, M. A. &amp; Gamero Cruz, R., 2023) En esta área se presenta un estudio que compara distintos algoritmos de clasificación como </w:t>
      </w:r>
      <w:proofErr w:type="spellStart"/>
      <w:r w:rsidRPr="002D6675">
        <w:rPr>
          <w:rFonts w:ascii="Arial" w:hAnsi="Arial" w:cs="Arial"/>
        </w:rPr>
        <w:t>Random</w:t>
      </w:r>
      <w:proofErr w:type="spellEnd"/>
      <w:r w:rsidRPr="002D6675">
        <w:rPr>
          <w:rFonts w:ascii="Arial" w:hAnsi="Arial" w:cs="Arial"/>
        </w:rPr>
        <w:t xml:space="preserve"> Forest y SVM, estos mostraron mejores resultados en términos de precisión a la hora de predecir, por lo que se concluye que este tipo de modelos identifica más fácilmente los módulos con riesgo alto, lo que permite enfocar los esfuerzos de aseguramiento a las áreas más vulnerables del sistema. Lo que incrementa la calidad del software y reduce los costos de mantenimiento en comparación a cuando las fallas del sistema se detectan tarde. </w:t>
      </w:r>
      <w:r w:rsidRPr="003F0239">
        <w:rPr>
          <w:rFonts w:ascii="Arial" w:hAnsi="Arial" w:cs="Arial"/>
          <w:lang w:val="en-US"/>
        </w:rPr>
        <w:t>(Khalid, Ahmad W., Anwar W., Arif A. &amp; Khan, M. A., 2023</w:t>
      </w:r>
      <w:proofErr w:type="gramStart"/>
      <w:r w:rsidRPr="003F0239">
        <w:rPr>
          <w:rFonts w:ascii="Arial" w:hAnsi="Arial" w:cs="Arial"/>
          <w:lang w:val="en-US"/>
        </w:rPr>
        <w:t xml:space="preserve">) </w:t>
      </w:r>
      <w:r w:rsidR="003F0239">
        <w:rPr>
          <w:rFonts w:ascii="Arial" w:hAnsi="Arial" w:cs="Arial"/>
          <w:lang w:val="en-US"/>
        </w:rPr>
        <w:t>.</w:t>
      </w:r>
      <w:proofErr w:type="gramEnd"/>
    </w:p>
    <w:p w14:paraId="0296A5DD" w14:textId="285664FA" w:rsidR="00981A2C" w:rsidRPr="00981A2C" w:rsidRDefault="00883999" w:rsidP="00294C25">
      <w:pPr>
        <w:spacing w:line="480" w:lineRule="auto"/>
        <w:rPr>
          <w:rFonts w:ascii="Arial" w:hAnsi="Arial" w:cs="Arial"/>
          <w:b/>
          <w:bCs/>
        </w:rPr>
      </w:pPr>
      <w:r w:rsidRPr="00981A2C">
        <w:rPr>
          <w:rFonts w:ascii="Arial" w:hAnsi="Arial" w:cs="Arial"/>
          <w:b/>
          <w:bCs/>
        </w:rPr>
        <w:t>Automatización de pruebas</w:t>
      </w:r>
      <w:r w:rsidR="002D6675" w:rsidRPr="00981A2C">
        <w:rPr>
          <w:rFonts w:ascii="Arial" w:hAnsi="Arial" w:cs="Arial"/>
          <w:b/>
          <w:bCs/>
        </w:rPr>
        <w:t>.</w:t>
      </w:r>
    </w:p>
    <w:p w14:paraId="5B4D9AC0" w14:textId="77777777" w:rsidR="002D6675" w:rsidRPr="002D6675" w:rsidRDefault="00883999" w:rsidP="00294C25">
      <w:pPr>
        <w:spacing w:line="480" w:lineRule="auto"/>
        <w:rPr>
          <w:rFonts w:ascii="Arial" w:hAnsi="Arial" w:cs="Arial"/>
        </w:rPr>
      </w:pPr>
      <w:r w:rsidRPr="002D6675">
        <w:rPr>
          <w:rFonts w:ascii="Arial" w:hAnsi="Arial" w:cs="Arial"/>
        </w:rPr>
        <w:t xml:space="preserve"> En el ámbito de la evaluación de modelos de aprendizaje automático, uno de los enfoques más tradicionales consiste en el uso de segmentos de prueba estáticos para realizar análisis fuera de línea. Estos conjuntos de prueba permiten establecer un punto de referencia confiable que facilita la comparación objetiva entre distintos modelos. </w:t>
      </w:r>
    </w:p>
    <w:p w14:paraId="08A71215" w14:textId="3A7A368F" w:rsidR="002D6675" w:rsidRPr="002D6675" w:rsidRDefault="00883999" w:rsidP="00294C25">
      <w:pPr>
        <w:spacing w:line="480" w:lineRule="auto"/>
        <w:rPr>
          <w:rFonts w:ascii="Arial" w:hAnsi="Arial" w:cs="Arial"/>
        </w:rPr>
      </w:pPr>
      <w:r w:rsidRPr="002D6675">
        <w:rPr>
          <w:rFonts w:ascii="Arial" w:hAnsi="Arial" w:cs="Arial"/>
        </w:rPr>
        <w:t xml:space="preserve">La naturaleza estática de estos segmentos es fundamental, ya que garantiza la consistencia metodológica en los procesos de validación. De lo contrario, si los modelos se evalúan sobre </w:t>
      </w:r>
      <w:r w:rsidRPr="002D6675">
        <w:rPr>
          <w:rFonts w:ascii="Arial" w:hAnsi="Arial" w:cs="Arial"/>
        </w:rPr>
        <w:lastRenderedPageBreak/>
        <w:t>conjuntos de prueba distintos, se compromete la validez comparativa de los resultados, dificultando la interpretación rigurosa del rendimiento relativo entre ellos.</w:t>
      </w:r>
    </w:p>
    <w:p w14:paraId="5A71A0A3" w14:textId="77777777" w:rsidR="002D6675" w:rsidRPr="002D6675" w:rsidRDefault="00883999" w:rsidP="00294C25">
      <w:pPr>
        <w:spacing w:line="480" w:lineRule="auto"/>
        <w:rPr>
          <w:rFonts w:ascii="Arial" w:hAnsi="Arial" w:cs="Arial"/>
        </w:rPr>
      </w:pPr>
      <w:r w:rsidRPr="002D6675">
        <w:rPr>
          <w:rFonts w:ascii="Arial" w:hAnsi="Arial" w:cs="Arial"/>
        </w:rPr>
        <w:t xml:space="preserve"> Esta problemática subraya la importancia de diseñar protocolos de evaluación estandarizados que aseguren la reproducibilidad y la equidad en los estudios comparativos de modelos predictivos. En esta área el aprendizaje automático demuestra ser una herramienta valiosa para optimizar procesos como la selección de casos de prueba, en este análisis se destaca que los árboles de decisión, los SVM y las redes neuronales permiten el incremento de la eficiencia a la hora de detectar defectos, lo que reduce el costo de ejecución de pruebas haciendo enfoque a los casos relevantes luego de los cambios al software. </w:t>
      </w:r>
    </w:p>
    <w:p w14:paraId="46F8D011" w14:textId="77777777" w:rsidR="002D6675" w:rsidRPr="002D6675" w:rsidRDefault="00883999" w:rsidP="00294C25">
      <w:pPr>
        <w:spacing w:line="480" w:lineRule="auto"/>
        <w:rPr>
          <w:rFonts w:ascii="Arial" w:hAnsi="Arial" w:cs="Arial"/>
        </w:rPr>
      </w:pPr>
      <w:r w:rsidRPr="002D6675">
        <w:rPr>
          <w:rFonts w:ascii="Arial" w:hAnsi="Arial" w:cs="Arial"/>
        </w:rPr>
        <w:t>Estado actual en el ámbito laboral Hoy en día hay muchas organizaciones que ya incorporan técnicas de aprendizaje automático e inteligencia artificial en los procesos de pruebas automatizadas, entre las principales razones de su uso están:</w:t>
      </w:r>
    </w:p>
    <w:p w14:paraId="5535F7CB" w14:textId="77777777" w:rsidR="002D6675" w:rsidRPr="002D6675" w:rsidRDefault="00883999" w:rsidP="00294C25">
      <w:pPr>
        <w:spacing w:line="480" w:lineRule="auto"/>
        <w:rPr>
          <w:rFonts w:ascii="Arial" w:hAnsi="Arial" w:cs="Arial"/>
        </w:rPr>
      </w:pPr>
      <w:r w:rsidRPr="002D6675">
        <w:rPr>
          <w:rFonts w:ascii="Arial" w:hAnsi="Arial" w:cs="Arial"/>
        </w:rPr>
        <w:t xml:space="preserve"> • La predicción de errores </w:t>
      </w:r>
    </w:p>
    <w:p w14:paraId="713D24D9" w14:textId="77777777" w:rsidR="002D6675" w:rsidRPr="002D6675" w:rsidRDefault="00883999" w:rsidP="00294C25">
      <w:pPr>
        <w:spacing w:line="480" w:lineRule="auto"/>
        <w:rPr>
          <w:rFonts w:ascii="Arial" w:hAnsi="Arial" w:cs="Arial"/>
        </w:rPr>
      </w:pPr>
      <w:r w:rsidRPr="002D6675">
        <w:rPr>
          <w:rFonts w:ascii="Arial" w:hAnsi="Arial" w:cs="Arial"/>
        </w:rPr>
        <w:t>• La decisión de que casos de prueba tienen más posibilidad de revelar defectos</w:t>
      </w:r>
    </w:p>
    <w:p w14:paraId="13248553" w14:textId="77777777" w:rsidR="002D6675" w:rsidRPr="002D6675" w:rsidRDefault="00883999" w:rsidP="00294C25">
      <w:pPr>
        <w:spacing w:line="480" w:lineRule="auto"/>
        <w:rPr>
          <w:rFonts w:ascii="Arial" w:hAnsi="Arial" w:cs="Arial"/>
        </w:rPr>
      </w:pPr>
      <w:r w:rsidRPr="002D6675">
        <w:rPr>
          <w:rFonts w:ascii="Arial" w:hAnsi="Arial" w:cs="Arial"/>
        </w:rPr>
        <w:t xml:space="preserve"> • Generación de pruebas automáticas adaptables al comportamiento del software </w:t>
      </w:r>
    </w:p>
    <w:p w14:paraId="678CB3B3" w14:textId="77777777" w:rsidR="002D6675" w:rsidRPr="002D6675" w:rsidRDefault="00883999" w:rsidP="00294C25">
      <w:pPr>
        <w:spacing w:line="480" w:lineRule="auto"/>
        <w:rPr>
          <w:rFonts w:ascii="Arial" w:hAnsi="Arial" w:cs="Arial"/>
        </w:rPr>
      </w:pPr>
      <w:r w:rsidRPr="002D6675">
        <w:rPr>
          <w:rFonts w:ascii="Arial" w:hAnsi="Arial" w:cs="Arial"/>
        </w:rPr>
        <w:t>• Análisis de fallos Esto permite detectar anomalías con más facilidad, optimizar los procesos, reducir tiempos y mejorar la confiabilidad.</w:t>
      </w:r>
    </w:p>
    <w:p w14:paraId="07569C1A" w14:textId="77777777" w:rsidR="003F0239" w:rsidRDefault="00883999" w:rsidP="00294C25">
      <w:pPr>
        <w:spacing w:line="480" w:lineRule="auto"/>
        <w:rPr>
          <w:rFonts w:ascii="Arial" w:hAnsi="Arial" w:cs="Arial"/>
        </w:rPr>
      </w:pPr>
      <w:r w:rsidRPr="003F0239">
        <w:rPr>
          <w:rFonts w:ascii="Arial" w:hAnsi="Arial" w:cs="Arial"/>
          <w:b/>
          <w:bCs/>
        </w:rPr>
        <w:t xml:space="preserve"> Perspectivas para el futuro</w:t>
      </w:r>
      <w:r w:rsidRPr="002D6675">
        <w:rPr>
          <w:rFonts w:ascii="Arial" w:hAnsi="Arial" w:cs="Arial"/>
        </w:rPr>
        <w:t xml:space="preserve"> </w:t>
      </w:r>
    </w:p>
    <w:p w14:paraId="1C341E78" w14:textId="3205107F" w:rsidR="002D6675" w:rsidRPr="002D6675" w:rsidRDefault="00883999" w:rsidP="00294C25">
      <w:pPr>
        <w:spacing w:line="480" w:lineRule="auto"/>
        <w:rPr>
          <w:rFonts w:ascii="Arial" w:hAnsi="Arial" w:cs="Arial"/>
        </w:rPr>
      </w:pPr>
      <w:r w:rsidRPr="002D6675">
        <w:rPr>
          <w:rFonts w:ascii="Arial" w:hAnsi="Arial" w:cs="Arial"/>
        </w:rPr>
        <w:t xml:space="preserve">Se tienen expectativas altas con respecto al aprendizaje automático, buscando su continua escalada y maduración. </w:t>
      </w:r>
    </w:p>
    <w:p w14:paraId="369447EE" w14:textId="55CC4E5A" w:rsidR="00F77FC0" w:rsidRPr="002D6675" w:rsidRDefault="00883999" w:rsidP="00294C25">
      <w:pPr>
        <w:spacing w:line="480" w:lineRule="auto"/>
        <w:rPr>
          <w:rFonts w:ascii="Arial" w:hAnsi="Arial" w:cs="Arial"/>
        </w:rPr>
      </w:pPr>
      <w:r w:rsidRPr="002D6675">
        <w:rPr>
          <w:rFonts w:ascii="Arial" w:hAnsi="Arial" w:cs="Arial"/>
        </w:rPr>
        <w:t xml:space="preserve">Entre lo que se espera sea capaz de hacer se encuentran las pruebas auto sanables para evitar roturas tan constantes, la integración y entrega más fuerte y continúa permitiendo la corrección más rápida de errores, que los modelos predictivos se expliquen de mejor manera para </w:t>
      </w:r>
      <w:r w:rsidRPr="002D6675">
        <w:rPr>
          <w:rFonts w:ascii="Arial" w:hAnsi="Arial" w:cs="Arial"/>
        </w:rPr>
        <w:lastRenderedPageBreak/>
        <w:t xml:space="preserve">entender cómo y por qué detecta los errores, un mayor uso del Deep </w:t>
      </w:r>
      <w:proofErr w:type="spellStart"/>
      <w:r w:rsidRPr="002D6675">
        <w:rPr>
          <w:rFonts w:ascii="Arial" w:hAnsi="Arial" w:cs="Arial"/>
        </w:rPr>
        <w:t>Learning</w:t>
      </w:r>
      <w:proofErr w:type="spellEnd"/>
      <w:r w:rsidRPr="002D6675">
        <w:rPr>
          <w:rFonts w:ascii="Arial" w:hAnsi="Arial" w:cs="Arial"/>
        </w:rPr>
        <w:t xml:space="preserve"> para reducir la cantidad de datos necesitados, las pruebas en tiempo real mediante el monitoreo continuo y la detección de anomalías en entornos de producción y mayor cantidad de diferentes tipos de pruebas como las de rendimiento, seguridad, usabilidad entre otros.</w:t>
      </w:r>
    </w:p>
    <w:p w14:paraId="60D0B93E" w14:textId="77777777" w:rsidR="002D6675" w:rsidRPr="002D6675" w:rsidRDefault="002D6675" w:rsidP="00294C25">
      <w:pPr>
        <w:spacing w:line="480" w:lineRule="auto"/>
        <w:rPr>
          <w:rFonts w:ascii="Arial" w:hAnsi="Arial" w:cs="Arial"/>
        </w:rPr>
      </w:pPr>
    </w:p>
    <w:p w14:paraId="404AE2E4" w14:textId="13EF24D0" w:rsidR="00981A2C" w:rsidRPr="00500D17" w:rsidRDefault="00883999" w:rsidP="00294C25">
      <w:pPr>
        <w:spacing w:line="480" w:lineRule="auto"/>
        <w:rPr>
          <w:rFonts w:ascii="Arial" w:hAnsi="Arial" w:cs="Arial"/>
          <w:b/>
          <w:bCs/>
        </w:rPr>
      </w:pPr>
      <w:r w:rsidRPr="00500D17">
        <w:rPr>
          <w:rFonts w:ascii="Arial" w:hAnsi="Arial" w:cs="Arial"/>
          <w:b/>
          <w:bCs/>
        </w:rPr>
        <w:t xml:space="preserve"> Tendencias para su evolución</w:t>
      </w:r>
      <w:r w:rsidR="002D6675" w:rsidRPr="00500D17">
        <w:rPr>
          <w:rFonts w:ascii="Arial" w:hAnsi="Arial" w:cs="Arial"/>
          <w:b/>
          <w:bCs/>
        </w:rPr>
        <w:t>.</w:t>
      </w:r>
    </w:p>
    <w:p w14:paraId="22D80F4C" w14:textId="77777777" w:rsidR="002D6675" w:rsidRPr="002D6675" w:rsidRDefault="00883999" w:rsidP="00294C25">
      <w:pPr>
        <w:spacing w:line="480" w:lineRule="auto"/>
        <w:rPr>
          <w:rFonts w:ascii="Arial" w:hAnsi="Arial" w:cs="Arial"/>
        </w:rPr>
      </w:pPr>
      <w:r w:rsidRPr="002D6675">
        <w:rPr>
          <w:rFonts w:ascii="Arial" w:hAnsi="Arial" w:cs="Arial"/>
        </w:rPr>
        <w:t xml:space="preserve"> Entre las tendencias de su evolución se encuentran las pruebas generadas por IA basadas en uso real, el </w:t>
      </w:r>
      <w:proofErr w:type="spellStart"/>
      <w:r w:rsidRPr="002D6675">
        <w:rPr>
          <w:rFonts w:ascii="Arial" w:hAnsi="Arial" w:cs="Arial"/>
        </w:rPr>
        <w:t>testing</w:t>
      </w:r>
      <w:proofErr w:type="spellEnd"/>
      <w:r w:rsidRPr="002D6675">
        <w:rPr>
          <w:rFonts w:ascii="Arial" w:hAnsi="Arial" w:cs="Arial"/>
        </w:rPr>
        <w:t xml:space="preserve"> predictivo para hallar los fallos antes de ejecutar las pruebas, énfasis en la fiabilidad asegurando que los modelos resistan cambios y las aplicaciones hibridas que combinan el aprendizaje automático con las reglas tradicionales para tener enfoques más seguros. (</w:t>
      </w:r>
      <w:proofErr w:type="spellStart"/>
      <w:r w:rsidRPr="002D6675">
        <w:rPr>
          <w:rFonts w:ascii="Arial" w:hAnsi="Arial" w:cs="Arial"/>
        </w:rPr>
        <w:t>Gülen</w:t>
      </w:r>
      <w:proofErr w:type="spellEnd"/>
      <w:r w:rsidRPr="002D6675">
        <w:rPr>
          <w:rFonts w:ascii="Arial" w:hAnsi="Arial" w:cs="Arial"/>
        </w:rPr>
        <w:t xml:space="preserve"> K. 2025. Aprendizaje automático en pruebas de software)</w:t>
      </w:r>
      <w:r w:rsidR="002D6675" w:rsidRPr="002D6675">
        <w:rPr>
          <w:rFonts w:ascii="Arial" w:hAnsi="Arial" w:cs="Arial"/>
        </w:rPr>
        <w:t>.</w:t>
      </w:r>
    </w:p>
    <w:p w14:paraId="1A860AE7" w14:textId="77777777" w:rsidR="002D6675" w:rsidRPr="002D6675" w:rsidRDefault="002D6675" w:rsidP="00294C25">
      <w:pPr>
        <w:spacing w:line="480" w:lineRule="auto"/>
        <w:rPr>
          <w:rFonts w:ascii="Arial" w:hAnsi="Arial" w:cs="Arial"/>
        </w:rPr>
      </w:pPr>
    </w:p>
    <w:p w14:paraId="1BC9A36A" w14:textId="71983692" w:rsidR="002D6675" w:rsidRPr="00500D17" w:rsidRDefault="00883999" w:rsidP="00294C25">
      <w:pPr>
        <w:spacing w:line="480" w:lineRule="auto"/>
        <w:rPr>
          <w:rFonts w:ascii="Arial" w:hAnsi="Arial" w:cs="Arial"/>
          <w:b/>
          <w:bCs/>
        </w:rPr>
      </w:pPr>
      <w:r w:rsidRPr="002D6675">
        <w:rPr>
          <w:rFonts w:ascii="Arial" w:hAnsi="Arial" w:cs="Arial"/>
        </w:rPr>
        <w:t xml:space="preserve"> </w:t>
      </w:r>
      <w:r w:rsidRPr="00500D17">
        <w:rPr>
          <w:rFonts w:ascii="Arial" w:hAnsi="Arial" w:cs="Arial"/>
          <w:b/>
          <w:bCs/>
        </w:rPr>
        <w:t>Soluciones actuales disponibles en el mercado</w:t>
      </w:r>
      <w:r w:rsidR="002D6675" w:rsidRPr="00500D17">
        <w:rPr>
          <w:rFonts w:ascii="Arial" w:hAnsi="Arial" w:cs="Arial"/>
          <w:b/>
          <w:bCs/>
        </w:rPr>
        <w:t>.</w:t>
      </w:r>
    </w:p>
    <w:p w14:paraId="01C769C7" w14:textId="77777777" w:rsidR="002D6675" w:rsidRPr="002D6675" w:rsidRDefault="00883999" w:rsidP="00294C25">
      <w:pPr>
        <w:spacing w:line="480" w:lineRule="auto"/>
        <w:rPr>
          <w:rFonts w:ascii="Arial" w:hAnsi="Arial" w:cs="Arial"/>
        </w:rPr>
      </w:pPr>
      <w:r w:rsidRPr="002D6675">
        <w:rPr>
          <w:rFonts w:ascii="Arial" w:hAnsi="Arial" w:cs="Arial"/>
        </w:rPr>
        <w:t xml:space="preserve"> En la actualidad el aprendizaje automático se ha integrado en plataformas y herramientas de pruebas de software con el objetivo de la mejora de la detección de errores y la automatización de pruebas. </w:t>
      </w:r>
    </w:p>
    <w:p w14:paraId="665FA1FD" w14:textId="77727952" w:rsidR="002D6675" w:rsidRDefault="00883999" w:rsidP="00294C25">
      <w:pPr>
        <w:spacing w:line="480" w:lineRule="auto"/>
        <w:rPr>
          <w:rFonts w:ascii="Arial" w:hAnsi="Arial" w:cs="Arial"/>
        </w:rPr>
      </w:pPr>
      <w:r w:rsidRPr="002D6675">
        <w:rPr>
          <w:rFonts w:ascii="Arial" w:hAnsi="Arial" w:cs="Arial"/>
        </w:rPr>
        <w:t xml:space="preserve">Estas soluciones permiten identificar los módulos del 6 software con mayor probabilidad de fallar según historial, generar y ejecutar casos de pruebas según cambios en la interfaz y la lógica del sistema y el trabajo en conjunto con los sistemas de integración acelerando los ciclos de prueba y reduciendo los errores en producción. </w:t>
      </w:r>
    </w:p>
    <w:p w14:paraId="5F70D586" w14:textId="77777777" w:rsidR="003004CE" w:rsidRDefault="003004CE" w:rsidP="00294C25">
      <w:pPr>
        <w:spacing w:line="480" w:lineRule="auto"/>
        <w:rPr>
          <w:rFonts w:ascii="Arial" w:hAnsi="Arial" w:cs="Arial"/>
        </w:rPr>
      </w:pPr>
    </w:p>
    <w:p w14:paraId="626247BD" w14:textId="77777777" w:rsidR="00F77FC0" w:rsidRDefault="00F77FC0" w:rsidP="00294C25">
      <w:pPr>
        <w:spacing w:line="480" w:lineRule="auto"/>
        <w:rPr>
          <w:rFonts w:ascii="Arial" w:hAnsi="Arial" w:cs="Arial"/>
        </w:rPr>
      </w:pPr>
    </w:p>
    <w:p w14:paraId="115ACB2C" w14:textId="77777777" w:rsidR="00981A2C" w:rsidRDefault="00981A2C" w:rsidP="00294C25">
      <w:pPr>
        <w:spacing w:line="480" w:lineRule="auto"/>
        <w:rPr>
          <w:rFonts w:ascii="Arial" w:hAnsi="Arial" w:cs="Arial"/>
          <w:b/>
          <w:bCs/>
        </w:rPr>
      </w:pPr>
    </w:p>
    <w:p w14:paraId="4FC84BF0" w14:textId="58640D30" w:rsidR="002D6675" w:rsidRPr="00500D17" w:rsidRDefault="00883999" w:rsidP="00294C25">
      <w:pPr>
        <w:spacing w:line="480" w:lineRule="auto"/>
        <w:rPr>
          <w:rFonts w:ascii="Arial" w:hAnsi="Arial" w:cs="Arial"/>
          <w:b/>
          <w:bCs/>
        </w:rPr>
      </w:pPr>
      <w:r w:rsidRPr="00500D17">
        <w:rPr>
          <w:rFonts w:ascii="Arial" w:hAnsi="Arial" w:cs="Arial"/>
          <w:b/>
          <w:bCs/>
        </w:rPr>
        <w:lastRenderedPageBreak/>
        <w:t>Plataformas</w:t>
      </w:r>
    </w:p>
    <w:p w14:paraId="32101E20" w14:textId="77777777" w:rsidR="002D6675" w:rsidRPr="002D6675" w:rsidRDefault="00883999" w:rsidP="00294C25">
      <w:pPr>
        <w:spacing w:line="480" w:lineRule="auto"/>
        <w:rPr>
          <w:rFonts w:ascii="Arial" w:hAnsi="Arial" w:cs="Arial"/>
        </w:rPr>
      </w:pPr>
      <w:r w:rsidRPr="002D6675">
        <w:rPr>
          <w:rFonts w:ascii="Arial" w:hAnsi="Arial" w:cs="Arial"/>
        </w:rPr>
        <w:t xml:space="preserve"> Entre las plataformas más usadas se encuentran: </w:t>
      </w:r>
    </w:p>
    <w:p w14:paraId="213B7ACC" w14:textId="77777777" w:rsidR="002D6675" w:rsidRPr="002D6675" w:rsidRDefault="00883999" w:rsidP="00294C25">
      <w:pPr>
        <w:spacing w:line="480" w:lineRule="auto"/>
        <w:rPr>
          <w:rFonts w:ascii="Arial" w:hAnsi="Arial" w:cs="Arial"/>
        </w:rPr>
      </w:pPr>
      <w:r w:rsidRPr="002D6675">
        <w:rPr>
          <w:rFonts w:ascii="Arial" w:hAnsi="Arial" w:cs="Arial"/>
        </w:rPr>
        <w:t xml:space="preserve">• H2O.ai: para la creación de modelos predictivos </w:t>
      </w:r>
    </w:p>
    <w:p w14:paraId="4089A6DF" w14:textId="77777777" w:rsidR="003004CE" w:rsidRDefault="00883999" w:rsidP="00294C25">
      <w:pPr>
        <w:spacing w:line="480" w:lineRule="auto"/>
        <w:rPr>
          <w:rFonts w:ascii="Arial" w:hAnsi="Arial" w:cs="Arial"/>
        </w:rPr>
      </w:pPr>
      <w:r w:rsidRPr="002D6675">
        <w:rPr>
          <w:rFonts w:ascii="Arial" w:hAnsi="Arial" w:cs="Arial"/>
        </w:rPr>
        <w:t xml:space="preserve">• Microsoft Azure ML: para un entorno completo en la nube que se puede integrar con entornos de desarrollo profesionales. </w:t>
      </w:r>
    </w:p>
    <w:p w14:paraId="6C0C3368" w14:textId="77777777" w:rsidR="003004CE" w:rsidRDefault="003004CE" w:rsidP="00294C25">
      <w:pPr>
        <w:spacing w:line="480" w:lineRule="auto"/>
        <w:rPr>
          <w:rFonts w:ascii="Arial" w:hAnsi="Arial" w:cs="Arial"/>
        </w:rPr>
      </w:pPr>
    </w:p>
    <w:p w14:paraId="7F3F80A8" w14:textId="77777777" w:rsidR="003004CE" w:rsidRPr="003004CE" w:rsidRDefault="00883999" w:rsidP="00294C25">
      <w:pPr>
        <w:spacing w:line="480" w:lineRule="auto"/>
        <w:rPr>
          <w:rFonts w:ascii="Arial" w:hAnsi="Arial" w:cs="Arial"/>
          <w:b/>
          <w:bCs/>
        </w:rPr>
      </w:pPr>
      <w:r w:rsidRPr="003004CE">
        <w:rPr>
          <w:rFonts w:ascii="Arial" w:hAnsi="Arial" w:cs="Arial"/>
          <w:b/>
          <w:bCs/>
        </w:rPr>
        <w:t>Herramientas</w:t>
      </w:r>
    </w:p>
    <w:p w14:paraId="76A9A883" w14:textId="7BD39672" w:rsidR="002D6675" w:rsidRPr="002D6675" w:rsidRDefault="00883999" w:rsidP="00294C25">
      <w:pPr>
        <w:spacing w:line="480" w:lineRule="auto"/>
        <w:rPr>
          <w:rFonts w:ascii="Arial" w:hAnsi="Arial" w:cs="Arial"/>
        </w:rPr>
      </w:pPr>
      <w:r w:rsidRPr="002D6675">
        <w:rPr>
          <w:rFonts w:ascii="Arial" w:hAnsi="Arial" w:cs="Arial"/>
        </w:rPr>
        <w:t xml:space="preserve"> En cuanto a las herramientas de automatización se pueden destacar:</w:t>
      </w:r>
    </w:p>
    <w:p w14:paraId="131177F2" w14:textId="77777777" w:rsidR="002D6675" w:rsidRPr="002D6675" w:rsidRDefault="00883999" w:rsidP="00294C25">
      <w:pPr>
        <w:spacing w:line="480" w:lineRule="auto"/>
        <w:rPr>
          <w:rFonts w:ascii="Arial" w:hAnsi="Arial" w:cs="Arial"/>
        </w:rPr>
      </w:pPr>
      <w:r w:rsidRPr="002D6675">
        <w:rPr>
          <w:rFonts w:ascii="Arial" w:hAnsi="Arial" w:cs="Arial"/>
        </w:rPr>
        <w:t xml:space="preserve"> • </w:t>
      </w:r>
      <w:proofErr w:type="spellStart"/>
      <w:r w:rsidRPr="002D6675">
        <w:rPr>
          <w:rFonts w:ascii="Arial" w:hAnsi="Arial" w:cs="Arial"/>
        </w:rPr>
        <w:t>Selenium</w:t>
      </w:r>
      <w:proofErr w:type="spellEnd"/>
      <w:r w:rsidRPr="002D6675">
        <w:rPr>
          <w:rFonts w:ascii="Arial" w:hAnsi="Arial" w:cs="Arial"/>
        </w:rPr>
        <w:t xml:space="preserve">: para pruebas de aplicaciones web </w:t>
      </w:r>
    </w:p>
    <w:p w14:paraId="30425995" w14:textId="17678A49" w:rsidR="002D6675" w:rsidRPr="002D6675" w:rsidRDefault="00883999" w:rsidP="00294C25">
      <w:pPr>
        <w:spacing w:line="480" w:lineRule="auto"/>
        <w:rPr>
          <w:rFonts w:ascii="Arial" w:hAnsi="Arial" w:cs="Arial"/>
        </w:rPr>
      </w:pPr>
      <w:r w:rsidRPr="002D6675">
        <w:rPr>
          <w:rFonts w:ascii="Arial" w:hAnsi="Arial" w:cs="Arial"/>
        </w:rPr>
        <w:t xml:space="preserve">• </w:t>
      </w:r>
      <w:proofErr w:type="spellStart"/>
      <w:r w:rsidRPr="002D6675">
        <w:rPr>
          <w:rFonts w:ascii="Arial" w:hAnsi="Arial" w:cs="Arial"/>
        </w:rPr>
        <w:t>Katalon</w:t>
      </w:r>
      <w:proofErr w:type="spellEnd"/>
      <w:r w:rsidRPr="002D6675">
        <w:rPr>
          <w:rFonts w:ascii="Arial" w:hAnsi="Arial" w:cs="Arial"/>
        </w:rPr>
        <w:t xml:space="preserve"> Studio: combinación de pruebas automatizadas con capacidades de ML para adaptarse a los cambios que puedan existir en el software</w:t>
      </w:r>
      <w:r w:rsidR="002D6675" w:rsidRPr="002D6675">
        <w:rPr>
          <w:rFonts w:ascii="Arial" w:hAnsi="Arial" w:cs="Arial"/>
        </w:rPr>
        <w:t xml:space="preserve">. </w:t>
      </w:r>
      <w:r w:rsidRPr="002D6675">
        <w:rPr>
          <w:rFonts w:ascii="Arial" w:hAnsi="Arial" w:cs="Arial"/>
        </w:rPr>
        <w:t xml:space="preserve"> Estas soluciones son representantes de la actual tendencia de combinar la automatización de las pruebas con inteligencia artificial, buscando bajar los tiempos de desarrollo y aumentar la calidad de los sistemas. (</w:t>
      </w:r>
      <w:proofErr w:type="spellStart"/>
      <w:r w:rsidRPr="002D6675">
        <w:rPr>
          <w:rFonts w:ascii="Arial" w:hAnsi="Arial" w:cs="Arial"/>
        </w:rPr>
        <w:t>IEBSchool</w:t>
      </w:r>
      <w:proofErr w:type="spellEnd"/>
      <w:r w:rsidRPr="002D6675">
        <w:rPr>
          <w:rFonts w:ascii="Arial" w:hAnsi="Arial" w:cs="Arial"/>
        </w:rPr>
        <w:t xml:space="preserve">. 2023. Herramientas de Business </w:t>
      </w:r>
      <w:proofErr w:type="spellStart"/>
      <w:r w:rsidRPr="002D6675">
        <w:rPr>
          <w:rFonts w:ascii="Arial" w:hAnsi="Arial" w:cs="Arial"/>
        </w:rPr>
        <w:t>Intelligence</w:t>
      </w:r>
      <w:proofErr w:type="spellEnd"/>
      <w:r w:rsidRPr="002D6675">
        <w:rPr>
          <w:rFonts w:ascii="Arial" w:hAnsi="Arial" w:cs="Arial"/>
        </w:rPr>
        <w:t xml:space="preserve"> y Big Data). </w:t>
      </w:r>
    </w:p>
    <w:p w14:paraId="74A28AB7" w14:textId="77777777" w:rsidR="002D6675" w:rsidRPr="002D6675" w:rsidRDefault="002D6675" w:rsidP="00294C25">
      <w:pPr>
        <w:spacing w:line="480" w:lineRule="auto"/>
        <w:rPr>
          <w:rFonts w:ascii="Arial" w:hAnsi="Arial" w:cs="Arial"/>
        </w:rPr>
      </w:pPr>
    </w:p>
    <w:p w14:paraId="1EA50634" w14:textId="77777777" w:rsidR="003004CE" w:rsidRDefault="003004CE" w:rsidP="00294C25">
      <w:pPr>
        <w:spacing w:line="480" w:lineRule="auto"/>
        <w:rPr>
          <w:rFonts w:ascii="Arial" w:hAnsi="Arial" w:cs="Arial"/>
          <w:b/>
          <w:bCs/>
        </w:rPr>
      </w:pPr>
    </w:p>
    <w:p w14:paraId="5C17FA1F" w14:textId="77777777" w:rsidR="003004CE" w:rsidRDefault="003004CE" w:rsidP="00294C25">
      <w:pPr>
        <w:spacing w:line="480" w:lineRule="auto"/>
        <w:rPr>
          <w:rFonts w:ascii="Arial" w:hAnsi="Arial" w:cs="Arial"/>
          <w:b/>
          <w:bCs/>
        </w:rPr>
      </w:pPr>
    </w:p>
    <w:p w14:paraId="114688A6" w14:textId="77777777" w:rsidR="003004CE" w:rsidRDefault="003004CE" w:rsidP="00294C25">
      <w:pPr>
        <w:spacing w:line="480" w:lineRule="auto"/>
        <w:rPr>
          <w:rFonts w:ascii="Arial" w:hAnsi="Arial" w:cs="Arial"/>
          <w:b/>
          <w:bCs/>
        </w:rPr>
      </w:pPr>
    </w:p>
    <w:p w14:paraId="24F92A03" w14:textId="77777777" w:rsidR="003004CE" w:rsidRDefault="003004CE" w:rsidP="00294C25">
      <w:pPr>
        <w:spacing w:line="480" w:lineRule="auto"/>
        <w:rPr>
          <w:rFonts w:ascii="Arial" w:hAnsi="Arial" w:cs="Arial"/>
          <w:b/>
          <w:bCs/>
        </w:rPr>
      </w:pPr>
    </w:p>
    <w:p w14:paraId="390DFC5A" w14:textId="77777777" w:rsidR="003004CE" w:rsidRDefault="003004CE" w:rsidP="00294C25">
      <w:pPr>
        <w:spacing w:line="480" w:lineRule="auto"/>
        <w:rPr>
          <w:rFonts w:ascii="Arial" w:hAnsi="Arial" w:cs="Arial"/>
          <w:b/>
          <w:bCs/>
        </w:rPr>
      </w:pPr>
    </w:p>
    <w:p w14:paraId="7C78363A" w14:textId="77777777" w:rsidR="003004CE" w:rsidRDefault="003004CE" w:rsidP="00294C25">
      <w:pPr>
        <w:spacing w:line="480" w:lineRule="auto"/>
        <w:rPr>
          <w:rFonts w:ascii="Arial" w:hAnsi="Arial" w:cs="Arial"/>
          <w:b/>
          <w:bCs/>
        </w:rPr>
      </w:pPr>
    </w:p>
    <w:p w14:paraId="029A67CD" w14:textId="6896CE60" w:rsidR="002D6675" w:rsidRPr="00500D17" w:rsidRDefault="00883999" w:rsidP="00294C25">
      <w:pPr>
        <w:spacing w:line="480" w:lineRule="auto"/>
        <w:rPr>
          <w:rFonts w:ascii="Arial" w:hAnsi="Arial" w:cs="Arial"/>
          <w:b/>
          <w:bCs/>
        </w:rPr>
      </w:pPr>
      <w:r w:rsidRPr="00500D17">
        <w:rPr>
          <w:rFonts w:ascii="Arial" w:hAnsi="Arial" w:cs="Arial"/>
          <w:b/>
          <w:bCs/>
        </w:rPr>
        <w:lastRenderedPageBreak/>
        <w:t xml:space="preserve"> Conclusiones </w:t>
      </w:r>
    </w:p>
    <w:p w14:paraId="4C16B15C" w14:textId="77777777" w:rsidR="002D6675" w:rsidRPr="002D6675" w:rsidRDefault="00883999" w:rsidP="00294C25">
      <w:pPr>
        <w:spacing w:line="480" w:lineRule="auto"/>
        <w:rPr>
          <w:rFonts w:ascii="Arial" w:hAnsi="Arial" w:cs="Arial"/>
        </w:rPr>
      </w:pPr>
      <w:r w:rsidRPr="002D6675">
        <w:rPr>
          <w:rFonts w:ascii="Arial" w:hAnsi="Arial" w:cs="Arial"/>
        </w:rPr>
        <w:t xml:space="preserve">El aprendizaje automático representa un elemento transformador en el aseguramiento de software, al facilitar la predicción de errores, la priorización de pruebas y el análisis automatizado de fallos. Su aplicación permite enfocar los esfuerzos en los módulos más vulnerables del sistema, incrementando la eficiencia y reduciendo los costos asociados a fallos tardíos. </w:t>
      </w:r>
    </w:p>
    <w:p w14:paraId="75A209F1" w14:textId="77777777" w:rsidR="002D6675" w:rsidRPr="002D6675" w:rsidRDefault="00883999" w:rsidP="00294C25">
      <w:pPr>
        <w:spacing w:line="480" w:lineRule="auto"/>
        <w:rPr>
          <w:rFonts w:ascii="Arial" w:hAnsi="Arial" w:cs="Arial"/>
        </w:rPr>
      </w:pPr>
      <w:r w:rsidRPr="002D6675">
        <w:rPr>
          <w:rFonts w:ascii="Arial" w:hAnsi="Arial" w:cs="Arial"/>
        </w:rPr>
        <w:t xml:space="preserve">Además, la aplicación de estas técnicas en los procesos de prueba facilita la optimización de los recursos, la mejora de la cobertura y el incremento de la confiabilidad de los sistemas, con un impacto positivo en la práctica profesional. </w:t>
      </w:r>
    </w:p>
    <w:p w14:paraId="47262F6D" w14:textId="1EF64177" w:rsidR="002D6675" w:rsidRPr="002D6675" w:rsidRDefault="00883999" w:rsidP="00294C25">
      <w:pPr>
        <w:spacing w:line="480" w:lineRule="auto"/>
        <w:rPr>
          <w:rFonts w:ascii="Arial" w:hAnsi="Arial" w:cs="Arial"/>
        </w:rPr>
      </w:pPr>
      <w:r w:rsidRPr="002D6675">
        <w:rPr>
          <w:rFonts w:ascii="Arial" w:hAnsi="Arial" w:cs="Arial"/>
        </w:rPr>
        <w:t xml:space="preserve">Las expectativas para el futuro del aprendizaje automático son crear pruebas auto sanables, continuar insertando los modelos predictivos y hacer que sean más explicativos en sus decisiones, lo cual facilitará aún más la comprensión de cómo y por qué se identifican los errores. </w:t>
      </w:r>
    </w:p>
    <w:p w14:paraId="1C38063C" w14:textId="77777777" w:rsidR="002D6675" w:rsidRPr="002D6675" w:rsidRDefault="00883999" w:rsidP="00294C25">
      <w:pPr>
        <w:spacing w:line="480" w:lineRule="auto"/>
        <w:rPr>
          <w:rFonts w:ascii="Arial" w:hAnsi="Arial" w:cs="Arial"/>
        </w:rPr>
      </w:pPr>
      <w:r w:rsidRPr="002D6675">
        <w:rPr>
          <w:rFonts w:ascii="Arial" w:hAnsi="Arial" w:cs="Arial"/>
        </w:rPr>
        <w:t>En consecuencia, el monitoreo en tiempo real y la detección temprana de errores asegurarán una cobertura más robusta y efectiva en ambientes de producción, mejorando la calidad del software y la eficacia de los procesos.</w:t>
      </w:r>
    </w:p>
    <w:p w14:paraId="55121F26" w14:textId="7DBB6BF5" w:rsidR="00F77FC0" w:rsidRDefault="00883999" w:rsidP="00294C25">
      <w:pPr>
        <w:spacing w:line="480" w:lineRule="auto"/>
        <w:rPr>
          <w:rFonts w:ascii="Arial" w:hAnsi="Arial" w:cs="Arial"/>
        </w:rPr>
      </w:pPr>
      <w:r w:rsidRPr="002D6675">
        <w:rPr>
          <w:rFonts w:ascii="Arial" w:hAnsi="Arial" w:cs="Arial"/>
        </w:rPr>
        <w:t xml:space="preserve"> El aprendizaje automático se posiciona como un componente indispensable en la evolución de la ingeniería de software, no solo optimizando los procesos existentes, sino también permitiendo la innovación en técnicas de prueba y aseguramiento. Su implementación contribuye a sistemas más confiables, eficientes y adaptables, representando un avance muy significativo hacia un desarrollo de software más robusto y sostenible en los entornos profesionales.</w:t>
      </w:r>
    </w:p>
    <w:p w14:paraId="1AFBF68D" w14:textId="77777777" w:rsidR="003004CE" w:rsidRDefault="003004CE" w:rsidP="00294C25">
      <w:pPr>
        <w:spacing w:line="480" w:lineRule="auto"/>
        <w:rPr>
          <w:rFonts w:ascii="Arial" w:hAnsi="Arial" w:cs="Arial"/>
        </w:rPr>
      </w:pPr>
    </w:p>
    <w:p w14:paraId="1B31617E" w14:textId="4F30B77C" w:rsidR="002D6675" w:rsidRPr="003004CE" w:rsidRDefault="00883999" w:rsidP="00294C25">
      <w:pPr>
        <w:spacing w:line="480" w:lineRule="auto"/>
        <w:rPr>
          <w:rFonts w:ascii="Arial" w:hAnsi="Arial" w:cs="Arial"/>
          <w:b/>
          <w:bCs/>
        </w:rPr>
      </w:pPr>
      <w:r w:rsidRPr="003004CE">
        <w:rPr>
          <w:rFonts w:ascii="Arial" w:hAnsi="Arial" w:cs="Arial"/>
          <w:b/>
          <w:bCs/>
        </w:rPr>
        <w:lastRenderedPageBreak/>
        <w:t>Referencias</w:t>
      </w:r>
    </w:p>
    <w:p w14:paraId="559955B1" w14:textId="77777777" w:rsidR="002D6675" w:rsidRPr="002D6675" w:rsidRDefault="002D6675" w:rsidP="00294C25">
      <w:pPr>
        <w:spacing w:line="480" w:lineRule="auto"/>
        <w:rPr>
          <w:rFonts w:ascii="Arial" w:hAnsi="Arial" w:cs="Arial"/>
        </w:rPr>
      </w:pPr>
    </w:p>
    <w:p w14:paraId="29ADA60F" w14:textId="1B9DCA83" w:rsidR="002D6675" w:rsidRPr="002D6675" w:rsidRDefault="00883999" w:rsidP="00294C25">
      <w:pPr>
        <w:spacing w:line="480" w:lineRule="auto"/>
        <w:rPr>
          <w:rFonts w:ascii="Arial" w:hAnsi="Arial" w:cs="Arial"/>
          <w:lang w:val="en-US"/>
        </w:rPr>
      </w:pPr>
      <w:r w:rsidRPr="002D6675">
        <w:rPr>
          <w:rFonts w:ascii="Arial" w:hAnsi="Arial" w:cs="Arial"/>
        </w:rPr>
        <w:t xml:space="preserve"> Huyen, C., &amp; Torres, M. Á. (Trad.). (2023). Diseño de sistemas de machine </w:t>
      </w:r>
      <w:proofErr w:type="spellStart"/>
      <w:r w:rsidRPr="002D6675">
        <w:rPr>
          <w:rFonts w:ascii="Arial" w:hAnsi="Arial" w:cs="Arial"/>
        </w:rPr>
        <w:t>learning</w:t>
      </w:r>
      <w:proofErr w:type="spellEnd"/>
      <w:r w:rsidRPr="002D6675">
        <w:rPr>
          <w:rFonts w:ascii="Arial" w:hAnsi="Arial" w:cs="Arial"/>
        </w:rPr>
        <w:t xml:space="preserve"> (1.ª ed.). Marcombo. </w:t>
      </w:r>
      <w:hyperlink r:id="rId7" w:history="1">
        <w:r w:rsidR="002D6675" w:rsidRPr="002D6675">
          <w:rPr>
            <w:rStyle w:val="Hipervnculo"/>
            <w:rFonts w:ascii="Arial" w:hAnsi="Arial" w:cs="Arial"/>
            <w:lang w:val="en-US"/>
          </w:rPr>
          <w:t>https://elibro.net/es/ereader/ucenfotec/281670?page=415</w:t>
        </w:r>
      </w:hyperlink>
      <w:r w:rsidR="002D6675" w:rsidRPr="002D6675">
        <w:rPr>
          <w:rFonts w:ascii="Arial" w:hAnsi="Arial" w:cs="Arial"/>
          <w:lang w:val="en-US"/>
        </w:rPr>
        <w:t xml:space="preserve"> </w:t>
      </w:r>
    </w:p>
    <w:p w14:paraId="5D017B93" w14:textId="77777777" w:rsidR="002D6675" w:rsidRPr="002D6675" w:rsidRDefault="00883999" w:rsidP="00294C25">
      <w:pPr>
        <w:spacing w:line="480" w:lineRule="auto"/>
        <w:rPr>
          <w:rFonts w:ascii="Arial" w:hAnsi="Arial" w:cs="Arial"/>
        </w:rPr>
      </w:pPr>
      <w:r w:rsidRPr="002D6675">
        <w:rPr>
          <w:rFonts w:ascii="Arial" w:hAnsi="Arial" w:cs="Arial"/>
          <w:lang w:val="en-US"/>
        </w:rPr>
        <w:t xml:space="preserve">Khalid, A., Ahmad, W., Anwar, W., Arif, A., &amp; Khan, M. A. (2023). Software defect prediction analysis using machine learning. </w:t>
      </w:r>
      <w:proofErr w:type="spellStart"/>
      <w:r w:rsidRPr="002D6675">
        <w:rPr>
          <w:rFonts w:ascii="Arial" w:hAnsi="Arial" w:cs="Arial"/>
        </w:rPr>
        <w:t>Sustainability</w:t>
      </w:r>
      <w:proofErr w:type="spellEnd"/>
      <w:r w:rsidRPr="002D6675">
        <w:rPr>
          <w:rFonts w:ascii="Arial" w:hAnsi="Arial" w:cs="Arial"/>
        </w:rPr>
        <w:t>, 15(6), 5517.</w:t>
      </w:r>
      <w:r w:rsidR="002D6675" w:rsidRPr="002D6675">
        <w:rPr>
          <w:rFonts w:ascii="Arial" w:hAnsi="Arial" w:cs="Arial"/>
        </w:rPr>
        <w:t xml:space="preserve"> </w:t>
      </w:r>
      <w:hyperlink r:id="rId8" w:history="1">
        <w:r w:rsidR="002D6675" w:rsidRPr="002D6675">
          <w:rPr>
            <w:rStyle w:val="Hipervnculo"/>
            <w:rFonts w:ascii="Arial" w:hAnsi="Arial" w:cs="Arial"/>
          </w:rPr>
          <w:t>https://doi.org/10.3390/su15065517</w:t>
        </w:r>
      </w:hyperlink>
      <w:r w:rsidR="002D6675" w:rsidRPr="002D6675">
        <w:rPr>
          <w:rFonts w:ascii="Arial" w:hAnsi="Arial" w:cs="Arial"/>
        </w:rPr>
        <w:t xml:space="preserve"> </w:t>
      </w:r>
    </w:p>
    <w:p w14:paraId="562EBA11" w14:textId="77777777" w:rsidR="002D6675" w:rsidRPr="002D6675" w:rsidRDefault="00883999" w:rsidP="00294C25">
      <w:pPr>
        <w:spacing w:line="480" w:lineRule="auto"/>
        <w:rPr>
          <w:rFonts w:ascii="Arial" w:hAnsi="Arial" w:cs="Arial"/>
          <w:lang w:val="en-US"/>
        </w:rPr>
      </w:pPr>
      <w:r w:rsidRPr="002D6675">
        <w:rPr>
          <w:rFonts w:ascii="Arial" w:hAnsi="Arial" w:cs="Arial"/>
        </w:rPr>
        <w:t xml:space="preserve"> </w:t>
      </w:r>
      <w:proofErr w:type="spellStart"/>
      <w:r w:rsidRPr="002D6675">
        <w:rPr>
          <w:rFonts w:ascii="Arial" w:hAnsi="Arial" w:cs="Arial"/>
        </w:rPr>
        <w:t>Raschka</w:t>
      </w:r>
      <w:proofErr w:type="spellEnd"/>
      <w:r w:rsidRPr="002D6675">
        <w:rPr>
          <w:rFonts w:ascii="Arial" w:hAnsi="Arial" w:cs="Arial"/>
        </w:rPr>
        <w:t xml:space="preserve">, S., &amp; </w:t>
      </w:r>
      <w:proofErr w:type="spellStart"/>
      <w:r w:rsidRPr="002D6675">
        <w:rPr>
          <w:rFonts w:ascii="Arial" w:hAnsi="Arial" w:cs="Arial"/>
        </w:rPr>
        <w:t>Mirjalili</w:t>
      </w:r>
      <w:proofErr w:type="spellEnd"/>
      <w:r w:rsidRPr="002D6675">
        <w:rPr>
          <w:rFonts w:ascii="Arial" w:hAnsi="Arial" w:cs="Arial"/>
        </w:rPr>
        <w:t xml:space="preserve">, V. (2019). Python machine </w:t>
      </w:r>
      <w:proofErr w:type="spellStart"/>
      <w:r w:rsidRPr="002D6675">
        <w:rPr>
          <w:rFonts w:ascii="Arial" w:hAnsi="Arial" w:cs="Arial"/>
        </w:rPr>
        <w:t>learning</w:t>
      </w:r>
      <w:proofErr w:type="spellEnd"/>
      <w:r w:rsidRPr="002D6675">
        <w:rPr>
          <w:rFonts w:ascii="Arial" w:hAnsi="Arial" w:cs="Arial"/>
        </w:rPr>
        <w:t xml:space="preserve">: Aprendizaje automático y aprendizaje profundo con Python, </w:t>
      </w:r>
      <w:proofErr w:type="spellStart"/>
      <w:r w:rsidRPr="002D6675">
        <w:rPr>
          <w:rFonts w:ascii="Arial" w:hAnsi="Arial" w:cs="Arial"/>
        </w:rPr>
        <w:t>scikit-learn</w:t>
      </w:r>
      <w:proofErr w:type="spellEnd"/>
      <w:r w:rsidRPr="002D6675">
        <w:rPr>
          <w:rFonts w:ascii="Arial" w:hAnsi="Arial" w:cs="Arial"/>
        </w:rPr>
        <w:t xml:space="preserve"> y </w:t>
      </w:r>
      <w:proofErr w:type="spellStart"/>
      <w:r w:rsidRPr="002D6675">
        <w:rPr>
          <w:rFonts w:ascii="Arial" w:hAnsi="Arial" w:cs="Arial"/>
        </w:rPr>
        <w:t>TensorFlow</w:t>
      </w:r>
      <w:proofErr w:type="spellEnd"/>
      <w:r w:rsidRPr="002D6675">
        <w:rPr>
          <w:rFonts w:ascii="Arial" w:hAnsi="Arial" w:cs="Arial"/>
        </w:rPr>
        <w:t xml:space="preserve"> (2.ª ed.). </w:t>
      </w:r>
      <w:proofErr w:type="spellStart"/>
      <w:r w:rsidRPr="002D6675">
        <w:rPr>
          <w:rFonts w:ascii="Arial" w:hAnsi="Arial" w:cs="Arial"/>
          <w:lang w:val="en-US"/>
        </w:rPr>
        <w:t>Marcombo</w:t>
      </w:r>
      <w:proofErr w:type="spellEnd"/>
      <w:r w:rsidRPr="002D6675">
        <w:rPr>
          <w:rFonts w:ascii="Arial" w:hAnsi="Arial" w:cs="Arial"/>
          <w:lang w:val="en-US"/>
        </w:rPr>
        <w:t xml:space="preserve">. </w:t>
      </w:r>
      <w:hyperlink r:id="rId9" w:history="1">
        <w:r w:rsidR="002D6675" w:rsidRPr="002D6675">
          <w:rPr>
            <w:rStyle w:val="Hipervnculo"/>
            <w:rFonts w:ascii="Arial" w:hAnsi="Arial" w:cs="Arial"/>
            <w:lang w:val="en-US"/>
          </w:rPr>
          <w:t>https://elibro.net/es/lc/ucenfotec/titulos/280024</w:t>
        </w:r>
      </w:hyperlink>
      <w:r w:rsidR="002D6675" w:rsidRPr="002D6675">
        <w:rPr>
          <w:rFonts w:ascii="Arial" w:hAnsi="Arial" w:cs="Arial"/>
          <w:lang w:val="en-US"/>
        </w:rPr>
        <w:t xml:space="preserve"> </w:t>
      </w:r>
    </w:p>
    <w:p w14:paraId="023C90FD" w14:textId="77777777" w:rsidR="002D6675" w:rsidRPr="002D6675" w:rsidRDefault="00883999" w:rsidP="00294C25">
      <w:pPr>
        <w:spacing w:line="480" w:lineRule="auto"/>
        <w:rPr>
          <w:rFonts w:ascii="Arial" w:hAnsi="Arial" w:cs="Arial"/>
        </w:rPr>
      </w:pPr>
      <w:r w:rsidRPr="002D6675">
        <w:rPr>
          <w:rFonts w:ascii="Arial" w:hAnsi="Arial" w:cs="Arial"/>
          <w:lang w:val="en-US"/>
        </w:rPr>
        <w:t xml:space="preserve"> Sarker, I. H. (2021).</w:t>
      </w:r>
      <w:r w:rsidR="002D6675" w:rsidRPr="002D6675">
        <w:rPr>
          <w:rFonts w:ascii="Arial" w:hAnsi="Arial" w:cs="Arial"/>
          <w:lang w:val="en-US"/>
        </w:rPr>
        <w:t xml:space="preserve"> </w:t>
      </w:r>
      <w:r w:rsidRPr="002D6675">
        <w:rPr>
          <w:rFonts w:ascii="Arial" w:hAnsi="Arial" w:cs="Arial"/>
          <w:lang w:val="en-US"/>
        </w:rPr>
        <w:t xml:space="preserve">Machine learning: Algorithms. </w:t>
      </w:r>
      <w:r w:rsidRPr="002D6675">
        <w:rPr>
          <w:rFonts w:ascii="Arial" w:hAnsi="Arial" w:cs="Arial"/>
        </w:rPr>
        <w:t xml:space="preserve">SN </w:t>
      </w:r>
      <w:proofErr w:type="spellStart"/>
      <w:r w:rsidRPr="002D6675">
        <w:rPr>
          <w:rFonts w:ascii="Arial" w:hAnsi="Arial" w:cs="Arial"/>
        </w:rPr>
        <w:t>Computer</w:t>
      </w:r>
      <w:proofErr w:type="spellEnd"/>
      <w:r w:rsidRPr="002D6675">
        <w:rPr>
          <w:rFonts w:ascii="Arial" w:hAnsi="Arial" w:cs="Arial"/>
        </w:rPr>
        <w:t xml:space="preserve"> </w:t>
      </w:r>
      <w:proofErr w:type="spellStart"/>
      <w:r w:rsidRPr="002D6675">
        <w:rPr>
          <w:rFonts w:ascii="Arial" w:hAnsi="Arial" w:cs="Arial"/>
        </w:rPr>
        <w:t>Science</w:t>
      </w:r>
      <w:proofErr w:type="spellEnd"/>
      <w:r w:rsidRPr="002D6675">
        <w:rPr>
          <w:rFonts w:ascii="Arial" w:hAnsi="Arial" w:cs="Arial"/>
        </w:rPr>
        <w:t xml:space="preserve">, 2(3), 1–21. </w:t>
      </w:r>
      <w:hyperlink r:id="rId10" w:history="1">
        <w:r w:rsidR="002D6675" w:rsidRPr="002D6675">
          <w:rPr>
            <w:rStyle w:val="Hipervnculo"/>
            <w:rFonts w:ascii="Arial" w:hAnsi="Arial" w:cs="Arial"/>
          </w:rPr>
          <w:t>https://link.springer.com/article/10.1007/s42979-021-00592</w:t>
        </w:r>
      </w:hyperlink>
      <w:r w:rsidR="002D6675" w:rsidRPr="002D6675">
        <w:rPr>
          <w:rFonts w:ascii="Arial" w:hAnsi="Arial" w:cs="Arial"/>
        </w:rPr>
        <w:t xml:space="preserve">  </w:t>
      </w:r>
    </w:p>
    <w:p w14:paraId="12B8182C" w14:textId="6892EAD6" w:rsidR="00EC4DCE" w:rsidRPr="002D6675" w:rsidRDefault="00883999" w:rsidP="00294C25">
      <w:pPr>
        <w:spacing w:line="480" w:lineRule="auto"/>
        <w:rPr>
          <w:rFonts w:ascii="Arial" w:hAnsi="Arial" w:cs="Arial"/>
        </w:rPr>
      </w:pPr>
      <w:r w:rsidRPr="002D6675">
        <w:rPr>
          <w:rFonts w:ascii="Arial" w:hAnsi="Arial" w:cs="Arial"/>
        </w:rPr>
        <w:t xml:space="preserve">-x Soria Olivas, E., Sánchez-Montañés, M. A., &amp; Gamero Cruz, R. (2023). Sistemas de aprendizaje automático (1.ª ed.). RA-MA Editorial. </w:t>
      </w:r>
      <w:hyperlink r:id="rId11" w:history="1">
        <w:r w:rsidR="002D6675" w:rsidRPr="002D6675">
          <w:rPr>
            <w:rStyle w:val="Hipervnculo"/>
            <w:rFonts w:ascii="Arial" w:hAnsi="Arial" w:cs="Arial"/>
          </w:rPr>
          <w:t>https://elibro.net/es/ereader/ucenfotec/235049?page=1</w:t>
        </w:r>
      </w:hyperlink>
      <w:r w:rsidR="002D6675" w:rsidRPr="002D6675">
        <w:rPr>
          <w:rFonts w:ascii="Arial" w:hAnsi="Arial" w:cs="Arial"/>
        </w:rPr>
        <w:t xml:space="preserve"> </w:t>
      </w:r>
    </w:p>
    <w:sectPr w:rsidR="00EC4DCE" w:rsidRPr="002D6675" w:rsidSect="002D6675">
      <w:footerReference w:type="default" r:id="rId12"/>
      <w:pgSz w:w="12240" w:h="15840"/>
      <w:pgMar w:top="1418" w:right="1418" w:bottom="1418"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A4B93D" w14:textId="77777777" w:rsidR="00A0560E" w:rsidRDefault="00A0560E" w:rsidP="00500D17">
      <w:pPr>
        <w:spacing w:after="0" w:line="240" w:lineRule="auto"/>
      </w:pPr>
      <w:r>
        <w:separator/>
      </w:r>
    </w:p>
  </w:endnote>
  <w:endnote w:type="continuationSeparator" w:id="0">
    <w:p w14:paraId="03BC77C5" w14:textId="77777777" w:rsidR="00A0560E" w:rsidRDefault="00A0560E" w:rsidP="00500D1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707418724"/>
      <w:docPartObj>
        <w:docPartGallery w:val="Page Numbers (Bottom of Page)"/>
        <w:docPartUnique/>
      </w:docPartObj>
    </w:sdtPr>
    <w:sdtContent>
      <w:p w14:paraId="654F0F81" w14:textId="58A1133D" w:rsidR="00500D17" w:rsidRDefault="00500D17">
        <w:pPr>
          <w:pStyle w:val="Piedepgina"/>
          <w:jc w:val="right"/>
        </w:pPr>
        <w:r>
          <w:fldChar w:fldCharType="begin"/>
        </w:r>
        <w:r>
          <w:instrText>PAGE   \* MERGEFORMAT</w:instrText>
        </w:r>
        <w:r>
          <w:fldChar w:fldCharType="separate"/>
        </w:r>
        <w:r>
          <w:rPr>
            <w:lang w:val="es-ES"/>
          </w:rPr>
          <w:t>2</w:t>
        </w:r>
        <w:r>
          <w:fldChar w:fldCharType="end"/>
        </w:r>
      </w:p>
    </w:sdtContent>
  </w:sdt>
  <w:p w14:paraId="551FD41E" w14:textId="77777777" w:rsidR="00500D17" w:rsidRDefault="00500D1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C194CDD" w14:textId="77777777" w:rsidR="00A0560E" w:rsidRDefault="00A0560E" w:rsidP="00500D17">
      <w:pPr>
        <w:spacing w:after="0" w:line="240" w:lineRule="auto"/>
      </w:pPr>
      <w:r>
        <w:separator/>
      </w:r>
    </w:p>
  </w:footnote>
  <w:footnote w:type="continuationSeparator" w:id="0">
    <w:p w14:paraId="39BC38C7" w14:textId="77777777" w:rsidR="00A0560E" w:rsidRDefault="00A0560E" w:rsidP="00500D1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3999"/>
    <w:rsid w:val="000101E6"/>
    <w:rsid w:val="00187EB2"/>
    <w:rsid w:val="00294C25"/>
    <w:rsid w:val="002D6675"/>
    <w:rsid w:val="003004CE"/>
    <w:rsid w:val="003F0239"/>
    <w:rsid w:val="00500D17"/>
    <w:rsid w:val="00751C91"/>
    <w:rsid w:val="00883999"/>
    <w:rsid w:val="00981A2C"/>
    <w:rsid w:val="00A0560E"/>
    <w:rsid w:val="00EC4DCE"/>
    <w:rsid w:val="00F77FC0"/>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0B649D"/>
  <w15:chartTrackingRefBased/>
  <w15:docId w15:val="{1F7FED74-8B72-4DFC-9D75-99CC31DDA9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s-MX"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883999"/>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Ttulo2">
    <w:name w:val="heading 2"/>
    <w:basedOn w:val="Normal"/>
    <w:next w:val="Normal"/>
    <w:link w:val="Ttulo2Car"/>
    <w:uiPriority w:val="9"/>
    <w:semiHidden/>
    <w:unhideWhenUsed/>
    <w:qFormat/>
    <w:rsid w:val="00883999"/>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Ttulo3">
    <w:name w:val="heading 3"/>
    <w:basedOn w:val="Normal"/>
    <w:next w:val="Normal"/>
    <w:link w:val="Ttulo3Car"/>
    <w:uiPriority w:val="9"/>
    <w:semiHidden/>
    <w:unhideWhenUsed/>
    <w:qFormat/>
    <w:rsid w:val="00883999"/>
    <w:pPr>
      <w:keepNext/>
      <w:keepLines/>
      <w:spacing w:before="160" w:after="80"/>
      <w:outlineLvl w:val="2"/>
    </w:pPr>
    <w:rPr>
      <w:rFonts w:eastAsiaTheme="majorEastAsia" w:cstheme="majorBidi"/>
      <w:color w:val="2F5496" w:themeColor="accent1" w:themeShade="BF"/>
      <w:sz w:val="28"/>
      <w:szCs w:val="28"/>
    </w:rPr>
  </w:style>
  <w:style w:type="paragraph" w:styleId="Ttulo4">
    <w:name w:val="heading 4"/>
    <w:basedOn w:val="Normal"/>
    <w:next w:val="Normal"/>
    <w:link w:val="Ttulo4Car"/>
    <w:uiPriority w:val="9"/>
    <w:semiHidden/>
    <w:unhideWhenUsed/>
    <w:qFormat/>
    <w:rsid w:val="00883999"/>
    <w:pPr>
      <w:keepNext/>
      <w:keepLines/>
      <w:spacing w:before="80" w:after="40"/>
      <w:outlineLvl w:val="3"/>
    </w:pPr>
    <w:rPr>
      <w:rFonts w:eastAsiaTheme="majorEastAsia" w:cstheme="majorBidi"/>
      <w:i/>
      <w:iCs/>
      <w:color w:val="2F5496" w:themeColor="accent1" w:themeShade="BF"/>
    </w:rPr>
  </w:style>
  <w:style w:type="paragraph" w:styleId="Ttulo5">
    <w:name w:val="heading 5"/>
    <w:basedOn w:val="Normal"/>
    <w:next w:val="Normal"/>
    <w:link w:val="Ttulo5Car"/>
    <w:uiPriority w:val="9"/>
    <w:semiHidden/>
    <w:unhideWhenUsed/>
    <w:qFormat/>
    <w:rsid w:val="00883999"/>
    <w:pPr>
      <w:keepNext/>
      <w:keepLines/>
      <w:spacing w:before="80" w:after="40"/>
      <w:outlineLvl w:val="4"/>
    </w:pPr>
    <w:rPr>
      <w:rFonts w:eastAsiaTheme="majorEastAsia" w:cstheme="majorBidi"/>
      <w:color w:val="2F5496" w:themeColor="accent1" w:themeShade="BF"/>
    </w:rPr>
  </w:style>
  <w:style w:type="paragraph" w:styleId="Ttulo6">
    <w:name w:val="heading 6"/>
    <w:basedOn w:val="Normal"/>
    <w:next w:val="Normal"/>
    <w:link w:val="Ttulo6Car"/>
    <w:uiPriority w:val="9"/>
    <w:semiHidden/>
    <w:unhideWhenUsed/>
    <w:qFormat/>
    <w:rsid w:val="00883999"/>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883999"/>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883999"/>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883999"/>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83999"/>
    <w:rPr>
      <w:rFonts w:asciiTheme="majorHAnsi" w:eastAsiaTheme="majorEastAsia" w:hAnsiTheme="majorHAnsi" w:cstheme="majorBidi"/>
      <w:color w:val="2F5496" w:themeColor="accent1" w:themeShade="BF"/>
      <w:sz w:val="40"/>
      <w:szCs w:val="40"/>
    </w:rPr>
  </w:style>
  <w:style w:type="character" w:customStyle="1" w:styleId="Ttulo2Car">
    <w:name w:val="Título 2 Car"/>
    <w:basedOn w:val="Fuentedeprrafopredeter"/>
    <w:link w:val="Ttulo2"/>
    <w:uiPriority w:val="9"/>
    <w:semiHidden/>
    <w:rsid w:val="00883999"/>
    <w:rPr>
      <w:rFonts w:asciiTheme="majorHAnsi" w:eastAsiaTheme="majorEastAsia" w:hAnsiTheme="majorHAnsi" w:cstheme="majorBidi"/>
      <w:color w:val="2F5496" w:themeColor="accent1" w:themeShade="BF"/>
      <w:sz w:val="32"/>
      <w:szCs w:val="32"/>
    </w:rPr>
  </w:style>
  <w:style w:type="character" w:customStyle="1" w:styleId="Ttulo3Car">
    <w:name w:val="Título 3 Car"/>
    <w:basedOn w:val="Fuentedeprrafopredeter"/>
    <w:link w:val="Ttulo3"/>
    <w:uiPriority w:val="9"/>
    <w:semiHidden/>
    <w:rsid w:val="00883999"/>
    <w:rPr>
      <w:rFonts w:eastAsiaTheme="majorEastAsia" w:cstheme="majorBidi"/>
      <w:color w:val="2F5496" w:themeColor="accent1" w:themeShade="BF"/>
      <w:sz w:val="28"/>
      <w:szCs w:val="28"/>
    </w:rPr>
  </w:style>
  <w:style w:type="character" w:customStyle="1" w:styleId="Ttulo4Car">
    <w:name w:val="Título 4 Car"/>
    <w:basedOn w:val="Fuentedeprrafopredeter"/>
    <w:link w:val="Ttulo4"/>
    <w:uiPriority w:val="9"/>
    <w:semiHidden/>
    <w:rsid w:val="00883999"/>
    <w:rPr>
      <w:rFonts w:eastAsiaTheme="majorEastAsia" w:cstheme="majorBidi"/>
      <w:i/>
      <w:iCs/>
      <w:color w:val="2F5496" w:themeColor="accent1" w:themeShade="BF"/>
    </w:rPr>
  </w:style>
  <w:style w:type="character" w:customStyle="1" w:styleId="Ttulo5Car">
    <w:name w:val="Título 5 Car"/>
    <w:basedOn w:val="Fuentedeprrafopredeter"/>
    <w:link w:val="Ttulo5"/>
    <w:uiPriority w:val="9"/>
    <w:semiHidden/>
    <w:rsid w:val="00883999"/>
    <w:rPr>
      <w:rFonts w:eastAsiaTheme="majorEastAsia" w:cstheme="majorBidi"/>
      <w:color w:val="2F5496" w:themeColor="accent1" w:themeShade="BF"/>
    </w:rPr>
  </w:style>
  <w:style w:type="character" w:customStyle="1" w:styleId="Ttulo6Car">
    <w:name w:val="Título 6 Car"/>
    <w:basedOn w:val="Fuentedeprrafopredeter"/>
    <w:link w:val="Ttulo6"/>
    <w:uiPriority w:val="9"/>
    <w:semiHidden/>
    <w:rsid w:val="00883999"/>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883999"/>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883999"/>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883999"/>
    <w:rPr>
      <w:rFonts w:eastAsiaTheme="majorEastAsia" w:cstheme="majorBidi"/>
      <w:color w:val="272727" w:themeColor="text1" w:themeTint="D8"/>
    </w:rPr>
  </w:style>
  <w:style w:type="paragraph" w:styleId="Ttulo">
    <w:name w:val="Title"/>
    <w:basedOn w:val="Normal"/>
    <w:next w:val="Normal"/>
    <w:link w:val="TtuloCar"/>
    <w:uiPriority w:val="10"/>
    <w:qFormat/>
    <w:rsid w:val="0088399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883999"/>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883999"/>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883999"/>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883999"/>
    <w:pPr>
      <w:spacing w:before="160"/>
      <w:jc w:val="center"/>
    </w:pPr>
    <w:rPr>
      <w:i/>
      <w:iCs/>
      <w:color w:val="404040" w:themeColor="text1" w:themeTint="BF"/>
    </w:rPr>
  </w:style>
  <w:style w:type="character" w:customStyle="1" w:styleId="CitaCar">
    <w:name w:val="Cita Car"/>
    <w:basedOn w:val="Fuentedeprrafopredeter"/>
    <w:link w:val="Cita"/>
    <w:uiPriority w:val="29"/>
    <w:rsid w:val="00883999"/>
    <w:rPr>
      <w:i/>
      <w:iCs/>
      <w:color w:val="404040" w:themeColor="text1" w:themeTint="BF"/>
    </w:rPr>
  </w:style>
  <w:style w:type="paragraph" w:styleId="Prrafodelista">
    <w:name w:val="List Paragraph"/>
    <w:basedOn w:val="Normal"/>
    <w:uiPriority w:val="34"/>
    <w:qFormat/>
    <w:rsid w:val="00883999"/>
    <w:pPr>
      <w:ind w:left="720"/>
      <w:contextualSpacing/>
    </w:pPr>
  </w:style>
  <w:style w:type="character" w:styleId="nfasisintenso">
    <w:name w:val="Intense Emphasis"/>
    <w:basedOn w:val="Fuentedeprrafopredeter"/>
    <w:uiPriority w:val="21"/>
    <w:qFormat/>
    <w:rsid w:val="00883999"/>
    <w:rPr>
      <w:i/>
      <w:iCs/>
      <w:color w:val="2F5496" w:themeColor="accent1" w:themeShade="BF"/>
    </w:rPr>
  </w:style>
  <w:style w:type="paragraph" w:styleId="Citadestacada">
    <w:name w:val="Intense Quote"/>
    <w:basedOn w:val="Normal"/>
    <w:next w:val="Normal"/>
    <w:link w:val="CitadestacadaCar"/>
    <w:uiPriority w:val="30"/>
    <w:qFormat/>
    <w:rsid w:val="00883999"/>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CitadestacadaCar">
    <w:name w:val="Cita destacada Car"/>
    <w:basedOn w:val="Fuentedeprrafopredeter"/>
    <w:link w:val="Citadestacada"/>
    <w:uiPriority w:val="30"/>
    <w:rsid w:val="00883999"/>
    <w:rPr>
      <w:i/>
      <w:iCs/>
      <w:color w:val="2F5496" w:themeColor="accent1" w:themeShade="BF"/>
    </w:rPr>
  </w:style>
  <w:style w:type="character" w:styleId="Referenciaintensa">
    <w:name w:val="Intense Reference"/>
    <w:basedOn w:val="Fuentedeprrafopredeter"/>
    <w:uiPriority w:val="32"/>
    <w:qFormat/>
    <w:rsid w:val="00883999"/>
    <w:rPr>
      <w:b/>
      <w:bCs/>
      <w:smallCaps/>
      <w:color w:val="2F5496" w:themeColor="accent1" w:themeShade="BF"/>
      <w:spacing w:val="5"/>
    </w:rPr>
  </w:style>
  <w:style w:type="character" w:styleId="Hipervnculo">
    <w:name w:val="Hyperlink"/>
    <w:basedOn w:val="Fuentedeprrafopredeter"/>
    <w:uiPriority w:val="99"/>
    <w:unhideWhenUsed/>
    <w:rsid w:val="002D6675"/>
    <w:rPr>
      <w:color w:val="0563C1" w:themeColor="hyperlink"/>
      <w:u w:val="single"/>
    </w:rPr>
  </w:style>
  <w:style w:type="character" w:styleId="Mencinsinresolver">
    <w:name w:val="Unresolved Mention"/>
    <w:basedOn w:val="Fuentedeprrafopredeter"/>
    <w:uiPriority w:val="99"/>
    <w:semiHidden/>
    <w:unhideWhenUsed/>
    <w:rsid w:val="002D6675"/>
    <w:rPr>
      <w:color w:val="605E5C"/>
      <w:shd w:val="clear" w:color="auto" w:fill="E1DFDD"/>
    </w:rPr>
  </w:style>
  <w:style w:type="paragraph" w:styleId="Encabezado">
    <w:name w:val="header"/>
    <w:basedOn w:val="Normal"/>
    <w:link w:val="EncabezadoCar"/>
    <w:uiPriority w:val="99"/>
    <w:unhideWhenUsed/>
    <w:rsid w:val="00500D1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500D17"/>
  </w:style>
  <w:style w:type="paragraph" w:styleId="Piedepgina">
    <w:name w:val="footer"/>
    <w:basedOn w:val="Normal"/>
    <w:link w:val="PiedepginaCar"/>
    <w:uiPriority w:val="99"/>
    <w:unhideWhenUsed/>
    <w:rsid w:val="00500D1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500D1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doi.org/10.3390/su15065517"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elibro.net/es/ereader/ucenfotec/281670?page=415" TargetMode="Externa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yperlink" Target="https://elibro.net/es/ereader/ucenfotec/235049?page=1" TargetMode="External"/><Relationship Id="rId5" Type="http://schemas.openxmlformats.org/officeDocument/2006/relationships/footnotes" Target="footnotes.xml"/><Relationship Id="rId10" Type="http://schemas.openxmlformats.org/officeDocument/2006/relationships/hyperlink" Target="https://link.springer.com/article/10.1007/s42979-021-00592" TargetMode="External"/><Relationship Id="rId4" Type="http://schemas.openxmlformats.org/officeDocument/2006/relationships/webSettings" Target="webSettings.xml"/><Relationship Id="rId9" Type="http://schemas.openxmlformats.org/officeDocument/2006/relationships/hyperlink" Target="https://elibro.net/es/lc/ucenfotec/titulos/280024" TargetMode="External"/><Relationship Id="rId14"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049259-3E7A-4A79-BB00-BDDD559E70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161</TotalTime>
  <Pages>10</Pages>
  <Words>2101</Words>
  <Characters>11556</Characters>
  <Application>Microsoft Office Word</Application>
  <DocSecurity>0</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13630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cordero</dc:creator>
  <cp:keywords/>
  <dc:description/>
  <cp:lastModifiedBy>david cordero</cp:lastModifiedBy>
  <cp:revision>1</cp:revision>
  <dcterms:created xsi:type="dcterms:W3CDTF">2025-09-29T23:36:00Z</dcterms:created>
  <dcterms:modified xsi:type="dcterms:W3CDTF">2025-09-30T02:17:00Z</dcterms:modified>
</cp:coreProperties>
</file>