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1FB" w:rsidRPr="009821FB" w:rsidRDefault="009821FB" w:rsidP="009821FB">
      <w:pPr>
        <w:shd w:val="clear" w:color="auto" w:fill="FFFFFF"/>
        <w:spacing w:after="0" w:line="240" w:lineRule="auto"/>
        <w:outlineLvl w:val="0"/>
        <w:rPr>
          <w:rFonts w:ascii="Segoe UI" w:eastAsia="Times New Roman" w:hAnsi="Segoe UI" w:cs="Segoe UI"/>
          <w:color w:val="333333"/>
          <w:spacing w:val="-15"/>
          <w:kern w:val="36"/>
          <w:sz w:val="60"/>
          <w:szCs w:val="60"/>
          <w:lang w:eastAsia="en-GB" w:bidi="he-IL"/>
        </w:rPr>
      </w:pPr>
      <w:r w:rsidRPr="009821FB">
        <w:rPr>
          <w:rFonts w:ascii="Segoe UI" w:eastAsia="Times New Roman" w:hAnsi="Segoe UI" w:cs="Segoe UI"/>
          <w:color w:val="333333"/>
          <w:spacing w:val="-15"/>
          <w:kern w:val="36"/>
          <w:sz w:val="60"/>
          <w:szCs w:val="60"/>
          <w:lang w:eastAsia="en-GB" w:bidi="he-IL"/>
        </w:rPr>
        <w:t>Troubleshooting Restore - Linux File System</w:t>
      </w:r>
    </w:p>
    <w:tbl>
      <w:tblPr>
        <w:tblW w:w="18205" w:type="dxa"/>
        <w:shd w:val="clear" w:color="auto" w:fill="FFFFFF"/>
        <w:tblCellMar>
          <w:top w:w="75" w:type="dxa"/>
          <w:left w:w="75" w:type="dxa"/>
          <w:right w:w="75" w:type="dxa"/>
        </w:tblCellMar>
        <w:tblLook w:val="04A0" w:firstRow="1" w:lastRow="0" w:firstColumn="1" w:lastColumn="0" w:noHBand="0" w:noVBand="1"/>
      </w:tblPr>
      <w:tblGrid>
        <w:gridCol w:w="18205"/>
      </w:tblGrid>
      <w:tr w:rsidR="009821FB" w:rsidRPr="009821FB" w:rsidTr="009821FB">
        <w:tc>
          <w:tcPr>
            <w:tcW w:w="0" w:type="auto"/>
            <w:shd w:val="clear" w:color="auto" w:fill="FFFFFF"/>
            <w:tcMar>
              <w:top w:w="120" w:type="dxa"/>
              <w:left w:w="120" w:type="dxa"/>
              <w:bottom w:w="120" w:type="dxa"/>
              <w:right w:w="120" w:type="dxa"/>
            </w:tcMar>
            <w:vAlign w:val="center"/>
            <w:hideMark/>
          </w:tcPr>
          <w:p w:rsidR="009821FB" w:rsidRPr="009821FB" w:rsidRDefault="009821FB" w:rsidP="009821FB">
            <w:pPr>
              <w:spacing w:after="150" w:line="240" w:lineRule="auto"/>
              <w:rPr>
                <w:rFonts w:ascii="Segoe UI" w:eastAsia="Times New Roman" w:hAnsi="Segoe UI" w:cs="Segoe UI"/>
                <w:color w:val="333333"/>
                <w:sz w:val="30"/>
                <w:szCs w:val="30"/>
                <w:lang w:eastAsia="en-GB" w:bidi="he-IL"/>
              </w:rPr>
            </w:pPr>
            <w:r w:rsidRPr="009821FB">
              <w:rPr>
                <w:rFonts w:ascii="Segoe UI" w:eastAsia="Times New Roman" w:hAnsi="Segoe UI" w:cs="Segoe UI"/>
                <w:color w:val="333333"/>
                <w:sz w:val="30"/>
                <w:szCs w:val="30"/>
                <w:lang w:eastAsia="en-GB" w:bidi="he-IL"/>
              </w:rPr>
              <w:t>Table of Contents</w:t>
            </w:r>
          </w:p>
          <w:p w:rsidR="009821FB" w:rsidRPr="009821FB" w:rsidRDefault="009821FB" w:rsidP="009821FB">
            <w:pPr>
              <w:spacing w:after="0" w:line="240" w:lineRule="auto"/>
              <w:ind w:left="45"/>
              <w:rPr>
                <w:rFonts w:ascii="Segoe UI" w:eastAsia="Times New Roman" w:hAnsi="Segoe UI" w:cs="Segoe UI"/>
                <w:color w:val="333333"/>
                <w:sz w:val="23"/>
                <w:szCs w:val="23"/>
                <w:lang w:eastAsia="en-GB" w:bidi="he-IL"/>
              </w:rPr>
            </w:pPr>
            <w:hyperlink r:id="rId5" w:anchor="o24202" w:tgtFrame="_self" w:history="1">
              <w:r w:rsidRPr="009821FB">
                <w:rPr>
                  <w:rFonts w:ascii="Segoe UI" w:eastAsia="Times New Roman" w:hAnsi="Segoe UI" w:cs="Segoe UI"/>
                  <w:color w:val="0062CC"/>
                  <w:sz w:val="23"/>
                  <w:szCs w:val="23"/>
                  <w:u w:val="single"/>
                  <w:lang w:eastAsia="en-GB" w:bidi="he-IL"/>
                </w:rPr>
                <w:t>Browse and Restore</w:t>
              </w:r>
            </w:hyperlink>
          </w:p>
          <w:p w:rsidR="009821FB" w:rsidRPr="009821FB" w:rsidRDefault="009821FB" w:rsidP="009821FB">
            <w:pPr>
              <w:spacing w:after="0" w:line="240" w:lineRule="auto"/>
              <w:ind w:left="45"/>
              <w:rPr>
                <w:rFonts w:ascii="Segoe UI" w:eastAsia="Times New Roman" w:hAnsi="Segoe UI" w:cs="Segoe UI"/>
                <w:color w:val="333333"/>
                <w:sz w:val="23"/>
                <w:szCs w:val="23"/>
                <w:lang w:eastAsia="en-GB" w:bidi="he-IL"/>
              </w:rPr>
            </w:pPr>
            <w:hyperlink r:id="rId6" w:anchor="o24203" w:tgtFrame="_self" w:history="1">
              <w:r w:rsidRPr="009821FB">
                <w:rPr>
                  <w:rFonts w:ascii="Segoe UI" w:eastAsia="Times New Roman" w:hAnsi="Segoe UI" w:cs="Segoe UI"/>
                  <w:color w:val="0062CC"/>
                  <w:sz w:val="23"/>
                  <w:szCs w:val="23"/>
                  <w:u w:val="single"/>
                  <w:lang w:eastAsia="en-GB" w:bidi="he-IL"/>
                </w:rPr>
                <w:t>Installation</w:t>
              </w:r>
            </w:hyperlink>
          </w:p>
        </w:tc>
      </w:tr>
    </w:tbl>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The following sections provide information on some of the troubleshooting scenarios related to restore:</w:t>
      </w:r>
    </w:p>
    <w:p w:rsidR="009821FB" w:rsidRPr="009821FB" w:rsidRDefault="009821FB" w:rsidP="009821FB">
      <w:pPr>
        <w:shd w:val="clear" w:color="auto" w:fill="FFFFFF"/>
        <w:spacing w:before="270" w:after="0" w:line="240" w:lineRule="auto"/>
        <w:rPr>
          <w:rFonts w:ascii="Segoe UI" w:eastAsia="Times New Roman" w:hAnsi="Segoe UI" w:cs="Segoe UI"/>
          <w:color w:val="333333"/>
          <w:sz w:val="43"/>
          <w:szCs w:val="43"/>
          <w:lang w:eastAsia="en-GB" w:bidi="he-IL"/>
        </w:rPr>
      </w:pPr>
      <w:bookmarkStart w:id="0" w:name="o24202"/>
      <w:bookmarkEnd w:id="0"/>
      <w:r w:rsidRPr="009821FB">
        <w:rPr>
          <w:rFonts w:ascii="Segoe UI" w:eastAsia="Times New Roman" w:hAnsi="Segoe UI" w:cs="Segoe UI"/>
          <w:color w:val="333333"/>
          <w:sz w:val="43"/>
          <w:szCs w:val="43"/>
          <w:lang w:eastAsia="en-GB" w:bidi="he-IL"/>
        </w:rPr>
        <w:t>Browse and Restore</w:t>
      </w:r>
    </w:p>
    <w:p w:rsidR="009821FB" w:rsidRPr="009821FB" w:rsidRDefault="009821FB" w:rsidP="009821FB">
      <w:pPr>
        <w:numPr>
          <w:ilvl w:val="0"/>
          <w:numId w:val="1"/>
        </w:numPr>
        <w:shd w:val="clear" w:color="auto" w:fill="FFFFFF"/>
        <w:spacing w:before="75" w:after="100" w:afterAutospacing="1"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Symptom</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Some of the files included in the user-defined </w:t>
      </w:r>
      <w:proofErr w:type="spellStart"/>
      <w:r w:rsidRPr="009821FB">
        <w:rPr>
          <w:rFonts w:ascii="Segoe UI" w:eastAsia="Times New Roman" w:hAnsi="Segoe UI" w:cs="Segoe UI"/>
          <w:color w:val="333333"/>
          <w:sz w:val="23"/>
          <w:szCs w:val="23"/>
          <w:lang w:eastAsia="en-GB" w:bidi="he-IL"/>
        </w:rPr>
        <w:t>subclient</w:t>
      </w:r>
      <w:proofErr w:type="spellEnd"/>
      <w:r w:rsidRPr="009821FB">
        <w:rPr>
          <w:rFonts w:ascii="Segoe UI" w:eastAsia="Times New Roman" w:hAnsi="Segoe UI" w:cs="Segoe UI"/>
          <w:color w:val="333333"/>
          <w:sz w:val="23"/>
          <w:szCs w:val="23"/>
          <w:lang w:eastAsia="en-GB" w:bidi="he-IL"/>
        </w:rPr>
        <w:t xml:space="preserve"> are not restored.</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Solution</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You may be performing the restore of user-defined </w:t>
      </w:r>
      <w:proofErr w:type="spellStart"/>
      <w:r w:rsidRPr="009821FB">
        <w:rPr>
          <w:rFonts w:ascii="Segoe UI" w:eastAsia="Times New Roman" w:hAnsi="Segoe UI" w:cs="Segoe UI"/>
          <w:color w:val="333333"/>
          <w:sz w:val="23"/>
          <w:szCs w:val="23"/>
          <w:lang w:eastAsia="en-GB" w:bidi="he-IL"/>
        </w:rPr>
        <w:t>subclient</w:t>
      </w:r>
      <w:proofErr w:type="spellEnd"/>
      <w:r w:rsidRPr="009821FB">
        <w:rPr>
          <w:rFonts w:ascii="Segoe UI" w:eastAsia="Times New Roman" w:hAnsi="Segoe UI" w:cs="Segoe UI"/>
          <w:color w:val="333333"/>
          <w:sz w:val="23"/>
          <w:szCs w:val="23"/>
          <w:lang w:eastAsia="en-GB" w:bidi="he-IL"/>
        </w:rPr>
        <w:t xml:space="preserve"> along with the restore of default </w:t>
      </w:r>
      <w:proofErr w:type="spellStart"/>
      <w:r w:rsidRPr="009821FB">
        <w:rPr>
          <w:rFonts w:ascii="Segoe UI" w:eastAsia="Times New Roman" w:hAnsi="Segoe UI" w:cs="Segoe UI"/>
          <w:color w:val="333333"/>
          <w:sz w:val="23"/>
          <w:szCs w:val="23"/>
          <w:lang w:eastAsia="en-GB" w:bidi="he-IL"/>
        </w:rPr>
        <w:t>subclient</w:t>
      </w:r>
      <w:proofErr w:type="spellEnd"/>
      <w:r w:rsidRPr="009821FB">
        <w:rPr>
          <w:rFonts w:ascii="Segoe UI" w:eastAsia="Times New Roman" w:hAnsi="Segoe UI" w:cs="Segoe UI"/>
          <w:color w:val="333333"/>
          <w:sz w:val="23"/>
          <w:szCs w:val="23"/>
          <w:lang w:eastAsia="en-GB" w:bidi="he-IL"/>
        </w:rPr>
        <w:t>.</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When you are recovering data backed up by the default </w:t>
      </w:r>
      <w:proofErr w:type="spellStart"/>
      <w:r w:rsidRPr="009821FB">
        <w:rPr>
          <w:rFonts w:ascii="Segoe UI" w:eastAsia="Times New Roman" w:hAnsi="Segoe UI" w:cs="Segoe UI"/>
          <w:color w:val="333333"/>
          <w:sz w:val="23"/>
          <w:szCs w:val="23"/>
          <w:lang w:eastAsia="en-GB" w:bidi="he-IL"/>
        </w:rPr>
        <w:t>subclient</w:t>
      </w:r>
      <w:proofErr w:type="spellEnd"/>
      <w:r w:rsidRPr="009821FB">
        <w:rPr>
          <w:rFonts w:ascii="Segoe UI" w:eastAsia="Times New Roman" w:hAnsi="Segoe UI" w:cs="Segoe UI"/>
          <w:color w:val="333333"/>
          <w:sz w:val="23"/>
          <w:szCs w:val="23"/>
          <w:lang w:eastAsia="en-GB" w:bidi="he-IL"/>
        </w:rPr>
        <w:t xml:space="preserve">, you cannot recover the data backed up by a user-defined </w:t>
      </w:r>
      <w:proofErr w:type="spellStart"/>
      <w:r w:rsidRPr="009821FB">
        <w:rPr>
          <w:rFonts w:ascii="Segoe UI" w:eastAsia="Times New Roman" w:hAnsi="Segoe UI" w:cs="Segoe UI"/>
          <w:color w:val="333333"/>
          <w:sz w:val="23"/>
          <w:szCs w:val="23"/>
          <w:lang w:eastAsia="en-GB" w:bidi="he-IL"/>
        </w:rPr>
        <w:t>subclient</w:t>
      </w:r>
      <w:proofErr w:type="spellEnd"/>
      <w:r w:rsidRPr="009821FB">
        <w:rPr>
          <w:rFonts w:ascii="Segoe UI" w:eastAsia="Times New Roman" w:hAnsi="Segoe UI" w:cs="Segoe UI"/>
          <w:color w:val="333333"/>
          <w:sz w:val="23"/>
          <w:szCs w:val="23"/>
          <w:lang w:eastAsia="en-GB" w:bidi="he-IL"/>
        </w:rPr>
        <w:t>.</w:t>
      </w:r>
    </w:p>
    <w:p w:rsidR="009821FB" w:rsidRPr="009821FB" w:rsidRDefault="009821FB" w:rsidP="009821FB">
      <w:pPr>
        <w:numPr>
          <w:ilvl w:val="0"/>
          <w:numId w:val="1"/>
        </w:numPr>
        <w:shd w:val="clear" w:color="auto" w:fill="FFFFFF"/>
        <w:spacing w:before="75" w:after="100" w:afterAutospacing="1"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Symptom</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Browse from default </w:t>
      </w:r>
      <w:proofErr w:type="spellStart"/>
      <w:r w:rsidRPr="009821FB">
        <w:rPr>
          <w:rFonts w:ascii="Segoe UI" w:eastAsia="Times New Roman" w:hAnsi="Segoe UI" w:cs="Segoe UI"/>
          <w:color w:val="333333"/>
          <w:sz w:val="23"/>
          <w:szCs w:val="23"/>
          <w:lang w:eastAsia="en-GB" w:bidi="he-IL"/>
        </w:rPr>
        <w:t>subclient</w:t>
      </w:r>
      <w:proofErr w:type="spellEnd"/>
      <w:r w:rsidRPr="009821FB">
        <w:rPr>
          <w:rFonts w:ascii="Segoe UI" w:eastAsia="Times New Roman" w:hAnsi="Segoe UI" w:cs="Segoe UI"/>
          <w:color w:val="333333"/>
          <w:sz w:val="23"/>
          <w:szCs w:val="23"/>
          <w:lang w:eastAsia="en-GB" w:bidi="he-IL"/>
        </w:rPr>
        <w:t xml:space="preserve"> displays</w:t>
      </w:r>
      <w:r w:rsidRPr="009821FB">
        <w:rPr>
          <w:rFonts w:ascii="Segoe UI" w:eastAsia="Times New Roman" w:hAnsi="Segoe UI" w:cs="Segoe UI"/>
          <w:b/>
          <w:bCs/>
          <w:color w:val="333333"/>
          <w:sz w:val="23"/>
          <w:szCs w:val="23"/>
          <w:lang w:eastAsia="en-GB" w:bidi="he-IL"/>
        </w:rPr>
        <w:t> No Backup at Time </w:t>
      </w:r>
      <w:r w:rsidRPr="009821FB">
        <w:rPr>
          <w:rFonts w:ascii="Segoe UI" w:eastAsia="Times New Roman" w:hAnsi="Segoe UI" w:cs="Segoe UI"/>
          <w:color w:val="333333"/>
          <w:sz w:val="23"/>
          <w:szCs w:val="23"/>
          <w:lang w:eastAsia="en-GB" w:bidi="he-IL"/>
        </w:rPr>
        <w:t>error.</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Solution</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Ensure that you do not include the root directory (/) as the </w:t>
      </w:r>
      <w:proofErr w:type="spellStart"/>
      <w:r w:rsidRPr="009821FB">
        <w:rPr>
          <w:rFonts w:ascii="Segoe UI" w:eastAsia="Times New Roman" w:hAnsi="Segoe UI" w:cs="Segoe UI"/>
          <w:color w:val="333333"/>
          <w:sz w:val="23"/>
          <w:szCs w:val="23"/>
          <w:lang w:eastAsia="en-GB" w:bidi="he-IL"/>
        </w:rPr>
        <w:t>subclient</w:t>
      </w:r>
      <w:proofErr w:type="spellEnd"/>
      <w:r w:rsidRPr="009821FB">
        <w:rPr>
          <w:rFonts w:ascii="Segoe UI" w:eastAsia="Times New Roman" w:hAnsi="Segoe UI" w:cs="Segoe UI"/>
          <w:color w:val="333333"/>
          <w:sz w:val="23"/>
          <w:szCs w:val="23"/>
          <w:lang w:eastAsia="en-GB" w:bidi="he-IL"/>
        </w:rPr>
        <w:t xml:space="preserve"> content.</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When performing point-in-time restore from the default </w:t>
      </w:r>
      <w:proofErr w:type="spellStart"/>
      <w:r w:rsidRPr="009821FB">
        <w:rPr>
          <w:rFonts w:ascii="Segoe UI" w:eastAsia="Times New Roman" w:hAnsi="Segoe UI" w:cs="Segoe UI"/>
          <w:color w:val="333333"/>
          <w:sz w:val="23"/>
          <w:szCs w:val="23"/>
          <w:lang w:eastAsia="en-GB" w:bidi="he-IL"/>
        </w:rPr>
        <w:t>subclient</w:t>
      </w:r>
      <w:proofErr w:type="spellEnd"/>
      <w:r w:rsidRPr="009821FB">
        <w:rPr>
          <w:rFonts w:ascii="Segoe UI" w:eastAsia="Times New Roman" w:hAnsi="Segoe UI" w:cs="Segoe UI"/>
          <w:color w:val="333333"/>
          <w:sz w:val="23"/>
          <w:szCs w:val="23"/>
          <w:lang w:eastAsia="en-GB" w:bidi="he-IL"/>
        </w:rPr>
        <w:t xml:space="preserve">, include the data/folders under the root directory as the </w:t>
      </w:r>
      <w:proofErr w:type="spellStart"/>
      <w:r w:rsidRPr="009821FB">
        <w:rPr>
          <w:rFonts w:ascii="Segoe UI" w:eastAsia="Times New Roman" w:hAnsi="Segoe UI" w:cs="Segoe UI"/>
          <w:color w:val="333333"/>
          <w:sz w:val="23"/>
          <w:szCs w:val="23"/>
          <w:lang w:eastAsia="en-GB" w:bidi="he-IL"/>
        </w:rPr>
        <w:t>subclient</w:t>
      </w:r>
      <w:proofErr w:type="spellEnd"/>
      <w:r w:rsidRPr="009821FB">
        <w:rPr>
          <w:rFonts w:ascii="Segoe UI" w:eastAsia="Times New Roman" w:hAnsi="Segoe UI" w:cs="Segoe UI"/>
          <w:color w:val="333333"/>
          <w:sz w:val="23"/>
          <w:szCs w:val="23"/>
          <w:lang w:eastAsia="en-GB" w:bidi="he-IL"/>
        </w:rPr>
        <w:t xml:space="preserve"> content.</w:t>
      </w:r>
    </w:p>
    <w:p w:rsidR="009821FB" w:rsidRPr="009821FB" w:rsidRDefault="009821FB" w:rsidP="009821FB">
      <w:pPr>
        <w:numPr>
          <w:ilvl w:val="0"/>
          <w:numId w:val="1"/>
        </w:numPr>
        <w:shd w:val="clear" w:color="auto" w:fill="FFFFFF"/>
        <w:spacing w:before="75" w:after="100" w:afterAutospacing="1"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Symptom</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Restore fails when trying to restore to a Unix FAT32 directory.</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Solution</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You may be restoring the full contents of a Unix directory that contains more than 32,767 files to a single Unix FAT32 directory.</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The number of entries in a single FAT32 directory cannot exceed 32,767.</w:t>
      </w:r>
    </w:p>
    <w:p w:rsidR="009821FB" w:rsidRPr="009821FB" w:rsidRDefault="009821FB" w:rsidP="009821FB">
      <w:pPr>
        <w:numPr>
          <w:ilvl w:val="0"/>
          <w:numId w:val="1"/>
        </w:numPr>
        <w:shd w:val="clear" w:color="auto" w:fill="FFFFFF"/>
        <w:spacing w:before="75" w:after="100" w:afterAutospacing="1"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Symptom</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Restores from UNIX to Windows fails.</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lastRenderedPageBreak/>
        <w:t>Solution</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Restores from UNIX to Windows may fail in the following circumstances:</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If the files contain UNIX-specific device files such as block, character, or named pipe.</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If the UNIX files contain the "?" character in their filename.</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Windows allows 1024 characters for filenames, including the path. A filename, including the path, with more than 1024 (1023 for AIX) characters will not be restored from a UNIX computer to a Windows computer.</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If the UNIX files contain hard links.</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Make sure to avoid these while restoring the file system from UNIX to Windows.</w:t>
      </w:r>
    </w:p>
    <w:p w:rsidR="009821FB" w:rsidRPr="009821FB" w:rsidRDefault="009821FB" w:rsidP="009821FB">
      <w:pPr>
        <w:numPr>
          <w:ilvl w:val="0"/>
          <w:numId w:val="1"/>
        </w:numPr>
        <w:shd w:val="clear" w:color="auto" w:fill="FFFFFF"/>
        <w:spacing w:before="75" w:after="100" w:afterAutospacing="1"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Case-Sensitive Filenames Will Not Restore from UNIX to Windows</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Case-sensitive filenames will not restore from UNIX to Windows because Windows does not maintain case-sensitive filenames. For example, if you are trying to restore files named "CASE_SENSITIVE" and "</w:t>
      </w:r>
      <w:proofErr w:type="spellStart"/>
      <w:r w:rsidRPr="009821FB">
        <w:rPr>
          <w:rFonts w:ascii="Segoe UI" w:eastAsia="Times New Roman" w:hAnsi="Segoe UI" w:cs="Segoe UI"/>
          <w:color w:val="333333"/>
          <w:sz w:val="23"/>
          <w:szCs w:val="23"/>
          <w:lang w:eastAsia="en-GB" w:bidi="he-IL"/>
        </w:rPr>
        <w:t>case_sensitive</w:t>
      </w:r>
      <w:proofErr w:type="spellEnd"/>
      <w:r w:rsidRPr="009821FB">
        <w:rPr>
          <w:rFonts w:ascii="Segoe UI" w:eastAsia="Times New Roman" w:hAnsi="Segoe UI" w:cs="Segoe UI"/>
          <w:color w:val="333333"/>
          <w:sz w:val="23"/>
          <w:szCs w:val="23"/>
          <w:lang w:eastAsia="en-GB" w:bidi="he-IL"/>
        </w:rPr>
        <w:t>" from UNIX to Windows, then whichever file is restored last will overwrite the first one that was restored.</w:t>
      </w:r>
    </w:p>
    <w:p w:rsidR="009821FB" w:rsidRPr="009821FB" w:rsidRDefault="009821FB" w:rsidP="009821FB">
      <w:pPr>
        <w:numPr>
          <w:ilvl w:val="0"/>
          <w:numId w:val="1"/>
        </w:numPr>
        <w:shd w:val="clear" w:color="auto" w:fill="FFFFFF"/>
        <w:spacing w:before="75" w:after="100" w:afterAutospacing="1"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Symptom</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ACLs and other extended attributes may not be restored.</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Solution</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Sometimes, when you restore data to an NFS-mounted file system, ACLs and other extended attributes may not be restored.</w:t>
      </w:r>
    </w:p>
    <w:p w:rsidR="009821FB" w:rsidRPr="009821FB" w:rsidRDefault="009821FB" w:rsidP="009821FB">
      <w:pPr>
        <w:numPr>
          <w:ilvl w:val="0"/>
          <w:numId w:val="1"/>
        </w:numPr>
        <w:shd w:val="clear" w:color="auto" w:fill="FFFFFF"/>
        <w:spacing w:before="75" w:after="100" w:afterAutospacing="1"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Symptom</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Restore fails when trying to restore a running executable file.</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Solution</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Ensure that you are not including any running executable files in the restore operation.</w:t>
      </w:r>
    </w:p>
    <w:p w:rsidR="009821FB" w:rsidRPr="009821FB" w:rsidRDefault="009821FB" w:rsidP="009821FB">
      <w:pPr>
        <w:numPr>
          <w:ilvl w:val="0"/>
          <w:numId w:val="1"/>
        </w:numPr>
        <w:shd w:val="clear" w:color="auto" w:fill="FFFFFF"/>
        <w:spacing w:before="75" w:after="100" w:afterAutospacing="1"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LNX0002</w:t>
      </w:r>
      <w:r w:rsidRPr="009821FB">
        <w:rPr>
          <w:rFonts w:ascii="Segoe UI" w:eastAsia="Times New Roman" w:hAnsi="Segoe UI" w:cs="Segoe UI"/>
          <w:b/>
          <w:bCs/>
          <w:color w:val="333333"/>
          <w:sz w:val="23"/>
          <w:szCs w:val="23"/>
          <w:lang w:eastAsia="en-GB" w:bidi="he-IL"/>
        </w:rPr>
        <w:t>: Example of Linux full system restore on an LVM based server</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This example will show an In-Place Restore of a complete Linux operating system that was installed using LVM based storage.</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Prior to performing a restore of this nature the existing operating system must be examined to capture file system sizes and disk partition layouts.</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This can be done using the following commands:</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cat /etc/</w:t>
      </w:r>
      <w:proofErr w:type="spellStart"/>
      <w:r w:rsidRPr="009821FB">
        <w:rPr>
          <w:rFonts w:ascii="Segoe UI" w:eastAsia="Times New Roman" w:hAnsi="Segoe UI" w:cs="Segoe UI"/>
          <w:color w:val="333333"/>
          <w:sz w:val="23"/>
          <w:szCs w:val="23"/>
          <w:lang w:eastAsia="en-GB" w:bidi="he-IL"/>
        </w:rPr>
        <w:t>fstab</w:t>
      </w:r>
      <w:proofErr w:type="spellEnd"/>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cat /proc/partitions</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proofErr w:type="spellStart"/>
      <w:r w:rsidRPr="009821FB">
        <w:rPr>
          <w:rFonts w:ascii="Segoe UI" w:eastAsia="Times New Roman" w:hAnsi="Segoe UI" w:cs="Segoe UI"/>
          <w:color w:val="333333"/>
          <w:sz w:val="23"/>
          <w:szCs w:val="23"/>
          <w:lang w:eastAsia="en-GB" w:bidi="he-IL"/>
        </w:rPr>
        <w:lastRenderedPageBreak/>
        <w:t>fdisk</w:t>
      </w:r>
      <w:proofErr w:type="spellEnd"/>
      <w:r w:rsidRPr="009821FB">
        <w:rPr>
          <w:rFonts w:ascii="Segoe UI" w:eastAsia="Times New Roman" w:hAnsi="Segoe UI" w:cs="Segoe UI"/>
          <w:color w:val="333333"/>
          <w:sz w:val="23"/>
          <w:szCs w:val="23"/>
          <w:lang w:eastAsia="en-GB" w:bidi="he-IL"/>
        </w:rPr>
        <w:t xml:space="preserve"> -l</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df</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proofErr w:type="spellStart"/>
      <w:r w:rsidRPr="009821FB">
        <w:rPr>
          <w:rFonts w:ascii="Segoe UI" w:eastAsia="Times New Roman" w:hAnsi="Segoe UI" w:cs="Segoe UI"/>
          <w:color w:val="333333"/>
          <w:sz w:val="23"/>
          <w:szCs w:val="23"/>
          <w:lang w:eastAsia="en-GB" w:bidi="he-IL"/>
        </w:rPr>
        <w:t>lvm</w:t>
      </w:r>
      <w:proofErr w:type="spellEnd"/>
    </w:p>
    <w:p w:rsidR="009821FB" w:rsidRPr="009821FB" w:rsidRDefault="009821FB" w:rsidP="009821FB">
      <w:pPr>
        <w:numPr>
          <w:ilvl w:val="1"/>
          <w:numId w:val="1"/>
        </w:numPr>
        <w:shd w:val="clear" w:color="auto" w:fill="FFFFFF"/>
        <w:spacing w:before="75" w:after="225" w:line="240" w:lineRule="auto"/>
        <w:ind w:left="900"/>
        <w:rPr>
          <w:rFonts w:ascii="Segoe UI" w:eastAsia="Times New Roman" w:hAnsi="Segoe UI" w:cs="Segoe UI"/>
          <w:color w:val="333333"/>
          <w:sz w:val="23"/>
          <w:szCs w:val="23"/>
          <w:lang w:eastAsia="en-GB" w:bidi="he-IL"/>
        </w:rPr>
      </w:pPr>
      <w:proofErr w:type="spellStart"/>
      <w:r w:rsidRPr="009821FB">
        <w:rPr>
          <w:rFonts w:ascii="Segoe UI" w:eastAsia="Times New Roman" w:hAnsi="Segoe UI" w:cs="Segoe UI"/>
          <w:color w:val="333333"/>
          <w:sz w:val="23"/>
          <w:szCs w:val="23"/>
          <w:lang w:eastAsia="en-GB" w:bidi="he-IL"/>
        </w:rPr>
        <w:t>pvdisplay</w:t>
      </w:r>
      <w:proofErr w:type="spellEnd"/>
      <w:r w:rsidRPr="009821FB">
        <w:rPr>
          <w:rFonts w:ascii="Segoe UI" w:eastAsia="Times New Roman" w:hAnsi="Segoe UI" w:cs="Segoe UI"/>
          <w:color w:val="333333"/>
          <w:sz w:val="23"/>
          <w:szCs w:val="23"/>
          <w:lang w:eastAsia="en-GB" w:bidi="he-IL"/>
        </w:rPr>
        <w:t xml:space="preserve"> sub command within </w:t>
      </w:r>
      <w:proofErr w:type="spellStart"/>
      <w:r w:rsidRPr="009821FB">
        <w:rPr>
          <w:rFonts w:ascii="Segoe UI" w:eastAsia="Times New Roman" w:hAnsi="Segoe UI" w:cs="Segoe UI"/>
          <w:color w:val="333333"/>
          <w:sz w:val="23"/>
          <w:szCs w:val="23"/>
          <w:lang w:eastAsia="en-GB" w:bidi="he-IL"/>
        </w:rPr>
        <w:t>lvm</w:t>
      </w:r>
      <w:proofErr w:type="spellEnd"/>
    </w:p>
    <w:p w:rsidR="009821FB" w:rsidRPr="009821FB" w:rsidRDefault="009821FB" w:rsidP="009821FB">
      <w:pPr>
        <w:numPr>
          <w:ilvl w:val="1"/>
          <w:numId w:val="1"/>
        </w:numPr>
        <w:shd w:val="clear" w:color="auto" w:fill="FFFFFF"/>
        <w:spacing w:before="75" w:after="225" w:line="240" w:lineRule="auto"/>
        <w:ind w:left="900"/>
        <w:rPr>
          <w:rFonts w:ascii="Segoe UI" w:eastAsia="Times New Roman" w:hAnsi="Segoe UI" w:cs="Segoe UI"/>
          <w:color w:val="333333"/>
          <w:sz w:val="23"/>
          <w:szCs w:val="23"/>
          <w:lang w:eastAsia="en-GB" w:bidi="he-IL"/>
        </w:rPr>
      </w:pPr>
      <w:proofErr w:type="spellStart"/>
      <w:r w:rsidRPr="009821FB">
        <w:rPr>
          <w:rFonts w:ascii="Segoe UI" w:eastAsia="Times New Roman" w:hAnsi="Segoe UI" w:cs="Segoe UI"/>
          <w:color w:val="333333"/>
          <w:sz w:val="23"/>
          <w:szCs w:val="23"/>
          <w:lang w:eastAsia="en-GB" w:bidi="he-IL"/>
        </w:rPr>
        <w:t>vgdisplay</w:t>
      </w:r>
      <w:proofErr w:type="spellEnd"/>
    </w:p>
    <w:p w:rsidR="009821FB" w:rsidRPr="009821FB" w:rsidRDefault="009821FB" w:rsidP="009821FB">
      <w:pPr>
        <w:numPr>
          <w:ilvl w:val="1"/>
          <w:numId w:val="1"/>
        </w:numPr>
        <w:shd w:val="clear" w:color="auto" w:fill="FFFFFF"/>
        <w:spacing w:before="75" w:after="225" w:line="240" w:lineRule="auto"/>
        <w:ind w:left="900"/>
        <w:rPr>
          <w:rFonts w:ascii="Segoe UI" w:eastAsia="Times New Roman" w:hAnsi="Segoe UI" w:cs="Segoe UI"/>
          <w:color w:val="333333"/>
          <w:sz w:val="23"/>
          <w:szCs w:val="23"/>
          <w:lang w:eastAsia="en-GB" w:bidi="he-IL"/>
        </w:rPr>
      </w:pPr>
      <w:proofErr w:type="spellStart"/>
      <w:r w:rsidRPr="009821FB">
        <w:rPr>
          <w:rFonts w:ascii="Segoe UI" w:eastAsia="Times New Roman" w:hAnsi="Segoe UI" w:cs="Segoe UI"/>
          <w:color w:val="333333"/>
          <w:sz w:val="23"/>
          <w:szCs w:val="23"/>
          <w:lang w:eastAsia="en-GB" w:bidi="he-IL"/>
        </w:rPr>
        <w:t>lvdisplay</w:t>
      </w:r>
      <w:proofErr w:type="spellEnd"/>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The following is the captured output from these commands run on a Linux computer that will be used to demonstrate this restore:</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cat /etc/</w:t>
      </w:r>
      <w:proofErr w:type="spellStart"/>
      <w:r w:rsidRPr="009821FB">
        <w:rPr>
          <w:rFonts w:ascii="Lucida Console" w:eastAsia="Times New Roman" w:hAnsi="Lucida Console" w:cs="Segoe UI"/>
          <w:color w:val="333333"/>
          <w:sz w:val="23"/>
          <w:szCs w:val="23"/>
          <w:lang w:eastAsia="en-GB" w:bidi="he-IL"/>
        </w:rPr>
        <w:t>fstab</w:t>
      </w:r>
      <w:proofErr w:type="spellEnd"/>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/dev/VolGroup00/LogVol00 / ext3 defaults 1 1</w:t>
      </w:r>
      <w:r w:rsidRPr="009821FB">
        <w:rPr>
          <w:rFonts w:ascii="Lucida Console" w:eastAsia="Times New Roman" w:hAnsi="Lucida Console" w:cs="Segoe UI"/>
          <w:color w:val="333333"/>
          <w:sz w:val="23"/>
          <w:szCs w:val="23"/>
          <w:lang w:eastAsia="en-GB" w:bidi="he-IL"/>
        </w:rPr>
        <w:br/>
        <w:t>/dev/VolGroup00/LogVol03 /var ext3 defaults 1 2</w:t>
      </w:r>
      <w:r w:rsidRPr="009821FB">
        <w:rPr>
          <w:rFonts w:ascii="Lucida Console" w:eastAsia="Times New Roman" w:hAnsi="Lucida Console" w:cs="Segoe UI"/>
          <w:color w:val="333333"/>
          <w:sz w:val="23"/>
          <w:szCs w:val="23"/>
          <w:lang w:eastAsia="en-GB" w:bidi="he-IL"/>
        </w:rPr>
        <w:br/>
        <w:t>/dev/VolGroup00/LogVol02 /</w:t>
      </w:r>
      <w:proofErr w:type="spellStart"/>
      <w:r w:rsidRPr="009821FB">
        <w:rPr>
          <w:rFonts w:ascii="Lucida Console" w:eastAsia="Times New Roman" w:hAnsi="Lucida Console" w:cs="Segoe UI"/>
          <w:color w:val="333333"/>
          <w:sz w:val="23"/>
          <w:szCs w:val="23"/>
          <w:lang w:eastAsia="en-GB" w:bidi="he-IL"/>
        </w:rPr>
        <w:t>usr</w:t>
      </w:r>
      <w:proofErr w:type="spellEnd"/>
      <w:r w:rsidRPr="009821FB">
        <w:rPr>
          <w:rFonts w:ascii="Lucida Console" w:eastAsia="Times New Roman" w:hAnsi="Lucida Console" w:cs="Segoe UI"/>
          <w:color w:val="333333"/>
          <w:sz w:val="23"/>
          <w:szCs w:val="23"/>
          <w:lang w:eastAsia="en-GB" w:bidi="he-IL"/>
        </w:rPr>
        <w:t xml:space="preserve"> ext3 defaults 1 2</w:t>
      </w:r>
      <w:r w:rsidRPr="009821FB">
        <w:rPr>
          <w:rFonts w:ascii="Lucida Console" w:eastAsia="Times New Roman" w:hAnsi="Lucida Console" w:cs="Segoe UI"/>
          <w:color w:val="333333"/>
          <w:sz w:val="23"/>
          <w:szCs w:val="23"/>
          <w:lang w:eastAsia="en-GB" w:bidi="he-IL"/>
        </w:rPr>
        <w:br/>
        <w:t>LABEL=/boot /boot ext3 defaults 1 2</w:t>
      </w:r>
      <w:r w:rsidRPr="009821FB">
        <w:rPr>
          <w:rFonts w:ascii="Lucida Console" w:eastAsia="Times New Roman" w:hAnsi="Lucida Console" w:cs="Segoe UI"/>
          <w:color w:val="333333"/>
          <w:sz w:val="23"/>
          <w:szCs w:val="23"/>
          <w:lang w:eastAsia="en-GB" w:bidi="he-IL"/>
        </w:rPr>
        <w:br/>
      </w:r>
      <w:proofErr w:type="spellStart"/>
      <w:r w:rsidRPr="009821FB">
        <w:rPr>
          <w:rFonts w:ascii="Lucida Console" w:eastAsia="Times New Roman" w:hAnsi="Lucida Console" w:cs="Segoe UI"/>
          <w:color w:val="333333"/>
          <w:sz w:val="23"/>
          <w:szCs w:val="23"/>
          <w:lang w:eastAsia="en-GB" w:bidi="he-IL"/>
        </w:rPr>
        <w:t>tmpfs</w:t>
      </w:r>
      <w:proofErr w:type="spellEnd"/>
      <w:r w:rsidRPr="009821FB">
        <w:rPr>
          <w:rFonts w:ascii="Lucida Console" w:eastAsia="Times New Roman" w:hAnsi="Lucida Console" w:cs="Segoe UI"/>
          <w:color w:val="333333"/>
          <w:sz w:val="23"/>
          <w:szCs w:val="23"/>
          <w:lang w:eastAsia="en-GB" w:bidi="he-IL"/>
        </w:rPr>
        <w:t xml:space="preserve"> /dev/</w:t>
      </w:r>
      <w:proofErr w:type="spellStart"/>
      <w:r w:rsidRPr="009821FB">
        <w:rPr>
          <w:rFonts w:ascii="Lucida Console" w:eastAsia="Times New Roman" w:hAnsi="Lucida Console" w:cs="Segoe UI"/>
          <w:color w:val="333333"/>
          <w:sz w:val="23"/>
          <w:szCs w:val="23"/>
          <w:lang w:eastAsia="en-GB" w:bidi="he-IL"/>
        </w:rPr>
        <w:t>shm</w:t>
      </w:r>
      <w:proofErr w:type="spellEnd"/>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tmpfs</w:t>
      </w:r>
      <w:proofErr w:type="spellEnd"/>
      <w:r w:rsidRPr="009821FB">
        <w:rPr>
          <w:rFonts w:ascii="Lucida Console" w:eastAsia="Times New Roman" w:hAnsi="Lucida Console" w:cs="Segoe UI"/>
          <w:color w:val="333333"/>
          <w:sz w:val="23"/>
          <w:szCs w:val="23"/>
          <w:lang w:eastAsia="en-GB" w:bidi="he-IL"/>
        </w:rPr>
        <w:t xml:space="preserve"> defaults 0 0</w:t>
      </w:r>
      <w:r w:rsidRPr="009821FB">
        <w:rPr>
          <w:rFonts w:ascii="Lucida Console" w:eastAsia="Times New Roman" w:hAnsi="Lucida Console" w:cs="Segoe UI"/>
          <w:color w:val="333333"/>
          <w:sz w:val="23"/>
          <w:szCs w:val="23"/>
          <w:lang w:eastAsia="en-GB" w:bidi="he-IL"/>
        </w:rPr>
        <w:br/>
      </w:r>
      <w:proofErr w:type="spellStart"/>
      <w:r w:rsidRPr="009821FB">
        <w:rPr>
          <w:rFonts w:ascii="Lucida Console" w:eastAsia="Times New Roman" w:hAnsi="Lucida Console" w:cs="Segoe UI"/>
          <w:color w:val="333333"/>
          <w:sz w:val="23"/>
          <w:szCs w:val="23"/>
          <w:lang w:eastAsia="en-GB" w:bidi="he-IL"/>
        </w:rPr>
        <w:t>devpts</w:t>
      </w:r>
      <w:proofErr w:type="spellEnd"/>
      <w:r w:rsidRPr="009821FB">
        <w:rPr>
          <w:rFonts w:ascii="Lucida Console" w:eastAsia="Times New Roman" w:hAnsi="Lucida Console" w:cs="Segoe UI"/>
          <w:color w:val="333333"/>
          <w:sz w:val="23"/>
          <w:szCs w:val="23"/>
          <w:lang w:eastAsia="en-GB" w:bidi="he-IL"/>
        </w:rPr>
        <w:t xml:space="preserve"> /dev/pts </w:t>
      </w:r>
      <w:proofErr w:type="spellStart"/>
      <w:r w:rsidRPr="009821FB">
        <w:rPr>
          <w:rFonts w:ascii="Lucida Console" w:eastAsia="Times New Roman" w:hAnsi="Lucida Console" w:cs="Segoe UI"/>
          <w:color w:val="333333"/>
          <w:sz w:val="23"/>
          <w:szCs w:val="23"/>
          <w:lang w:eastAsia="en-GB" w:bidi="he-IL"/>
        </w:rPr>
        <w:t>devpts</w:t>
      </w:r>
      <w:proofErr w:type="spellEnd"/>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gid</w:t>
      </w:r>
      <w:proofErr w:type="spellEnd"/>
      <w:r w:rsidRPr="009821FB">
        <w:rPr>
          <w:rFonts w:ascii="Lucida Console" w:eastAsia="Times New Roman" w:hAnsi="Lucida Console" w:cs="Segoe UI"/>
          <w:color w:val="333333"/>
          <w:sz w:val="23"/>
          <w:szCs w:val="23"/>
          <w:lang w:eastAsia="en-GB" w:bidi="he-IL"/>
        </w:rPr>
        <w:t>=5,mode=620 0 0</w:t>
      </w:r>
      <w:r w:rsidRPr="009821FB">
        <w:rPr>
          <w:rFonts w:ascii="Lucida Console" w:eastAsia="Times New Roman" w:hAnsi="Lucida Console" w:cs="Segoe UI"/>
          <w:color w:val="333333"/>
          <w:sz w:val="23"/>
          <w:szCs w:val="23"/>
          <w:lang w:eastAsia="en-GB" w:bidi="he-IL"/>
        </w:rPr>
        <w:br/>
      </w:r>
      <w:proofErr w:type="spellStart"/>
      <w:r w:rsidRPr="009821FB">
        <w:rPr>
          <w:rFonts w:ascii="Lucida Console" w:eastAsia="Times New Roman" w:hAnsi="Lucida Console" w:cs="Segoe UI"/>
          <w:color w:val="333333"/>
          <w:sz w:val="23"/>
          <w:szCs w:val="23"/>
          <w:lang w:eastAsia="en-GB" w:bidi="he-IL"/>
        </w:rPr>
        <w:t>sysfs</w:t>
      </w:r>
      <w:proofErr w:type="spellEnd"/>
      <w:r w:rsidRPr="009821FB">
        <w:rPr>
          <w:rFonts w:ascii="Lucida Console" w:eastAsia="Times New Roman" w:hAnsi="Lucida Console" w:cs="Segoe UI"/>
          <w:color w:val="333333"/>
          <w:sz w:val="23"/>
          <w:szCs w:val="23"/>
          <w:lang w:eastAsia="en-GB" w:bidi="he-IL"/>
        </w:rPr>
        <w:t xml:space="preserve"> /sys </w:t>
      </w:r>
      <w:proofErr w:type="spellStart"/>
      <w:r w:rsidRPr="009821FB">
        <w:rPr>
          <w:rFonts w:ascii="Lucida Console" w:eastAsia="Times New Roman" w:hAnsi="Lucida Console" w:cs="Segoe UI"/>
          <w:color w:val="333333"/>
          <w:sz w:val="23"/>
          <w:szCs w:val="23"/>
          <w:lang w:eastAsia="en-GB" w:bidi="he-IL"/>
        </w:rPr>
        <w:t>sysfs</w:t>
      </w:r>
      <w:proofErr w:type="spellEnd"/>
      <w:r w:rsidRPr="009821FB">
        <w:rPr>
          <w:rFonts w:ascii="Lucida Console" w:eastAsia="Times New Roman" w:hAnsi="Lucida Console" w:cs="Segoe UI"/>
          <w:color w:val="333333"/>
          <w:sz w:val="23"/>
          <w:szCs w:val="23"/>
          <w:lang w:eastAsia="en-GB" w:bidi="he-IL"/>
        </w:rPr>
        <w:t xml:space="preserve"> defaults 0 0</w:t>
      </w:r>
      <w:r w:rsidRPr="009821FB">
        <w:rPr>
          <w:rFonts w:ascii="Lucida Console" w:eastAsia="Times New Roman" w:hAnsi="Lucida Console" w:cs="Segoe UI"/>
          <w:color w:val="333333"/>
          <w:sz w:val="23"/>
          <w:szCs w:val="23"/>
          <w:lang w:eastAsia="en-GB" w:bidi="he-IL"/>
        </w:rPr>
        <w:br/>
        <w:t xml:space="preserve">proc /proc </w:t>
      </w:r>
      <w:proofErr w:type="spellStart"/>
      <w:r w:rsidRPr="009821FB">
        <w:rPr>
          <w:rFonts w:ascii="Lucida Console" w:eastAsia="Times New Roman" w:hAnsi="Lucida Console" w:cs="Segoe UI"/>
          <w:color w:val="333333"/>
          <w:sz w:val="23"/>
          <w:szCs w:val="23"/>
          <w:lang w:eastAsia="en-GB" w:bidi="he-IL"/>
        </w:rPr>
        <w:t>proc</w:t>
      </w:r>
      <w:proofErr w:type="spellEnd"/>
      <w:r w:rsidRPr="009821FB">
        <w:rPr>
          <w:rFonts w:ascii="Lucida Console" w:eastAsia="Times New Roman" w:hAnsi="Lucida Console" w:cs="Segoe UI"/>
          <w:color w:val="333333"/>
          <w:sz w:val="23"/>
          <w:szCs w:val="23"/>
          <w:lang w:eastAsia="en-GB" w:bidi="he-IL"/>
        </w:rPr>
        <w:t xml:space="preserve"> defaults 0 0</w:t>
      </w:r>
      <w:r w:rsidRPr="009821FB">
        <w:rPr>
          <w:rFonts w:ascii="Lucida Console" w:eastAsia="Times New Roman" w:hAnsi="Lucida Console" w:cs="Segoe UI"/>
          <w:color w:val="333333"/>
          <w:sz w:val="23"/>
          <w:szCs w:val="23"/>
          <w:lang w:eastAsia="en-GB" w:bidi="he-IL"/>
        </w:rPr>
        <w:br/>
        <w:t xml:space="preserve">/dev/VolGroup00/LogVol01 swap </w:t>
      </w:r>
      <w:proofErr w:type="spellStart"/>
      <w:r w:rsidRPr="009821FB">
        <w:rPr>
          <w:rFonts w:ascii="Lucida Console" w:eastAsia="Times New Roman" w:hAnsi="Lucida Console" w:cs="Segoe UI"/>
          <w:color w:val="333333"/>
          <w:sz w:val="23"/>
          <w:szCs w:val="23"/>
          <w:lang w:eastAsia="en-GB" w:bidi="he-IL"/>
        </w:rPr>
        <w:t>swap</w:t>
      </w:r>
      <w:proofErr w:type="spellEnd"/>
      <w:r w:rsidRPr="009821FB">
        <w:rPr>
          <w:rFonts w:ascii="Lucida Console" w:eastAsia="Times New Roman" w:hAnsi="Lucida Console" w:cs="Segoe UI"/>
          <w:color w:val="333333"/>
          <w:sz w:val="23"/>
          <w:szCs w:val="23"/>
          <w:lang w:eastAsia="en-GB" w:bidi="he-IL"/>
        </w:rPr>
        <w:t xml:space="preserve"> defaults 0 0</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cat /proc/partitions</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major minor #blocks name</w:t>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br/>
        <w:t xml:space="preserve">8 0 10485760 </w:t>
      </w:r>
      <w:proofErr w:type="spellStart"/>
      <w:r w:rsidRPr="009821FB">
        <w:rPr>
          <w:rFonts w:ascii="Lucida Console" w:eastAsia="Times New Roman" w:hAnsi="Lucida Console" w:cs="Segoe UI"/>
          <w:color w:val="333333"/>
          <w:sz w:val="23"/>
          <w:szCs w:val="23"/>
          <w:lang w:eastAsia="en-GB" w:bidi="he-IL"/>
        </w:rPr>
        <w:t>sda</w:t>
      </w:r>
      <w:proofErr w:type="spellEnd"/>
      <w:r w:rsidRPr="009821FB">
        <w:rPr>
          <w:rFonts w:ascii="Lucida Console" w:eastAsia="Times New Roman" w:hAnsi="Lucida Console" w:cs="Segoe UI"/>
          <w:color w:val="333333"/>
          <w:sz w:val="23"/>
          <w:szCs w:val="23"/>
          <w:lang w:eastAsia="en-GB" w:bidi="he-IL"/>
        </w:rPr>
        <w:br/>
        <w:t>8 1 104391 sda1</w:t>
      </w:r>
      <w:r w:rsidRPr="009821FB">
        <w:rPr>
          <w:rFonts w:ascii="Lucida Console" w:eastAsia="Times New Roman" w:hAnsi="Lucida Console" w:cs="Segoe UI"/>
          <w:color w:val="333333"/>
          <w:sz w:val="23"/>
          <w:szCs w:val="23"/>
          <w:lang w:eastAsia="en-GB" w:bidi="he-IL"/>
        </w:rPr>
        <w:br/>
        <w:t>8 2 10377990 sda2</w:t>
      </w:r>
      <w:r w:rsidRPr="009821FB">
        <w:rPr>
          <w:rFonts w:ascii="Lucida Console" w:eastAsia="Times New Roman" w:hAnsi="Lucida Console" w:cs="Segoe UI"/>
          <w:color w:val="333333"/>
          <w:sz w:val="23"/>
          <w:szCs w:val="23"/>
          <w:lang w:eastAsia="en-GB" w:bidi="he-IL"/>
        </w:rPr>
        <w:br/>
        <w:t>253 0 1572864 dm-0</w:t>
      </w:r>
      <w:r w:rsidRPr="009821FB">
        <w:rPr>
          <w:rFonts w:ascii="Lucida Console" w:eastAsia="Times New Roman" w:hAnsi="Lucida Console" w:cs="Segoe UI"/>
          <w:color w:val="333333"/>
          <w:sz w:val="23"/>
          <w:szCs w:val="23"/>
          <w:lang w:eastAsia="en-GB" w:bidi="he-IL"/>
        </w:rPr>
        <w:br/>
        <w:t>253 1 1441792 dm-1</w:t>
      </w:r>
      <w:r w:rsidRPr="009821FB">
        <w:rPr>
          <w:rFonts w:ascii="Lucida Console" w:eastAsia="Times New Roman" w:hAnsi="Lucida Console" w:cs="Segoe UI"/>
          <w:color w:val="333333"/>
          <w:sz w:val="23"/>
          <w:szCs w:val="23"/>
          <w:lang w:eastAsia="en-GB" w:bidi="he-IL"/>
        </w:rPr>
        <w:br/>
        <w:t>253 2 5242880 dm-2</w:t>
      </w:r>
      <w:r w:rsidRPr="009821FB">
        <w:rPr>
          <w:rFonts w:ascii="Lucida Console" w:eastAsia="Times New Roman" w:hAnsi="Lucida Console" w:cs="Segoe UI"/>
          <w:color w:val="333333"/>
          <w:sz w:val="23"/>
          <w:szCs w:val="23"/>
          <w:lang w:eastAsia="en-GB" w:bidi="he-IL"/>
        </w:rPr>
        <w:br/>
        <w:t>253 3 2097152 dm-3</w:t>
      </w:r>
      <w:r w:rsidRPr="009821FB">
        <w:rPr>
          <w:rFonts w:ascii="Lucida Console" w:eastAsia="Times New Roman" w:hAnsi="Lucida Console" w:cs="Segoe UI"/>
          <w:color w:val="333333"/>
          <w:sz w:val="23"/>
          <w:szCs w:val="23"/>
          <w:lang w:eastAsia="en-GB" w:bidi="he-IL"/>
        </w:rPr>
        <w:br/>
        <w:t> </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fdisk</w:t>
      </w:r>
      <w:proofErr w:type="spellEnd"/>
      <w:r w:rsidRPr="009821FB">
        <w:rPr>
          <w:rFonts w:ascii="Lucida Console" w:eastAsia="Times New Roman" w:hAnsi="Lucida Console" w:cs="Segoe UI"/>
          <w:color w:val="333333"/>
          <w:sz w:val="23"/>
          <w:szCs w:val="23"/>
          <w:lang w:eastAsia="en-GB" w:bidi="he-IL"/>
        </w:rPr>
        <w:t xml:space="preserve"> -l</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Disk /dev/</w:t>
      </w:r>
      <w:proofErr w:type="spellStart"/>
      <w:r w:rsidRPr="009821FB">
        <w:rPr>
          <w:rFonts w:ascii="Lucida Console" w:eastAsia="Times New Roman" w:hAnsi="Lucida Console" w:cs="Segoe UI"/>
          <w:color w:val="333333"/>
          <w:sz w:val="23"/>
          <w:szCs w:val="23"/>
          <w:lang w:eastAsia="en-GB" w:bidi="he-IL"/>
        </w:rPr>
        <w:t>sda</w:t>
      </w:r>
      <w:proofErr w:type="spellEnd"/>
      <w:r w:rsidRPr="009821FB">
        <w:rPr>
          <w:rFonts w:ascii="Lucida Console" w:eastAsia="Times New Roman" w:hAnsi="Lucida Console" w:cs="Segoe UI"/>
          <w:color w:val="333333"/>
          <w:sz w:val="23"/>
          <w:szCs w:val="23"/>
          <w:lang w:eastAsia="en-GB" w:bidi="he-IL"/>
        </w:rPr>
        <w:t>: 10.7 GB, 10737418240 bytes</w:t>
      </w:r>
      <w:r w:rsidRPr="009821FB">
        <w:rPr>
          <w:rFonts w:ascii="Lucida Console" w:eastAsia="Times New Roman" w:hAnsi="Lucida Console" w:cs="Segoe UI"/>
          <w:color w:val="333333"/>
          <w:sz w:val="23"/>
          <w:szCs w:val="23"/>
          <w:lang w:eastAsia="en-GB" w:bidi="he-IL"/>
        </w:rPr>
        <w:br/>
        <w:t>255 heads, 63 sectors/track, 1305 cylinders</w:t>
      </w:r>
      <w:r w:rsidRPr="009821FB">
        <w:rPr>
          <w:rFonts w:ascii="Lucida Console" w:eastAsia="Times New Roman" w:hAnsi="Lucida Console" w:cs="Segoe UI"/>
          <w:color w:val="333333"/>
          <w:sz w:val="23"/>
          <w:szCs w:val="23"/>
          <w:lang w:eastAsia="en-GB" w:bidi="he-IL"/>
        </w:rPr>
        <w:br/>
        <w:t>Units = cylinders of 16065 * 512 = 8225280 bytes</w:t>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br/>
        <w:t>Device Boot Start End Blocks Id System</w:t>
      </w:r>
      <w:r w:rsidRPr="009821FB">
        <w:rPr>
          <w:rFonts w:ascii="Lucida Console" w:eastAsia="Times New Roman" w:hAnsi="Lucida Console" w:cs="Segoe UI"/>
          <w:color w:val="333333"/>
          <w:sz w:val="23"/>
          <w:szCs w:val="23"/>
          <w:lang w:eastAsia="en-GB" w:bidi="he-IL"/>
        </w:rPr>
        <w:br/>
        <w:t>/dev/sda1 * 1 13 104391 83 Linux</w:t>
      </w:r>
      <w:r w:rsidRPr="009821FB">
        <w:rPr>
          <w:rFonts w:ascii="Lucida Console" w:eastAsia="Times New Roman" w:hAnsi="Lucida Console" w:cs="Segoe UI"/>
          <w:color w:val="333333"/>
          <w:sz w:val="23"/>
          <w:szCs w:val="23"/>
          <w:lang w:eastAsia="en-GB" w:bidi="he-IL"/>
        </w:rPr>
        <w:br/>
        <w:t>/dev/sda2 14 1305 10377990 8e Linux LVM</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df</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Filesystem 1K-blocks Used Available Use% Mounted on</w:t>
      </w:r>
      <w:r w:rsidRPr="009821FB">
        <w:rPr>
          <w:rFonts w:ascii="Lucida Console" w:eastAsia="Times New Roman" w:hAnsi="Lucida Console" w:cs="Segoe UI"/>
          <w:color w:val="333333"/>
          <w:sz w:val="23"/>
          <w:szCs w:val="23"/>
          <w:lang w:eastAsia="en-GB" w:bidi="he-IL"/>
        </w:rPr>
        <w:br/>
        <w:t>/dev/mapper/VolGroup00-LogVol00 1523568 476028 968900 33% /</w:t>
      </w:r>
      <w:r w:rsidRPr="009821FB">
        <w:rPr>
          <w:rFonts w:ascii="Lucida Console" w:eastAsia="Times New Roman" w:hAnsi="Lucida Console" w:cs="Segoe UI"/>
          <w:color w:val="333333"/>
          <w:sz w:val="23"/>
          <w:szCs w:val="23"/>
          <w:lang w:eastAsia="en-GB" w:bidi="he-IL"/>
        </w:rPr>
        <w:br/>
        <w:t>/dev/mapper/VolGroup00-LogVol03 1396600 101824 1222688 8% /var</w:t>
      </w:r>
      <w:r w:rsidRPr="009821FB">
        <w:rPr>
          <w:rFonts w:ascii="Lucida Console" w:eastAsia="Times New Roman" w:hAnsi="Lucida Console" w:cs="Segoe UI"/>
          <w:color w:val="333333"/>
          <w:sz w:val="23"/>
          <w:szCs w:val="23"/>
          <w:lang w:eastAsia="en-GB" w:bidi="he-IL"/>
        </w:rPr>
        <w:br/>
        <w:t>/dev/mapper/VolGroup00-LogVol02 5078656 2892516 1923996 61% /</w:t>
      </w:r>
      <w:proofErr w:type="spellStart"/>
      <w:r w:rsidRPr="009821FB">
        <w:rPr>
          <w:rFonts w:ascii="Lucida Console" w:eastAsia="Times New Roman" w:hAnsi="Lucida Console" w:cs="Segoe UI"/>
          <w:color w:val="333333"/>
          <w:sz w:val="23"/>
          <w:szCs w:val="23"/>
          <w:lang w:eastAsia="en-GB" w:bidi="he-IL"/>
        </w:rPr>
        <w:t>usr</w:t>
      </w:r>
      <w:proofErr w:type="spellEnd"/>
      <w:r w:rsidRPr="009821FB">
        <w:rPr>
          <w:rFonts w:ascii="Lucida Console" w:eastAsia="Times New Roman" w:hAnsi="Lucida Console" w:cs="Segoe UI"/>
          <w:color w:val="333333"/>
          <w:sz w:val="23"/>
          <w:szCs w:val="23"/>
          <w:lang w:eastAsia="en-GB" w:bidi="he-IL"/>
        </w:rPr>
        <w:br/>
        <w:t>/dev/sda1 101086 12634 83233 14% /boot</w:t>
      </w:r>
      <w:r w:rsidRPr="009821FB">
        <w:rPr>
          <w:rFonts w:ascii="Lucida Console" w:eastAsia="Times New Roman" w:hAnsi="Lucida Console" w:cs="Segoe UI"/>
          <w:color w:val="333333"/>
          <w:sz w:val="23"/>
          <w:szCs w:val="23"/>
          <w:lang w:eastAsia="en-GB" w:bidi="he-IL"/>
        </w:rPr>
        <w:br/>
      </w:r>
      <w:proofErr w:type="spellStart"/>
      <w:r w:rsidRPr="009821FB">
        <w:rPr>
          <w:rFonts w:ascii="Lucida Console" w:eastAsia="Times New Roman" w:hAnsi="Lucida Console" w:cs="Segoe UI"/>
          <w:color w:val="333333"/>
          <w:sz w:val="23"/>
          <w:szCs w:val="23"/>
          <w:lang w:eastAsia="en-GB" w:bidi="he-IL"/>
        </w:rPr>
        <w:t>tmpfs</w:t>
      </w:r>
      <w:proofErr w:type="spellEnd"/>
      <w:r w:rsidRPr="009821FB">
        <w:rPr>
          <w:rFonts w:ascii="Lucida Console" w:eastAsia="Times New Roman" w:hAnsi="Lucida Console" w:cs="Segoe UI"/>
          <w:color w:val="333333"/>
          <w:sz w:val="23"/>
          <w:szCs w:val="23"/>
          <w:lang w:eastAsia="en-GB" w:bidi="he-IL"/>
        </w:rPr>
        <w:t xml:space="preserve"> 1029784 0 1029784 0% /dev/</w:t>
      </w:r>
      <w:proofErr w:type="spellStart"/>
      <w:r w:rsidRPr="009821FB">
        <w:rPr>
          <w:rFonts w:ascii="Lucida Console" w:eastAsia="Times New Roman" w:hAnsi="Lucida Console" w:cs="Segoe UI"/>
          <w:color w:val="333333"/>
          <w:sz w:val="23"/>
          <w:szCs w:val="23"/>
          <w:lang w:eastAsia="en-GB" w:bidi="he-IL"/>
        </w:rPr>
        <w:t>shm</w:t>
      </w:r>
      <w:proofErr w:type="spellEnd"/>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lvm</w:t>
      </w:r>
      <w:proofErr w:type="spellEnd"/>
      <w:r w:rsidRPr="009821FB">
        <w:rPr>
          <w:rFonts w:ascii="Lucida Console" w:eastAsia="Times New Roman" w:hAnsi="Lucida Console" w:cs="Segoe UI"/>
          <w:color w:val="333333"/>
          <w:sz w:val="23"/>
          <w:szCs w:val="23"/>
          <w:lang w:eastAsia="en-GB" w:bidi="he-IL"/>
        </w:rPr>
        <w:br/>
      </w:r>
      <w:proofErr w:type="spellStart"/>
      <w:r w:rsidRPr="009821FB">
        <w:rPr>
          <w:rFonts w:ascii="Lucida Console" w:eastAsia="Times New Roman" w:hAnsi="Lucida Console" w:cs="Segoe UI"/>
          <w:color w:val="333333"/>
          <w:sz w:val="23"/>
          <w:szCs w:val="23"/>
          <w:lang w:eastAsia="en-GB" w:bidi="he-IL"/>
        </w:rPr>
        <w:t>lvm</w:t>
      </w:r>
      <w:proofErr w:type="spellEnd"/>
      <w:r w:rsidRPr="009821FB">
        <w:rPr>
          <w:rFonts w:ascii="Lucida Console" w:eastAsia="Times New Roman" w:hAnsi="Lucida Console" w:cs="Segoe UI"/>
          <w:color w:val="333333"/>
          <w:sz w:val="23"/>
          <w:szCs w:val="23"/>
          <w:lang w:eastAsia="en-GB" w:bidi="he-IL"/>
        </w:rPr>
        <w:t>&gt;</w:t>
      </w:r>
      <w:r w:rsidRPr="009821FB">
        <w:rPr>
          <w:rFonts w:ascii="Lucida Console" w:eastAsia="Times New Roman" w:hAnsi="Lucida Console" w:cs="Segoe UI"/>
          <w:color w:val="333333"/>
          <w:sz w:val="23"/>
          <w:szCs w:val="23"/>
          <w:lang w:eastAsia="en-GB" w:bidi="he-IL"/>
        </w:rPr>
        <w:br/>
      </w:r>
      <w:proofErr w:type="spellStart"/>
      <w:r w:rsidRPr="009821FB">
        <w:rPr>
          <w:rFonts w:ascii="Lucida Console" w:eastAsia="Times New Roman" w:hAnsi="Lucida Console" w:cs="Segoe UI"/>
          <w:color w:val="333333"/>
          <w:sz w:val="23"/>
          <w:szCs w:val="23"/>
          <w:lang w:eastAsia="en-GB" w:bidi="he-IL"/>
        </w:rPr>
        <w:t>lvm</w:t>
      </w:r>
      <w:proofErr w:type="spellEnd"/>
      <w:r w:rsidRPr="009821FB">
        <w:rPr>
          <w:rFonts w:ascii="Lucida Console" w:eastAsia="Times New Roman" w:hAnsi="Lucida Console" w:cs="Segoe UI"/>
          <w:color w:val="333333"/>
          <w:sz w:val="23"/>
          <w:szCs w:val="23"/>
          <w:lang w:eastAsia="en-GB" w:bidi="he-IL"/>
        </w:rPr>
        <w:t xml:space="preserve">&gt; </w:t>
      </w:r>
      <w:proofErr w:type="spellStart"/>
      <w:r w:rsidRPr="009821FB">
        <w:rPr>
          <w:rFonts w:ascii="Lucida Console" w:eastAsia="Times New Roman" w:hAnsi="Lucida Console" w:cs="Segoe UI"/>
          <w:color w:val="333333"/>
          <w:sz w:val="23"/>
          <w:szCs w:val="23"/>
          <w:lang w:eastAsia="en-GB" w:bidi="he-IL"/>
        </w:rPr>
        <w:t>pvdisplay</w:t>
      </w:r>
      <w:proofErr w:type="spellEnd"/>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lastRenderedPageBreak/>
        <w:t>--- Physical volume ---</w:t>
      </w:r>
      <w:r w:rsidRPr="009821FB">
        <w:rPr>
          <w:rFonts w:ascii="Lucida Console" w:eastAsia="Times New Roman" w:hAnsi="Lucida Console" w:cs="Segoe UI"/>
          <w:color w:val="333333"/>
          <w:sz w:val="23"/>
          <w:szCs w:val="23"/>
          <w:lang w:eastAsia="en-GB" w:bidi="he-IL"/>
        </w:rPr>
        <w:br/>
        <w:t>PV Name /dev/sda2</w:t>
      </w:r>
      <w:r w:rsidRPr="009821FB">
        <w:rPr>
          <w:rFonts w:ascii="Lucida Console" w:eastAsia="Times New Roman" w:hAnsi="Lucida Console" w:cs="Segoe UI"/>
          <w:color w:val="333333"/>
          <w:sz w:val="23"/>
          <w:szCs w:val="23"/>
          <w:lang w:eastAsia="en-GB" w:bidi="he-IL"/>
        </w:rPr>
        <w:br/>
        <w:t>VG Name VolGroup00</w:t>
      </w:r>
      <w:r w:rsidRPr="009821FB">
        <w:rPr>
          <w:rFonts w:ascii="Lucida Console" w:eastAsia="Times New Roman" w:hAnsi="Lucida Console" w:cs="Segoe UI"/>
          <w:color w:val="333333"/>
          <w:sz w:val="23"/>
          <w:szCs w:val="23"/>
          <w:lang w:eastAsia="en-GB" w:bidi="he-IL"/>
        </w:rPr>
        <w:br/>
        <w:t>PV Size 9.90 GB / not usable 22.76 MB</w:t>
      </w:r>
      <w:r w:rsidRPr="009821FB">
        <w:rPr>
          <w:rFonts w:ascii="Lucida Console" w:eastAsia="Times New Roman" w:hAnsi="Lucida Console" w:cs="Segoe UI"/>
          <w:color w:val="333333"/>
          <w:sz w:val="23"/>
          <w:szCs w:val="23"/>
          <w:lang w:eastAsia="en-GB" w:bidi="he-IL"/>
        </w:rPr>
        <w:br/>
      </w:r>
      <w:proofErr w:type="spellStart"/>
      <w:r w:rsidRPr="009821FB">
        <w:rPr>
          <w:rFonts w:ascii="Lucida Console" w:eastAsia="Times New Roman" w:hAnsi="Lucida Console" w:cs="Segoe UI"/>
          <w:color w:val="333333"/>
          <w:sz w:val="23"/>
          <w:szCs w:val="23"/>
          <w:lang w:eastAsia="en-GB" w:bidi="he-IL"/>
        </w:rPr>
        <w:t>Allocatable</w:t>
      </w:r>
      <w:proofErr w:type="spellEnd"/>
      <w:r w:rsidRPr="009821FB">
        <w:rPr>
          <w:rFonts w:ascii="Lucida Console" w:eastAsia="Times New Roman" w:hAnsi="Lucida Console" w:cs="Segoe UI"/>
          <w:color w:val="333333"/>
          <w:sz w:val="23"/>
          <w:szCs w:val="23"/>
          <w:lang w:eastAsia="en-GB" w:bidi="he-IL"/>
        </w:rPr>
        <w:t xml:space="preserve"> yes (but full)</w:t>
      </w:r>
      <w:r w:rsidRPr="009821FB">
        <w:rPr>
          <w:rFonts w:ascii="Lucida Console" w:eastAsia="Times New Roman" w:hAnsi="Lucida Console" w:cs="Segoe UI"/>
          <w:color w:val="333333"/>
          <w:sz w:val="23"/>
          <w:szCs w:val="23"/>
          <w:lang w:eastAsia="en-GB" w:bidi="he-IL"/>
        </w:rPr>
        <w:br/>
        <w:t>PE Size (</w:t>
      </w:r>
      <w:proofErr w:type="spellStart"/>
      <w:r w:rsidRPr="009821FB">
        <w:rPr>
          <w:rFonts w:ascii="Lucida Console" w:eastAsia="Times New Roman" w:hAnsi="Lucida Console" w:cs="Segoe UI"/>
          <w:color w:val="333333"/>
          <w:sz w:val="23"/>
          <w:szCs w:val="23"/>
          <w:lang w:eastAsia="en-GB" w:bidi="he-IL"/>
        </w:rPr>
        <w:t>KByte</w:t>
      </w:r>
      <w:proofErr w:type="spellEnd"/>
      <w:r w:rsidRPr="009821FB">
        <w:rPr>
          <w:rFonts w:ascii="Lucida Console" w:eastAsia="Times New Roman" w:hAnsi="Lucida Console" w:cs="Segoe UI"/>
          <w:color w:val="333333"/>
          <w:sz w:val="23"/>
          <w:szCs w:val="23"/>
          <w:lang w:eastAsia="en-GB" w:bidi="he-IL"/>
        </w:rPr>
        <w:t>) 32768</w:t>
      </w:r>
      <w:r w:rsidRPr="009821FB">
        <w:rPr>
          <w:rFonts w:ascii="Lucida Console" w:eastAsia="Times New Roman" w:hAnsi="Lucida Console" w:cs="Segoe UI"/>
          <w:color w:val="333333"/>
          <w:sz w:val="23"/>
          <w:szCs w:val="23"/>
          <w:lang w:eastAsia="en-GB" w:bidi="he-IL"/>
        </w:rPr>
        <w:br/>
        <w:t>Total PE 316</w:t>
      </w:r>
      <w:r w:rsidRPr="009821FB">
        <w:rPr>
          <w:rFonts w:ascii="Lucida Console" w:eastAsia="Times New Roman" w:hAnsi="Lucida Console" w:cs="Segoe UI"/>
          <w:color w:val="333333"/>
          <w:sz w:val="23"/>
          <w:szCs w:val="23"/>
          <w:lang w:eastAsia="en-GB" w:bidi="he-IL"/>
        </w:rPr>
        <w:br/>
        <w:t>Free PE 0</w:t>
      </w:r>
      <w:r w:rsidRPr="009821FB">
        <w:rPr>
          <w:rFonts w:ascii="Lucida Console" w:eastAsia="Times New Roman" w:hAnsi="Lucida Console" w:cs="Segoe UI"/>
          <w:color w:val="333333"/>
          <w:sz w:val="23"/>
          <w:szCs w:val="23"/>
          <w:lang w:eastAsia="en-GB" w:bidi="he-IL"/>
        </w:rPr>
        <w:br/>
        <w:t>Allocated PE 316</w:t>
      </w:r>
      <w:r w:rsidRPr="009821FB">
        <w:rPr>
          <w:rFonts w:ascii="Lucida Console" w:eastAsia="Times New Roman" w:hAnsi="Lucida Console" w:cs="Segoe UI"/>
          <w:color w:val="333333"/>
          <w:sz w:val="23"/>
          <w:szCs w:val="23"/>
          <w:lang w:eastAsia="en-GB" w:bidi="he-IL"/>
        </w:rPr>
        <w:br/>
        <w:t>PV UUID BmTTrd-Tpe9-Lf6D-ic0f-HGCj-4E31-FrWJ7y</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proofErr w:type="spellStart"/>
      <w:r w:rsidRPr="009821FB">
        <w:rPr>
          <w:rFonts w:ascii="Lucida Console" w:eastAsia="Times New Roman" w:hAnsi="Lucida Console" w:cs="Segoe UI"/>
          <w:color w:val="333333"/>
          <w:sz w:val="23"/>
          <w:szCs w:val="23"/>
          <w:lang w:eastAsia="en-GB" w:bidi="he-IL"/>
        </w:rPr>
        <w:t>lvm</w:t>
      </w:r>
      <w:proofErr w:type="spellEnd"/>
      <w:r w:rsidRPr="009821FB">
        <w:rPr>
          <w:rFonts w:ascii="Lucida Console" w:eastAsia="Times New Roman" w:hAnsi="Lucida Console" w:cs="Segoe UI"/>
          <w:color w:val="333333"/>
          <w:sz w:val="23"/>
          <w:szCs w:val="23"/>
          <w:lang w:eastAsia="en-GB" w:bidi="he-IL"/>
        </w:rPr>
        <w:t xml:space="preserve">&gt; </w:t>
      </w:r>
      <w:proofErr w:type="spellStart"/>
      <w:r w:rsidRPr="009821FB">
        <w:rPr>
          <w:rFonts w:ascii="Lucida Console" w:eastAsia="Times New Roman" w:hAnsi="Lucida Console" w:cs="Segoe UI"/>
          <w:color w:val="333333"/>
          <w:sz w:val="23"/>
          <w:szCs w:val="23"/>
          <w:lang w:eastAsia="en-GB" w:bidi="he-IL"/>
        </w:rPr>
        <w:t>vgdisplay</w:t>
      </w:r>
      <w:proofErr w:type="spellEnd"/>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Volume group ---</w:t>
      </w:r>
      <w:r w:rsidRPr="009821FB">
        <w:rPr>
          <w:rFonts w:ascii="Lucida Console" w:eastAsia="Times New Roman" w:hAnsi="Lucida Console" w:cs="Segoe UI"/>
          <w:color w:val="333333"/>
          <w:sz w:val="23"/>
          <w:szCs w:val="23"/>
          <w:lang w:eastAsia="en-GB" w:bidi="he-IL"/>
        </w:rPr>
        <w:br/>
        <w:t>VG Name VolGroup00</w:t>
      </w:r>
      <w:r w:rsidRPr="009821FB">
        <w:rPr>
          <w:rFonts w:ascii="Lucida Console" w:eastAsia="Times New Roman" w:hAnsi="Lucida Console" w:cs="Segoe UI"/>
          <w:color w:val="333333"/>
          <w:sz w:val="23"/>
          <w:szCs w:val="23"/>
          <w:lang w:eastAsia="en-GB" w:bidi="he-IL"/>
        </w:rPr>
        <w:br/>
        <w:t>System ID</w:t>
      </w:r>
      <w:r w:rsidRPr="009821FB">
        <w:rPr>
          <w:rFonts w:ascii="Lucida Console" w:eastAsia="Times New Roman" w:hAnsi="Lucida Console" w:cs="Segoe UI"/>
          <w:color w:val="333333"/>
          <w:sz w:val="23"/>
          <w:szCs w:val="23"/>
          <w:lang w:eastAsia="en-GB" w:bidi="he-IL"/>
        </w:rPr>
        <w:br/>
        <w:t>Format lvm2</w:t>
      </w:r>
      <w:r w:rsidRPr="009821FB">
        <w:rPr>
          <w:rFonts w:ascii="Lucida Console" w:eastAsia="Times New Roman" w:hAnsi="Lucida Console" w:cs="Segoe UI"/>
          <w:color w:val="333333"/>
          <w:sz w:val="23"/>
          <w:szCs w:val="23"/>
          <w:lang w:eastAsia="en-GB" w:bidi="he-IL"/>
        </w:rPr>
        <w:br/>
        <w:t>Metadata Areas 1</w:t>
      </w:r>
      <w:r w:rsidRPr="009821FB">
        <w:rPr>
          <w:rFonts w:ascii="Lucida Console" w:eastAsia="Times New Roman" w:hAnsi="Lucida Console" w:cs="Segoe UI"/>
          <w:color w:val="333333"/>
          <w:sz w:val="23"/>
          <w:szCs w:val="23"/>
          <w:lang w:eastAsia="en-GB" w:bidi="he-IL"/>
        </w:rPr>
        <w:br/>
        <w:t>Metadata Sequence No 5</w:t>
      </w:r>
      <w:r w:rsidRPr="009821FB">
        <w:rPr>
          <w:rFonts w:ascii="Lucida Console" w:eastAsia="Times New Roman" w:hAnsi="Lucida Console" w:cs="Segoe UI"/>
          <w:color w:val="333333"/>
          <w:sz w:val="23"/>
          <w:szCs w:val="23"/>
          <w:lang w:eastAsia="en-GB" w:bidi="he-IL"/>
        </w:rPr>
        <w:br/>
        <w:t>VG Access read/write</w:t>
      </w:r>
      <w:r w:rsidRPr="009821FB">
        <w:rPr>
          <w:rFonts w:ascii="Lucida Console" w:eastAsia="Times New Roman" w:hAnsi="Lucida Console" w:cs="Segoe UI"/>
          <w:color w:val="333333"/>
          <w:sz w:val="23"/>
          <w:szCs w:val="23"/>
          <w:lang w:eastAsia="en-GB" w:bidi="he-IL"/>
        </w:rPr>
        <w:br/>
        <w:t>VG Status resizable</w:t>
      </w:r>
      <w:r w:rsidRPr="009821FB">
        <w:rPr>
          <w:rFonts w:ascii="Lucida Console" w:eastAsia="Times New Roman" w:hAnsi="Lucida Console" w:cs="Segoe UI"/>
          <w:color w:val="333333"/>
          <w:sz w:val="23"/>
          <w:szCs w:val="23"/>
          <w:lang w:eastAsia="en-GB" w:bidi="he-IL"/>
        </w:rPr>
        <w:br/>
        <w:t>MAX LV 0</w:t>
      </w:r>
      <w:r w:rsidRPr="009821FB">
        <w:rPr>
          <w:rFonts w:ascii="Lucida Console" w:eastAsia="Times New Roman" w:hAnsi="Lucida Console" w:cs="Segoe UI"/>
          <w:color w:val="333333"/>
          <w:sz w:val="23"/>
          <w:szCs w:val="23"/>
          <w:lang w:eastAsia="en-GB" w:bidi="he-IL"/>
        </w:rPr>
        <w:br/>
        <w:t>Cur LV 4</w:t>
      </w:r>
      <w:r w:rsidRPr="009821FB">
        <w:rPr>
          <w:rFonts w:ascii="Lucida Console" w:eastAsia="Times New Roman" w:hAnsi="Lucida Console" w:cs="Segoe UI"/>
          <w:color w:val="333333"/>
          <w:sz w:val="23"/>
          <w:szCs w:val="23"/>
          <w:lang w:eastAsia="en-GB" w:bidi="he-IL"/>
        </w:rPr>
        <w:br/>
        <w:t>Open LV 4</w:t>
      </w:r>
      <w:r w:rsidRPr="009821FB">
        <w:rPr>
          <w:rFonts w:ascii="Lucida Console" w:eastAsia="Times New Roman" w:hAnsi="Lucida Console" w:cs="Segoe UI"/>
          <w:color w:val="333333"/>
          <w:sz w:val="23"/>
          <w:szCs w:val="23"/>
          <w:lang w:eastAsia="en-GB" w:bidi="he-IL"/>
        </w:rPr>
        <w:br/>
        <w:t>Max PV 0</w:t>
      </w:r>
      <w:r w:rsidRPr="009821FB">
        <w:rPr>
          <w:rFonts w:ascii="Lucida Console" w:eastAsia="Times New Roman" w:hAnsi="Lucida Console" w:cs="Segoe UI"/>
          <w:color w:val="333333"/>
          <w:sz w:val="23"/>
          <w:szCs w:val="23"/>
          <w:lang w:eastAsia="en-GB" w:bidi="he-IL"/>
        </w:rPr>
        <w:br/>
        <w:t>Cur PV 1</w:t>
      </w:r>
      <w:r w:rsidRPr="009821FB">
        <w:rPr>
          <w:rFonts w:ascii="Lucida Console" w:eastAsia="Times New Roman" w:hAnsi="Lucida Console" w:cs="Segoe UI"/>
          <w:color w:val="333333"/>
          <w:sz w:val="23"/>
          <w:szCs w:val="23"/>
          <w:lang w:eastAsia="en-GB" w:bidi="he-IL"/>
        </w:rPr>
        <w:br/>
        <w:t>Act PV 1</w:t>
      </w:r>
      <w:r w:rsidRPr="009821FB">
        <w:rPr>
          <w:rFonts w:ascii="Lucida Console" w:eastAsia="Times New Roman" w:hAnsi="Lucida Console" w:cs="Segoe UI"/>
          <w:color w:val="333333"/>
          <w:sz w:val="23"/>
          <w:szCs w:val="23"/>
          <w:lang w:eastAsia="en-GB" w:bidi="he-IL"/>
        </w:rPr>
        <w:br/>
        <w:t>VG Size 9.88 GB</w:t>
      </w:r>
      <w:r w:rsidRPr="009821FB">
        <w:rPr>
          <w:rFonts w:ascii="Lucida Console" w:eastAsia="Times New Roman" w:hAnsi="Lucida Console" w:cs="Segoe UI"/>
          <w:color w:val="333333"/>
          <w:sz w:val="23"/>
          <w:szCs w:val="23"/>
          <w:lang w:eastAsia="en-GB" w:bidi="he-IL"/>
        </w:rPr>
        <w:br/>
        <w:t>PE Size 32.00 MB</w:t>
      </w:r>
      <w:r w:rsidRPr="009821FB">
        <w:rPr>
          <w:rFonts w:ascii="Lucida Console" w:eastAsia="Times New Roman" w:hAnsi="Lucida Console" w:cs="Segoe UI"/>
          <w:color w:val="333333"/>
          <w:sz w:val="23"/>
          <w:szCs w:val="23"/>
          <w:lang w:eastAsia="en-GB" w:bidi="he-IL"/>
        </w:rPr>
        <w:br/>
        <w:t>Total PE 316</w:t>
      </w:r>
      <w:r w:rsidRPr="009821FB">
        <w:rPr>
          <w:rFonts w:ascii="Lucida Console" w:eastAsia="Times New Roman" w:hAnsi="Lucida Console" w:cs="Segoe UI"/>
          <w:color w:val="333333"/>
          <w:sz w:val="23"/>
          <w:szCs w:val="23"/>
          <w:lang w:eastAsia="en-GB" w:bidi="he-IL"/>
        </w:rPr>
        <w:br/>
      </w:r>
      <w:proofErr w:type="spellStart"/>
      <w:r w:rsidRPr="009821FB">
        <w:rPr>
          <w:rFonts w:ascii="Lucida Console" w:eastAsia="Times New Roman" w:hAnsi="Lucida Console" w:cs="Segoe UI"/>
          <w:color w:val="333333"/>
          <w:sz w:val="23"/>
          <w:szCs w:val="23"/>
          <w:lang w:eastAsia="en-GB" w:bidi="he-IL"/>
        </w:rPr>
        <w:t>Alloc</w:t>
      </w:r>
      <w:proofErr w:type="spellEnd"/>
      <w:r w:rsidRPr="009821FB">
        <w:rPr>
          <w:rFonts w:ascii="Lucida Console" w:eastAsia="Times New Roman" w:hAnsi="Lucida Console" w:cs="Segoe UI"/>
          <w:color w:val="333333"/>
          <w:sz w:val="23"/>
          <w:szCs w:val="23"/>
          <w:lang w:eastAsia="en-GB" w:bidi="he-IL"/>
        </w:rPr>
        <w:t xml:space="preserve"> PE / Size 316 / 9.88 GB</w:t>
      </w:r>
      <w:r w:rsidRPr="009821FB">
        <w:rPr>
          <w:rFonts w:ascii="Lucida Console" w:eastAsia="Times New Roman" w:hAnsi="Lucida Console" w:cs="Segoe UI"/>
          <w:color w:val="333333"/>
          <w:sz w:val="23"/>
          <w:szCs w:val="23"/>
          <w:lang w:eastAsia="en-GB" w:bidi="he-IL"/>
        </w:rPr>
        <w:br/>
        <w:t>Free PE / Size 0 / 0</w:t>
      </w:r>
      <w:r w:rsidRPr="009821FB">
        <w:rPr>
          <w:rFonts w:ascii="Lucida Console" w:eastAsia="Times New Roman" w:hAnsi="Lucida Console" w:cs="Segoe UI"/>
          <w:color w:val="333333"/>
          <w:sz w:val="23"/>
          <w:szCs w:val="23"/>
          <w:lang w:eastAsia="en-GB" w:bidi="he-IL"/>
        </w:rPr>
        <w:br/>
        <w:t>VG UUID x94Vk1-MeGP-TTGG-FRhb-jUdZ-WA7q-SujSiy</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proofErr w:type="spellStart"/>
      <w:r w:rsidRPr="009821FB">
        <w:rPr>
          <w:rFonts w:ascii="Lucida Console" w:eastAsia="Times New Roman" w:hAnsi="Lucida Console" w:cs="Segoe UI"/>
          <w:color w:val="333333"/>
          <w:sz w:val="23"/>
          <w:szCs w:val="23"/>
          <w:lang w:eastAsia="en-GB" w:bidi="he-IL"/>
        </w:rPr>
        <w:t>lvm</w:t>
      </w:r>
      <w:proofErr w:type="spellEnd"/>
      <w:r w:rsidRPr="009821FB">
        <w:rPr>
          <w:rFonts w:ascii="Lucida Console" w:eastAsia="Times New Roman" w:hAnsi="Lucida Console" w:cs="Segoe UI"/>
          <w:color w:val="333333"/>
          <w:sz w:val="23"/>
          <w:szCs w:val="23"/>
          <w:lang w:eastAsia="en-GB" w:bidi="he-IL"/>
        </w:rPr>
        <w:t xml:space="preserve">&gt; </w:t>
      </w:r>
      <w:proofErr w:type="spellStart"/>
      <w:r w:rsidRPr="009821FB">
        <w:rPr>
          <w:rFonts w:ascii="Lucida Console" w:eastAsia="Times New Roman" w:hAnsi="Lucida Console" w:cs="Segoe UI"/>
          <w:color w:val="333333"/>
          <w:sz w:val="23"/>
          <w:szCs w:val="23"/>
          <w:lang w:eastAsia="en-GB" w:bidi="he-IL"/>
        </w:rPr>
        <w:t>lvdisplay</w:t>
      </w:r>
      <w:proofErr w:type="spellEnd"/>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Logical volume ---</w:t>
      </w:r>
      <w:r w:rsidRPr="009821FB">
        <w:rPr>
          <w:rFonts w:ascii="Lucida Console" w:eastAsia="Times New Roman" w:hAnsi="Lucida Console" w:cs="Segoe UI"/>
          <w:color w:val="333333"/>
          <w:sz w:val="23"/>
          <w:szCs w:val="23"/>
          <w:lang w:eastAsia="en-GB" w:bidi="he-IL"/>
        </w:rPr>
        <w:br/>
        <w:t>LV Name /dev/VolGroup00/LogVol00</w:t>
      </w:r>
      <w:r w:rsidRPr="009821FB">
        <w:rPr>
          <w:rFonts w:ascii="Lucida Console" w:eastAsia="Times New Roman" w:hAnsi="Lucida Console" w:cs="Segoe UI"/>
          <w:color w:val="333333"/>
          <w:sz w:val="23"/>
          <w:szCs w:val="23"/>
          <w:lang w:eastAsia="en-GB" w:bidi="he-IL"/>
        </w:rPr>
        <w:br/>
        <w:t>VG Name VolGroup00</w:t>
      </w:r>
      <w:r w:rsidRPr="009821FB">
        <w:rPr>
          <w:rFonts w:ascii="Lucida Console" w:eastAsia="Times New Roman" w:hAnsi="Lucida Console" w:cs="Segoe UI"/>
          <w:color w:val="333333"/>
          <w:sz w:val="23"/>
          <w:szCs w:val="23"/>
          <w:lang w:eastAsia="en-GB" w:bidi="he-IL"/>
        </w:rPr>
        <w:br/>
        <w:t>LV UUID XAFA3v-1D3k-S646-7Hzg-AC8c-2Xjt-mT6fW0</w:t>
      </w:r>
      <w:r w:rsidRPr="009821FB">
        <w:rPr>
          <w:rFonts w:ascii="Lucida Console" w:eastAsia="Times New Roman" w:hAnsi="Lucida Console" w:cs="Segoe UI"/>
          <w:color w:val="333333"/>
          <w:sz w:val="23"/>
          <w:szCs w:val="23"/>
          <w:lang w:eastAsia="en-GB" w:bidi="he-IL"/>
        </w:rPr>
        <w:br/>
        <w:t>LV Write Access read/write</w:t>
      </w:r>
      <w:r w:rsidRPr="009821FB">
        <w:rPr>
          <w:rFonts w:ascii="Lucida Console" w:eastAsia="Times New Roman" w:hAnsi="Lucida Console" w:cs="Segoe UI"/>
          <w:color w:val="333333"/>
          <w:sz w:val="23"/>
          <w:szCs w:val="23"/>
          <w:lang w:eastAsia="en-GB" w:bidi="he-IL"/>
        </w:rPr>
        <w:br/>
        <w:t>LV Status available</w:t>
      </w:r>
      <w:r w:rsidRPr="009821FB">
        <w:rPr>
          <w:rFonts w:ascii="Lucida Console" w:eastAsia="Times New Roman" w:hAnsi="Lucida Console" w:cs="Segoe UI"/>
          <w:color w:val="333333"/>
          <w:sz w:val="23"/>
          <w:szCs w:val="23"/>
          <w:lang w:eastAsia="en-GB" w:bidi="he-IL"/>
        </w:rPr>
        <w:br/>
        <w:t># open 1</w:t>
      </w:r>
      <w:r w:rsidRPr="009821FB">
        <w:rPr>
          <w:rFonts w:ascii="Lucida Console" w:eastAsia="Times New Roman" w:hAnsi="Lucida Console" w:cs="Segoe UI"/>
          <w:color w:val="333333"/>
          <w:sz w:val="23"/>
          <w:szCs w:val="23"/>
          <w:lang w:eastAsia="en-GB" w:bidi="he-IL"/>
        </w:rPr>
        <w:br/>
        <w:t>LV Size 1.50 GB</w:t>
      </w:r>
      <w:r w:rsidRPr="009821FB">
        <w:rPr>
          <w:rFonts w:ascii="Lucida Console" w:eastAsia="Times New Roman" w:hAnsi="Lucida Console" w:cs="Segoe UI"/>
          <w:color w:val="333333"/>
          <w:sz w:val="23"/>
          <w:szCs w:val="23"/>
          <w:lang w:eastAsia="en-GB" w:bidi="he-IL"/>
        </w:rPr>
        <w:br/>
        <w:t>Current LE 48</w:t>
      </w:r>
      <w:r w:rsidRPr="009821FB">
        <w:rPr>
          <w:rFonts w:ascii="Lucida Console" w:eastAsia="Times New Roman" w:hAnsi="Lucida Console" w:cs="Segoe UI"/>
          <w:color w:val="333333"/>
          <w:sz w:val="23"/>
          <w:szCs w:val="23"/>
          <w:lang w:eastAsia="en-GB" w:bidi="he-IL"/>
        </w:rPr>
        <w:br/>
        <w:t>Segments 1</w:t>
      </w:r>
      <w:r w:rsidRPr="009821FB">
        <w:rPr>
          <w:rFonts w:ascii="Lucida Console" w:eastAsia="Times New Roman" w:hAnsi="Lucida Console" w:cs="Segoe UI"/>
          <w:color w:val="333333"/>
          <w:sz w:val="23"/>
          <w:szCs w:val="23"/>
          <w:lang w:eastAsia="en-GB" w:bidi="he-IL"/>
        </w:rPr>
        <w:br/>
        <w:t>Allocation inherit</w:t>
      </w:r>
      <w:r w:rsidRPr="009821FB">
        <w:rPr>
          <w:rFonts w:ascii="Lucida Console" w:eastAsia="Times New Roman" w:hAnsi="Lucida Console" w:cs="Segoe UI"/>
          <w:color w:val="333333"/>
          <w:sz w:val="23"/>
          <w:szCs w:val="23"/>
          <w:lang w:eastAsia="en-GB" w:bidi="he-IL"/>
        </w:rPr>
        <w:br/>
        <w:t>Read ahead sectors auto</w:t>
      </w:r>
      <w:r w:rsidRPr="009821FB">
        <w:rPr>
          <w:rFonts w:ascii="Lucida Console" w:eastAsia="Times New Roman" w:hAnsi="Lucida Console" w:cs="Segoe UI"/>
          <w:color w:val="333333"/>
          <w:sz w:val="23"/>
          <w:szCs w:val="23"/>
          <w:lang w:eastAsia="en-GB" w:bidi="he-IL"/>
        </w:rPr>
        <w:br/>
        <w:t>- currently set to 256</w:t>
      </w:r>
      <w:r w:rsidRPr="009821FB">
        <w:rPr>
          <w:rFonts w:ascii="Lucida Console" w:eastAsia="Times New Roman" w:hAnsi="Lucida Console" w:cs="Segoe UI"/>
          <w:color w:val="333333"/>
          <w:sz w:val="23"/>
          <w:szCs w:val="23"/>
          <w:lang w:eastAsia="en-GB" w:bidi="he-IL"/>
        </w:rPr>
        <w:br/>
        <w:t>Block device 253:0</w:t>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br/>
        <w:t>--- Logical volume ---</w:t>
      </w:r>
      <w:r w:rsidRPr="009821FB">
        <w:rPr>
          <w:rFonts w:ascii="Lucida Console" w:eastAsia="Times New Roman" w:hAnsi="Lucida Console" w:cs="Segoe UI"/>
          <w:color w:val="333333"/>
          <w:sz w:val="23"/>
          <w:szCs w:val="23"/>
          <w:lang w:eastAsia="en-GB" w:bidi="he-IL"/>
        </w:rPr>
        <w:br/>
        <w:t>LV Name /dev/VolGroup00/LogVol03</w:t>
      </w:r>
      <w:r w:rsidRPr="009821FB">
        <w:rPr>
          <w:rFonts w:ascii="Lucida Console" w:eastAsia="Times New Roman" w:hAnsi="Lucida Console" w:cs="Segoe UI"/>
          <w:color w:val="333333"/>
          <w:sz w:val="23"/>
          <w:szCs w:val="23"/>
          <w:lang w:eastAsia="en-GB" w:bidi="he-IL"/>
        </w:rPr>
        <w:br/>
        <w:t>VG Name VolGroup00</w:t>
      </w:r>
      <w:r w:rsidRPr="009821FB">
        <w:rPr>
          <w:rFonts w:ascii="Lucida Console" w:eastAsia="Times New Roman" w:hAnsi="Lucida Console" w:cs="Segoe UI"/>
          <w:color w:val="333333"/>
          <w:sz w:val="23"/>
          <w:szCs w:val="23"/>
          <w:lang w:eastAsia="en-GB" w:bidi="he-IL"/>
        </w:rPr>
        <w:br/>
        <w:t>LV UUID jDCqyo-0r0A-UbiM-wmZi-jdf7-4g3U-JPqiJN</w:t>
      </w:r>
      <w:r w:rsidRPr="009821FB">
        <w:rPr>
          <w:rFonts w:ascii="Lucida Console" w:eastAsia="Times New Roman" w:hAnsi="Lucida Console" w:cs="Segoe UI"/>
          <w:color w:val="333333"/>
          <w:sz w:val="23"/>
          <w:szCs w:val="23"/>
          <w:lang w:eastAsia="en-GB" w:bidi="he-IL"/>
        </w:rPr>
        <w:br/>
        <w:t>LV Write Access read/write</w:t>
      </w:r>
      <w:r w:rsidRPr="009821FB">
        <w:rPr>
          <w:rFonts w:ascii="Lucida Console" w:eastAsia="Times New Roman" w:hAnsi="Lucida Console" w:cs="Segoe UI"/>
          <w:color w:val="333333"/>
          <w:sz w:val="23"/>
          <w:szCs w:val="23"/>
          <w:lang w:eastAsia="en-GB" w:bidi="he-IL"/>
        </w:rPr>
        <w:br/>
        <w:t>LV Status available</w:t>
      </w:r>
      <w:r w:rsidRPr="009821FB">
        <w:rPr>
          <w:rFonts w:ascii="Lucida Console" w:eastAsia="Times New Roman" w:hAnsi="Lucida Console" w:cs="Segoe UI"/>
          <w:color w:val="333333"/>
          <w:sz w:val="23"/>
          <w:szCs w:val="23"/>
          <w:lang w:eastAsia="en-GB" w:bidi="he-IL"/>
        </w:rPr>
        <w:br/>
        <w:t># open 1</w:t>
      </w:r>
      <w:r w:rsidRPr="009821FB">
        <w:rPr>
          <w:rFonts w:ascii="Lucida Console" w:eastAsia="Times New Roman" w:hAnsi="Lucida Console" w:cs="Segoe UI"/>
          <w:color w:val="333333"/>
          <w:sz w:val="23"/>
          <w:szCs w:val="23"/>
          <w:lang w:eastAsia="en-GB" w:bidi="he-IL"/>
        </w:rPr>
        <w:br/>
        <w:t>LV Size 1.38 GB</w:t>
      </w:r>
      <w:r w:rsidRPr="009821FB">
        <w:rPr>
          <w:rFonts w:ascii="Lucida Console" w:eastAsia="Times New Roman" w:hAnsi="Lucida Console" w:cs="Segoe UI"/>
          <w:color w:val="333333"/>
          <w:sz w:val="23"/>
          <w:szCs w:val="23"/>
          <w:lang w:eastAsia="en-GB" w:bidi="he-IL"/>
        </w:rPr>
        <w:br/>
        <w:t>Current LE 44</w:t>
      </w:r>
      <w:r w:rsidRPr="009821FB">
        <w:rPr>
          <w:rFonts w:ascii="Lucida Console" w:eastAsia="Times New Roman" w:hAnsi="Lucida Console" w:cs="Segoe UI"/>
          <w:color w:val="333333"/>
          <w:sz w:val="23"/>
          <w:szCs w:val="23"/>
          <w:lang w:eastAsia="en-GB" w:bidi="he-IL"/>
        </w:rPr>
        <w:br/>
        <w:t>Segments 1</w:t>
      </w:r>
      <w:r w:rsidRPr="009821FB">
        <w:rPr>
          <w:rFonts w:ascii="Lucida Console" w:eastAsia="Times New Roman" w:hAnsi="Lucida Console" w:cs="Segoe UI"/>
          <w:color w:val="333333"/>
          <w:sz w:val="23"/>
          <w:szCs w:val="23"/>
          <w:lang w:eastAsia="en-GB" w:bidi="he-IL"/>
        </w:rPr>
        <w:br/>
        <w:t>Allocation inherit</w:t>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lastRenderedPageBreak/>
        <w:t>Read ahead sectors auto</w:t>
      </w:r>
      <w:r w:rsidRPr="009821FB">
        <w:rPr>
          <w:rFonts w:ascii="Lucida Console" w:eastAsia="Times New Roman" w:hAnsi="Lucida Console" w:cs="Segoe UI"/>
          <w:color w:val="333333"/>
          <w:sz w:val="23"/>
          <w:szCs w:val="23"/>
          <w:lang w:eastAsia="en-GB" w:bidi="he-IL"/>
        </w:rPr>
        <w:br/>
        <w:t>- currently set to 256</w:t>
      </w:r>
      <w:r w:rsidRPr="009821FB">
        <w:rPr>
          <w:rFonts w:ascii="Lucida Console" w:eastAsia="Times New Roman" w:hAnsi="Lucida Console" w:cs="Segoe UI"/>
          <w:color w:val="333333"/>
          <w:sz w:val="23"/>
          <w:szCs w:val="23"/>
          <w:lang w:eastAsia="en-GB" w:bidi="he-IL"/>
        </w:rPr>
        <w:br/>
        <w:t>Block device 253:1</w:t>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br/>
        <w:t>--- Logical volume ---</w:t>
      </w:r>
      <w:r w:rsidRPr="009821FB">
        <w:rPr>
          <w:rFonts w:ascii="Lucida Console" w:eastAsia="Times New Roman" w:hAnsi="Lucida Console" w:cs="Segoe UI"/>
          <w:color w:val="333333"/>
          <w:sz w:val="23"/>
          <w:szCs w:val="23"/>
          <w:lang w:eastAsia="en-GB" w:bidi="he-IL"/>
        </w:rPr>
        <w:br/>
        <w:t>LV Name /dev/VolGroup00/LogVol02</w:t>
      </w:r>
      <w:r w:rsidRPr="009821FB">
        <w:rPr>
          <w:rFonts w:ascii="Lucida Console" w:eastAsia="Times New Roman" w:hAnsi="Lucida Console" w:cs="Segoe UI"/>
          <w:color w:val="333333"/>
          <w:sz w:val="23"/>
          <w:szCs w:val="23"/>
          <w:lang w:eastAsia="en-GB" w:bidi="he-IL"/>
        </w:rPr>
        <w:br/>
        <w:t>VG Name VolGroup00</w:t>
      </w:r>
      <w:r w:rsidRPr="009821FB">
        <w:rPr>
          <w:rFonts w:ascii="Lucida Console" w:eastAsia="Times New Roman" w:hAnsi="Lucida Console" w:cs="Segoe UI"/>
          <w:color w:val="333333"/>
          <w:sz w:val="23"/>
          <w:szCs w:val="23"/>
          <w:lang w:eastAsia="en-GB" w:bidi="he-IL"/>
        </w:rPr>
        <w:br/>
        <w:t>LV UUID F7ZuKi-Jn1C-sRxG-rw4F-unNy-o3ls-WE9r2Y</w:t>
      </w:r>
      <w:r w:rsidRPr="009821FB">
        <w:rPr>
          <w:rFonts w:ascii="Lucida Console" w:eastAsia="Times New Roman" w:hAnsi="Lucida Console" w:cs="Segoe UI"/>
          <w:color w:val="333333"/>
          <w:sz w:val="23"/>
          <w:szCs w:val="23"/>
          <w:lang w:eastAsia="en-GB" w:bidi="he-IL"/>
        </w:rPr>
        <w:br/>
        <w:t>LV Write Access read/write</w:t>
      </w:r>
      <w:r w:rsidRPr="009821FB">
        <w:rPr>
          <w:rFonts w:ascii="Lucida Console" w:eastAsia="Times New Roman" w:hAnsi="Lucida Console" w:cs="Segoe UI"/>
          <w:color w:val="333333"/>
          <w:sz w:val="23"/>
          <w:szCs w:val="23"/>
          <w:lang w:eastAsia="en-GB" w:bidi="he-IL"/>
        </w:rPr>
        <w:br/>
        <w:t>LV Status available</w:t>
      </w:r>
      <w:r w:rsidRPr="009821FB">
        <w:rPr>
          <w:rFonts w:ascii="Lucida Console" w:eastAsia="Times New Roman" w:hAnsi="Lucida Console" w:cs="Segoe UI"/>
          <w:color w:val="333333"/>
          <w:sz w:val="23"/>
          <w:szCs w:val="23"/>
          <w:lang w:eastAsia="en-GB" w:bidi="he-IL"/>
        </w:rPr>
        <w:br/>
        <w:t># open 1</w:t>
      </w:r>
      <w:r w:rsidRPr="009821FB">
        <w:rPr>
          <w:rFonts w:ascii="Lucida Console" w:eastAsia="Times New Roman" w:hAnsi="Lucida Console" w:cs="Segoe UI"/>
          <w:color w:val="333333"/>
          <w:sz w:val="23"/>
          <w:szCs w:val="23"/>
          <w:lang w:eastAsia="en-GB" w:bidi="he-IL"/>
        </w:rPr>
        <w:br/>
        <w:t>LV Size 5.00 GB</w:t>
      </w:r>
      <w:r w:rsidRPr="009821FB">
        <w:rPr>
          <w:rFonts w:ascii="Lucida Console" w:eastAsia="Times New Roman" w:hAnsi="Lucida Console" w:cs="Segoe UI"/>
          <w:color w:val="333333"/>
          <w:sz w:val="23"/>
          <w:szCs w:val="23"/>
          <w:lang w:eastAsia="en-GB" w:bidi="he-IL"/>
        </w:rPr>
        <w:br/>
        <w:t>Current LE 160</w:t>
      </w:r>
      <w:r w:rsidRPr="009821FB">
        <w:rPr>
          <w:rFonts w:ascii="Lucida Console" w:eastAsia="Times New Roman" w:hAnsi="Lucida Console" w:cs="Segoe UI"/>
          <w:color w:val="333333"/>
          <w:sz w:val="23"/>
          <w:szCs w:val="23"/>
          <w:lang w:eastAsia="en-GB" w:bidi="he-IL"/>
        </w:rPr>
        <w:br/>
        <w:t>Segments 1</w:t>
      </w:r>
      <w:r w:rsidRPr="009821FB">
        <w:rPr>
          <w:rFonts w:ascii="Lucida Console" w:eastAsia="Times New Roman" w:hAnsi="Lucida Console" w:cs="Segoe UI"/>
          <w:color w:val="333333"/>
          <w:sz w:val="23"/>
          <w:szCs w:val="23"/>
          <w:lang w:eastAsia="en-GB" w:bidi="he-IL"/>
        </w:rPr>
        <w:br/>
        <w:t>Allocation inherit</w:t>
      </w:r>
      <w:r w:rsidRPr="009821FB">
        <w:rPr>
          <w:rFonts w:ascii="Lucida Console" w:eastAsia="Times New Roman" w:hAnsi="Lucida Console" w:cs="Segoe UI"/>
          <w:color w:val="333333"/>
          <w:sz w:val="23"/>
          <w:szCs w:val="23"/>
          <w:lang w:eastAsia="en-GB" w:bidi="he-IL"/>
        </w:rPr>
        <w:br/>
        <w:t>Read ahead sectors auto</w:t>
      </w:r>
      <w:r w:rsidRPr="009821FB">
        <w:rPr>
          <w:rFonts w:ascii="Lucida Console" w:eastAsia="Times New Roman" w:hAnsi="Lucida Console" w:cs="Segoe UI"/>
          <w:color w:val="333333"/>
          <w:sz w:val="23"/>
          <w:szCs w:val="23"/>
          <w:lang w:eastAsia="en-GB" w:bidi="he-IL"/>
        </w:rPr>
        <w:br/>
        <w:t>- currently set to 256</w:t>
      </w:r>
      <w:r w:rsidRPr="009821FB">
        <w:rPr>
          <w:rFonts w:ascii="Lucida Console" w:eastAsia="Times New Roman" w:hAnsi="Lucida Console" w:cs="Segoe UI"/>
          <w:color w:val="333333"/>
          <w:sz w:val="23"/>
          <w:szCs w:val="23"/>
          <w:lang w:eastAsia="en-GB" w:bidi="he-IL"/>
        </w:rPr>
        <w:br/>
        <w:t>Block device 253:2</w:t>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br/>
        <w:t>--- Logical volume ---</w:t>
      </w:r>
      <w:r w:rsidRPr="009821FB">
        <w:rPr>
          <w:rFonts w:ascii="Lucida Console" w:eastAsia="Times New Roman" w:hAnsi="Lucida Console" w:cs="Segoe UI"/>
          <w:color w:val="333333"/>
          <w:sz w:val="23"/>
          <w:szCs w:val="23"/>
          <w:lang w:eastAsia="en-GB" w:bidi="he-IL"/>
        </w:rPr>
        <w:br/>
        <w:t>LV Name /dev/VolGroup00/LogVol01</w:t>
      </w:r>
      <w:r w:rsidRPr="009821FB">
        <w:rPr>
          <w:rFonts w:ascii="Lucida Console" w:eastAsia="Times New Roman" w:hAnsi="Lucida Console" w:cs="Segoe UI"/>
          <w:color w:val="333333"/>
          <w:sz w:val="23"/>
          <w:szCs w:val="23"/>
          <w:lang w:eastAsia="en-GB" w:bidi="he-IL"/>
        </w:rPr>
        <w:br/>
        <w:t>VG Name VolGroup00</w:t>
      </w:r>
      <w:r w:rsidRPr="009821FB">
        <w:rPr>
          <w:rFonts w:ascii="Lucida Console" w:eastAsia="Times New Roman" w:hAnsi="Lucida Console" w:cs="Segoe UI"/>
          <w:color w:val="333333"/>
          <w:sz w:val="23"/>
          <w:szCs w:val="23"/>
          <w:lang w:eastAsia="en-GB" w:bidi="he-IL"/>
        </w:rPr>
        <w:br/>
        <w:t>LV UUID JtwYci-7RhO-JPvC-ZGSN-u1Zq-qeTz-c9KsCF</w:t>
      </w:r>
      <w:r w:rsidRPr="009821FB">
        <w:rPr>
          <w:rFonts w:ascii="Lucida Console" w:eastAsia="Times New Roman" w:hAnsi="Lucida Console" w:cs="Segoe UI"/>
          <w:color w:val="333333"/>
          <w:sz w:val="23"/>
          <w:szCs w:val="23"/>
          <w:lang w:eastAsia="en-GB" w:bidi="he-IL"/>
        </w:rPr>
        <w:br/>
        <w:t>LV Write Access read/write</w:t>
      </w:r>
      <w:r w:rsidRPr="009821FB">
        <w:rPr>
          <w:rFonts w:ascii="Lucida Console" w:eastAsia="Times New Roman" w:hAnsi="Lucida Console" w:cs="Segoe UI"/>
          <w:color w:val="333333"/>
          <w:sz w:val="23"/>
          <w:szCs w:val="23"/>
          <w:lang w:eastAsia="en-GB" w:bidi="he-IL"/>
        </w:rPr>
        <w:br/>
        <w:t>LV Status available</w:t>
      </w:r>
      <w:r w:rsidRPr="009821FB">
        <w:rPr>
          <w:rFonts w:ascii="Lucida Console" w:eastAsia="Times New Roman" w:hAnsi="Lucida Console" w:cs="Segoe UI"/>
          <w:color w:val="333333"/>
          <w:sz w:val="23"/>
          <w:szCs w:val="23"/>
          <w:lang w:eastAsia="en-GB" w:bidi="he-IL"/>
        </w:rPr>
        <w:br/>
        <w:t># open 1</w:t>
      </w:r>
      <w:r w:rsidRPr="009821FB">
        <w:rPr>
          <w:rFonts w:ascii="Lucida Console" w:eastAsia="Times New Roman" w:hAnsi="Lucida Console" w:cs="Segoe UI"/>
          <w:color w:val="333333"/>
          <w:sz w:val="23"/>
          <w:szCs w:val="23"/>
          <w:lang w:eastAsia="en-GB" w:bidi="he-IL"/>
        </w:rPr>
        <w:br/>
        <w:t>LV Size 2.00 GB</w:t>
      </w:r>
      <w:r w:rsidRPr="009821FB">
        <w:rPr>
          <w:rFonts w:ascii="Lucida Console" w:eastAsia="Times New Roman" w:hAnsi="Lucida Console" w:cs="Segoe UI"/>
          <w:color w:val="333333"/>
          <w:sz w:val="23"/>
          <w:szCs w:val="23"/>
          <w:lang w:eastAsia="en-GB" w:bidi="he-IL"/>
        </w:rPr>
        <w:br/>
        <w:t>Current LE 64</w:t>
      </w:r>
      <w:r w:rsidRPr="009821FB">
        <w:rPr>
          <w:rFonts w:ascii="Lucida Console" w:eastAsia="Times New Roman" w:hAnsi="Lucida Console" w:cs="Segoe UI"/>
          <w:color w:val="333333"/>
          <w:sz w:val="23"/>
          <w:szCs w:val="23"/>
          <w:lang w:eastAsia="en-GB" w:bidi="he-IL"/>
        </w:rPr>
        <w:br/>
        <w:t>Segments 1</w:t>
      </w:r>
      <w:r w:rsidRPr="009821FB">
        <w:rPr>
          <w:rFonts w:ascii="Lucida Console" w:eastAsia="Times New Roman" w:hAnsi="Lucida Console" w:cs="Segoe UI"/>
          <w:color w:val="333333"/>
          <w:sz w:val="23"/>
          <w:szCs w:val="23"/>
          <w:lang w:eastAsia="en-GB" w:bidi="he-IL"/>
        </w:rPr>
        <w:br/>
        <w:t>Allocation inherit</w:t>
      </w:r>
      <w:r w:rsidRPr="009821FB">
        <w:rPr>
          <w:rFonts w:ascii="Lucida Console" w:eastAsia="Times New Roman" w:hAnsi="Lucida Console" w:cs="Segoe UI"/>
          <w:color w:val="333333"/>
          <w:sz w:val="23"/>
          <w:szCs w:val="23"/>
          <w:lang w:eastAsia="en-GB" w:bidi="he-IL"/>
        </w:rPr>
        <w:br/>
        <w:t>Read ahead sectors auto</w:t>
      </w:r>
      <w:r w:rsidRPr="009821FB">
        <w:rPr>
          <w:rFonts w:ascii="Lucida Console" w:eastAsia="Times New Roman" w:hAnsi="Lucida Console" w:cs="Segoe UI"/>
          <w:color w:val="333333"/>
          <w:sz w:val="23"/>
          <w:szCs w:val="23"/>
          <w:lang w:eastAsia="en-GB" w:bidi="he-IL"/>
        </w:rPr>
        <w:br/>
        <w:t>- currently set to 256</w:t>
      </w:r>
      <w:r w:rsidRPr="009821FB">
        <w:rPr>
          <w:rFonts w:ascii="Lucida Console" w:eastAsia="Times New Roman" w:hAnsi="Lucida Console" w:cs="Segoe UI"/>
          <w:color w:val="333333"/>
          <w:sz w:val="23"/>
          <w:szCs w:val="23"/>
          <w:lang w:eastAsia="en-GB" w:bidi="he-IL"/>
        </w:rPr>
        <w:br/>
        <w:t>Block device 253:3</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proofErr w:type="spellStart"/>
      <w:r w:rsidRPr="009821FB">
        <w:rPr>
          <w:rFonts w:ascii="Lucida Console" w:eastAsia="Times New Roman" w:hAnsi="Lucida Console" w:cs="Segoe UI"/>
          <w:color w:val="333333"/>
          <w:sz w:val="23"/>
          <w:szCs w:val="23"/>
          <w:lang w:eastAsia="en-GB" w:bidi="he-IL"/>
        </w:rPr>
        <w:t>lvm</w:t>
      </w:r>
      <w:proofErr w:type="spellEnd"/>
      <w:r w:rsidRPr="009821FB">
        <w:rPr>
          <w:rFonts w:ascii="Lucida Console" w:eastAsia="Times New Roman" w:hAnsi="Lucida Console" w:cs="Segoe UI"/>
          <w:color w:val="333333"/>
          <w:sz w:val="23"/>
          <w:szCs w:val="23"/>
          <w:lang w:eastAsia="en-GB" w:bidi="he-IL"/>
        </w:rPr>
        <w:t>&gt; exit</w:t>
      </w:r>
    </w:p>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Solution</w:t>
      </w:r>
    </w:p>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Once this information has been gathered, and a full backup has been run on the Linux computer, the client needs to be powered off, and the system disk has to be replaced with a same sized disk. In addition to this disk, another disk also needs to be added to install a basic Linux operating system which will be used to restore the original disk. Be sure to replace the original system disk with the same type of disk using the same target ID. Add the additional new disk to a different SCSI ID from the original system disk. This will ensure that reconfiguring the restored operating system goes smoothly.</w:t>
      </w:r>
    </w:p>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On this computer, the original 10GB </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xml:space="preserve"> disk is replaced with another </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xml:space="preserve"> disk (SCSI target 0), and a new 4GB </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 xml:space="preserve"> disk (SCSI target 1) is added. A bare minimum Linux operating system will be installed onto the </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 xml:space="preserve"> disk which will then get Commvault file system agent installed on to it. At that point a restore will be performed, restoring the data back on to </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xml:space="preserve"> (as it was originally installed).</w:t>
      </w:r>
    </w:p>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From the output above it can be noted that the root (/) partition was located on /dev/VolGroup00/LogVol00, a swap partition was located on /dev/VolGroup00/LogVol01, /</w:t>
      </w:r>
      <w:proofErr w:type="spellStart"/>
      <w:r w:rsidRPr="009821FB">
        <w:rPr>
          <w:rFonts w:ascii="Segoe UI" w:eastAsia="Times New Roman" w:hAnsi="Segoe UI" w:cs="Segoe UI"/>
          <w:color w:val="333333"/>
          <w:sz w:val="23"/>
          <w:szCs w:val="23"/>
          <w:lang w:eastAsia="en-GB" w:bidi="he-IL"/>
        </w:rPr>
        <w:t>usr</w:t>
      </w:r>
      <w:proofErr w:type="spellEnd"/>
      <w:r w:rsidRPr="009821FB">
        <w:rPr>
          <w:rFonts w:ascii="Segoe UI" w:eastAsia="Times New Roman" w:hAnsi="Segoe UI" w:cs="Segoe UI"/>
          <w:color w:val="333333"/>
          <w:sz w:val="23"/>
          <w:szCs w:val="23"/>
          <w:lang w:eastAsia="en-GB" w:bidi="he-IL"/>
        </w:rPr>
        <w:t xml:space="preserve"> was located on /dev/VolGroup00/LogVol02, /var was </w:t>
      </w:r>
      <w:r w:rsidRPr="009821FB">
        <w:rPr>
          <w:rFonts w:ascii="Segoe UI" w:eastAsia="Times New Roman" w:hAnsi="Segoe UI" w:cs="Segoe UI"/>
          <w:color w:val="333333"/>
          <w:sz w:val="23"/>
          <w:szCs w:val="23"/>
          <w:lang w:eastAsia="en-GB" w:bidi="he-IL"/>
        </w:rPr>
        <w:lastRenderedPageBreak/>
        <w:t>located on /dev/VolGroup00/LogVol03, and the /boot partition was located on a regular non-LVM /dev/sda1 partition. The VolGroup00 was located on disk partition /dev/sda2.</w:t>
      </w:r>
    </w:p>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Here is a table showing the original disk layout:</w:t>
      </w:r>
    </w:p>
    <w:tbl>
      <w:tblPr>
        <w:tblW w:w="18205" w:type="dxa"/>
        <w:tblBorders>
          <w:top w:val="single" w:sz="6" w:space="0" w:color="E1E1E1"/>
          <w:left w:val="single" w:sz="6" w:space="0" w:color="E1E1E1"/>
          <w:bottom w:val="single" w:sz="6" w:space="0" w:color="E1E1E1"/>
          <w:right w:val="single" w:sz="6" w:space="0" w:color="E1E1E1"/>
        </w:tblBorders>
        <w:shd w:val="clear" w:color="auto" w:fill="FFFFFF"/>
        <w:tblCellMar>
          <w:top w:w="75" w:type="dxa"/>
          <w:left w:w="75" w:type="dxa"/>
          <w:bottom w:w="75" w:type="dxa"/>
          <w:right w:w="75" w:type="dxa"/>
        </w:tblCellMar>
        <w:tblLook w:val="04A0" w:firstRow="1" w:lastRow="0" w:firstColumn="1" w:lastColumn="0" w:noHBand="0" w:noVBand="1"/>
      </w:tblPr>
      <w:tblGrid>
        <w:gridCol w:w="5958"/>
        <w:gridCol w:w="3137"/>
        <w:gridCol w:w="3541"/>
        <w:gridCol w:w="3712"/>
        <w:gridCol w:w="1857"/>
      </w:tblGrid>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Device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Mount Point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Volume Group</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Logical Volume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Size</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/dev/sda1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/boot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100MB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/dev/sda2</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LogVol00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9.88GB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/dev/VolGroup00/LogVol00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LogVol01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1.5GB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/dev/VolGroup00/LogVol01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swap</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LogVol02</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2GB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/dev/VolGroup00/LogVol02</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roofErr w:type="spellStart"/>
            <w:r w:rsidRPr="009821FB">
              <w:rPr>
                <w:rFonts w:ascii="Segoe UI" w:eastAsia="Times New Roman" w:hAnsi="Segoe UI" w:cs="Segoe UI"/>
                <w:color w:val="333333"/>
                <w:sz w:val="23"/>
                <w:szCs w:val="23"/>
                <w:lang w:eastAsia="en-GB" w:bidi="he-IL"/>
              </w:rPr>
              <w:t>usr</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LogVol03</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5GB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/dev/VolGroup00/LogVol03</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/var</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LogVol04</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1.38GB</w:t>
            </w:r>
          </w:p>
        </w:tc>
      </w:tr>
    </w:tbl>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The disk layout on /dev/</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xml:space="preserve"> will be re-created during the installation of Linux operating system onto the second disk (</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w:t>
      </w:r>
    </w:p>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When installing Linux operating system on the second disk, the grub boot loader will get installed onto /dev/</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xml:space="preserve">, and will point to /dev/sda1 for the boot information. A swap partition will be created on /dev/sda2 in LogVol1, which will be what is used for the Linux install to </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 so no swap partition will be needed on /dev/</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w:t>
      </w:r>
    </w:p>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For the install to the </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 xml:space="preserve"> disk, the following partitions should be configured on /dev/</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xml:space="preserve"> and /dev/</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 xml:space="preserve"> during the installation. Make sure to size the partitions and logical volumes appropriately using the output gathered in the beginning of this example.</w:t>
      </w:r>
    </w:p>
    <w:p w:rsidR="009821FB" w:rsidRPr="009821FB" w:rsidRDefault="009821FB" w:rsidP="009821FB">
      <w:pPr>
        <w:shd w:val="clear" w:color="auto" w:fill="FFFFFF"/>
        <w:spacing w:after="15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Below is a table showing the disk layout and mount points of </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xml:space="preserve"> &amp; </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 xml:space="preserve"> prior to restore:</w:t>
      </w:r>
    </w:p>
    <w:tbl>
      <w:tblPr>
        <w:tblW w:w="18205" w:type="dxa"/>
        <w:tblBorders>
          <w:top w:val="single" w:sz="6" w:space="0" w:color="E1E1E1"/>
          <w:left w:val="single" w:sz="6" w:space="0" w:color="E1E1E1"/>
          <w:bottom w:val="single" w:sz="6" w:space="0" w:color="E1E1E1"/>
          <w:right w:val="single" w:sz="6" w:space="0" w:color="E1E1E1"/>
        </w:tblBorders>
        <w:shd w:val="clear" w:color="auto" w:fill="FFFFFF"/>
        <w:tblCellMar>
          <w:top w:w="75" w:type="dxa"/>
          <w:left w:w="75" w:type="dxa"/>
          <w:bottom w:w="75" w:type="dxa"/>
          <w:right w:w="75" w:type="dxa"/>
        </w:tblCellMar>
        <w:tblLook w:val="04A0" w:firstRow="1" w:lastRow="0" w:firstColumn="1" w:lastColumn="0" w:noHBand="0" w:noVBand="1"/>
      </w:tblPr>
      <w:tblGrid>
        <w:gridCol w:w="5757"/>
        <w:gridCol w:w="3646"/>
        <w:gridCol w:w="3421"/>
        <w:gridCol w:w="3587"/>
        <w:gridCol w:w="1794"/>
      </w:tblGrid>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Device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Mount Point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Volume Group</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Logical Volume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vAlign w:val="cente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b/>
                <w:bCs/>
                <w:color w:val="333333"/>
                <w:sz w:val="23"/>
                <w:szCs w:val="23"/>
                <w:lang w:eastAsia="en-GB" w:bidi="he-IL"/>
              </w:rPr>
              <w:t>Size</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/dev/sda1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/boot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100MB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/dev/sda2</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9.88GB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/dev/VolGroup00/LogVol00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LogVol00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1.5GB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/dev/VolGroup00/LogVol01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swap</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LogVol01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2GB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/dev/VolGroup00/LogVol02</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w:t>
            </w:r>
            <w:proofErr w:type="spellStart"/>
            <w:r w:rsidRPr="009821FB">
              <w:rPr>
                <w:rFonts w:ascii="Segoe UI" w:eastAsia="Times New Roman" w:hAnsi="Segoe UI" w:cs="Segoe UI"/>
                <w:color w:val="333333"/>
                <w:sz w:val="23"/>
                <w:szCs w:val="23"/>
                <w:lang w:eastAsia="en-GB" w:bidi="he-IL"/>
              </w:rPr>
              <w:t>usr</w:t>
            </w:r>
            <w:proofErr w:type="spellEnd"/>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LogVol02</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5GB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/dev/VolGroup00/LogVol03</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/restore/var</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VolGroup00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LogVol03</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1.38GB</w:t>
            </w:r>
          </w:p>
        </w:tc>
      </w:tr>
      <w:tr w:rsidR="009821FB" w:rsidRPr="009821FB" w:rsidTr="009821FB">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/dev/sdb1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rsidR="009821FB" w:rsidRPr="009821FB" w:rsidRDefault="009821FB" w:rsidP="009821FB">
            <w:pPr>
              <w:spacing w:after="0" w:line="240" w:lineRule="auto"/>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4GB</w:t>
            </w:r>
          </w:p>
        </w:tc>
      </w:tr>
    </w:tbl>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lastRenderedPageBreak/>
        <w:t xml:space="preserve">After the operating system is installed onto the </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 xml:space="preserve"> disk, renew the client certificates. See </w:t>
      </w:r>
      <w:hyperlink r:id="rId7" w:tgtFrame="_blank" w:tooltip="Renewing a Revoked Certificate" w:history="1">
        <w:r w:rsidRPr="009821FB">
          <w:rPr>
            <w:rFonts w:ascii="Segoe UI" w:eastAsia="Times New Roman" w:hAnsi="Segoe UI" w:cs="Segoe UI"/>
            <w:color w:val="0062CC"/>
            <w:sz w:val="23"/>
            <w:szCs w:val="23"/>
            <w:u w:val="single"/>
            <w:lang w:eastAsia="en-GB" w:bidi="he-IL"/>
          </w:rPr>
          <w:t>Renewing a Revoked Certificate</w:t>
        </w:r>
      </w:hyperlink>
      <w:r w:rsidRPr="009821FB">
        <w:rPr>
          <w:rFonts w:ascii="Segoe UI" w:eastAsia="Times New Roman" w:hAnsi="Segoe UI" w:cs="Segoe UI"/>
          <w:color w:val="333333"/>
          <w:sz w:val="23"/>
          <w:szCs w:val="23"/>
          <w:lang w:eastAsia="en-GB" w:bidi="he-IL"/>
        </w:rPr>
        <w:t> for step-by-step instructions.</w:t>
      </w:r>
    </w:p>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Install the File System </w:t>
      </w:r>
      <w:proofErr w:type="spellStart"/>
      <w:r w:rsidRPr="009821FB">
        <w:rPr>
          <w:rFonts w:ascii="Segoe UI" w:eastAsia="Times New Roman" w:hAnsi="Segoe UI" w:cs="Segoe UI"/>
          <w:i/>
          <w:iCs/>
          <w:color w:val="333333"/>
          <w:sz w:val="23"/>
          <w:szCs w:val="23"/>
          <w:lang w:eastAsia="en-GB" w:bidi="he-IL"/>
        </w:rPr>
        <w:t>i</w:t>
      </w:r>
      <w:r w:rsidRPr="009821FB">
        <w:rPr>
          <w:rFonts w:ascii="Segoe UI" w:eastAsia="Times New Roman" w:hAnsi="Segoe UI" w:cs="Segoe UI"/>
          <w:color w:val="333333"/>
          <w:sz w:val="23"/>
          <w:szCs w:val="23"/>
          <w:lang w:eastAsia="en-GB" w:bidi="he-IL"/>
        </w:rPr>
        <w:t>DataAgent</w:t>
      </w:r>
      <w:proofErr w:type="spellEnd"/>
      <w:r w:rsidRPr="009821FB">
        <w:rPr>
          <w:rFonts w:ascii="Segoe UI" w:eastAsia="Times New Roman" w:hAnsi="Segoe UI" w:cs="Segoe UI"/>
          <w:color w:val="333333"/>
          <w:sz w:val="23"/>
          <w:szCs w:val="23"/>
          <w:lang w:eastAsia="en-GB" w:bidi="he-IL"/>
        </w:rPr>
        <w:t xml:space="preserve"> (using the standard defaults).</w:t>
      </w:r>
    </w:p>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Unmount the /dev/sda1 partition from /boot and re-mount it under the /</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/restore/boot directory to restore the original boot files.</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For example:</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mkdir</w:t>
      </w:r>
      <w:proofErr w:type="spellEnd"/>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mnt</w:t>
      </w:r>
      <w:proofErr w:type="spellEnd"/>
      <w:r w:rsidRPr="009821FB">
        <w:rPr>
          <w:rFonts w:ascii="Lucida Console" w:eastAsia="Times New Roman" w:hAnsi="Lucida Console" w:cs="Segoe UI"/>
          <w:color w:val="333333"/>
          <w:sz w:val="23"/>
          <w:szCs w:val="23"/>
          <w:lang w:eastAsia="en-GB" w:bidi="he-IL"/>
        </w:rPr>
        <w:t>/restore/boot</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umount</w:t>
      </w:r>
      <w:proofErr w:type="spellEnd"/>
      <w:r w:rsidRPr="009821FB">
        <w:rPr>
          <w:rFonts w:ascii="Lucida Console" w:eastAsia="Times New Roman" w:hAnsi="Lucida Console" w:cs="Segoe UI"/>
          <w:color w:val="333333"/>
          <w:sz w:val="23"/>
          <w:szCs w:val="23"/>
          <w:lang w:eastAsia="en-GB" w:bidi="he-IL"/>
        </w:rPr>
        <w:t xml:space="preserve"> /boot</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150"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mount /dev/sda1 /</w:t>
      </w:r>
      <w:proofErr w:type="spellStart"/>
      <w:r w:rsidRPr="009821FB">
        <w:rPr>
          <w:rFonts w:ascii="Lucida Console" w:eastAsia="Times New Roman" w:hAnsi="Lucida Console" w:cs="Segoe UI"/>
          <w:color w:val="333333"/>
          <w:sz w:val="23"/>
          <w:szCs w:val="23"/>
          <w:lang w:eastAsia="en-GB" w:bidi="he-IL"/>
        </w:rPr>
        <w:t>mnt</w:t>
      </w:r>
      <w:proofErr w:type="spellEnd"/>
      <w:r w:rsidRPr="009821FB">
        <w:rPr>
          <w:rFonts w:ascii="Lucida Console" w:eastAsia="Times New Roman" w:hAnsi="Lucida Console" w:cs="Segoe UI"/>
          <w:color w:val="333333"/>
          <w:sz w:val="23"/>
          <w:szCs w:val="23"/>
          <w:lang w:eastAsia="en-GB" w:bidi="he-IL"/>
        </w:rPr>
        <w:t>/restore/boot</w:t>
      </w:r>
    </w:p>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Initiate a restore from the CommCell Console to restore / (the entire system) to the /</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 directory. Select the </w:t>
      </w:r>
      <w:proofErr w:type="spellStart"/>
      <w:r w:rsidRPr="009821FB">
        <w:rPr>
          <w:rFonts w:ascii="Segoe UI" w:eastAsia="Times New Roman" w:hAnsi="Segoe UI" w:cs="Segoe UI"/>
          <w:b/>
          <w:bCs/>
          <w:color w:val="333333"/>
          <w:sz w:val="23"/>
          <w:szCs w:val="23"/>
          <w:lang w:eastAsia="en-GB" w:bidi="he-IL"/>
        </w:rPr>
        <w:t>UnconditionallOverwrite</w:t>
      </w:r>
      <w:proofErr w:type="spellEnd"/>
      <w:r w:rsidRPr="009821FB">
        <w:rPr>
          <w:rFonts w:ascii="Segoe UI" w:eastAsia="Times New Roman" w:hAnsi="Segoe UI" w:cs="Segoe UI"/>
          <w:color w:val="333333"/>
          <w:sz w:val="23"/>
          <w:szCs w:val="23"/>
          <w:lang w:eastAsia="en-GB" w:bidi="he-IL"/>
        </w:rPr>
        <w:t> option to force the restore to overwrite the files in /</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/restore/boot.</w:t>
      </w:r>
    </w:p>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After the restore completes, a /proc directory needs to be created in the restored root partition. This can be completed using the command</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150" w:line="240" w:lineRule="auto"/>
        <w:ind w:left="450"/>
        <w:rPr>
          <w:rFonts w:ascii="Lucida Console" w:eastAsia="Times New Roman" w:hAnsi="Lucida Console" w:cs="Segoe UI"/>
          <w:color w:val="333333"/>
          <w:sz w:val="23"/>
          <w:szCs w:val="23"/>
          <w:lang w:eastAsia="en-GB" w:bidi="he-IL"/>
        </w:rPr>
      </w:pPr>
      <w:proofErr w:type="spellStart"/>
      <w:r w:rsidRPr="009821FB">
        <w:rPr>
          <w:rFonts w:ascii="Lucida Console" w:eastAsia="Times New Roman" w:hAnsi="Lucida Console" w:cs="Segoe UI"/>
          <w:color w:val="333333"/>
          <w:sz w:val="23"/>
          <w:szCs w:val="23"/>
          <w:lang w:eastAsia="en-GB" w:bidi="he-IL"/>
        </w:rPr>
        <w:t>mkdir</w:t>
      </w:r>
      <w:proofErr w:type="spellEnd"/>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mnt</w:t>
      </w:r>
      <w:proofErr w:type="spellEnd"/>
      <w:r w:rsidRPr="009821FB">
        <w:rPr>
          <w:rFonts w:ascii="Lucida Console" w:eastAsia="Times New Roman" w:hAnsi="Lucida Console" w:cs="Segoe UI"/>
          <w:color w:val="333333"/>
          <w:sz w:val="23"/>
          <w:szCs w:val="23"/>
          <w:lang w:eastAsia="en-GB" w:bidi="he-IL"/>
        </w:rPr>
        <w:t>/restore/proc</w:t>
      </w:r>
    </w:p>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Set up the boot loader to boot from the newly restored disk </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The following procedure will accomplish this task..</w:t>
      </w:r>
    </w:p>
    <w:p w:rsidR="009821FB" w:rsidRPr="009821FB" w:rsidRDefault="009821FB" w:rsidP="009821FB">
      <w:pPr>
        <w:numPr>
          <w:ilvl w:val="1"/>
          <w:numId w:val="2"/>
        </w:numPr>
        <w:shd w:val="clear" w:color="auto" w:fill="FFFFFF"/>
        <w:spacing w:before="75" w:after="75" w:line="240" w:lineRule="auto"/>
        <w:ind w:left="90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Mount proc &amp; dev to the top level of the restored root file system</w:t>
      </w:r>
    </w:p>
    <w:p w:rsidR="009821FB" w:rsidRPr="009821FB" w:rsidRDefault="009821FB" w:rsidP="009821FB">
      <w:pPr>
        <w:numPr>
          <w:ilvl w:val="1"/>
          <w:numId w:val="2"/>
        </w:numPr>
        <w:shd w:val="clear" w:color="auto" w:fill="FFFFFF"/>
        <w:spacing w:before="75" w:after="75" w:line="240" w:lineRule="auto"/>
        <w:ind w:left="90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Run the chroot command to point to the /restore partition/directory</w:t>
      </w:r>
    </w:p>
    <w:p w:rsidR="009821FB" w:rsidRPr="009821FB" w:rsidRDefault="009821FB" w:rsidP="009821FB">
      <w:pPr>
        <w:numPr>
          <w:ilvl w:val="1"/>
          <w:numId w:val="2"/>
        </w:numPr>
        <w:shd w:val="clear" w:color="auto" w:fill="FFFFFF"/>
        <w:spacing w:before="75" w:after="75" w:line="240" w:lineRule="auto"/>
        <w:ind w:left="90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Run the grub install on the </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xml:space="preserve"> device.</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Here is an example execution of this procedure:</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mount -t proc none /</w:t>
      </w:r>
      <w:proofErr w:type="spellStart"/>
      <w:r w:rsidRPr="009821FB">
        <w:rPr>
          <w:rFonts w:ascii="Lucida Console" w:eastAsia="Times New Roman" w:hAnsi="Lucida Console" w:cs="Segoe UI"/>
          <w:color w:val="333333"/>
          <w:sz w:val="23"/>
          <w:szCs w:val="23"/>
          <w:lang w:eastAsia="en-GB" w:bidi="he-IL"/>
        </w:rPr>
        <w:t>mnt</w:t>
      </w:r>
      <w:proofErr w:type="spellEnd"/>
      <w:r w:rsidRPr="009821FB">
        <w:rPr>
          <w:rFonts w:ascii="Lucida Console" w:eastAsia="Times New Roman" w:hAnsi="Lucida Console" w:cs="Segoe UI"/>
          <w:color w:val="333333"/>
          <w:sz w:val="23"/>
          <w:szCs w:val="23"/>
          <w:lang w:eastAsia="en-GB" w:bidi="he-IL"/>
        </w:rPr>
        <w:t>/restore/proc</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mount -o bind /dev /</w:t>
      </w:r>
      <w:proofErr w:type="spellStart"/>
      <w:r w:rsidRPr="009821FB">
        <w:rPr>
          <w:rFonts w:ascii="Lucida Console" w:eastAsia="Times New Roman" w:hAnsi="Lucida Console" w:cs="Segoe UI"/>
          <w:color w:val="333333"/>
          <w:sz w:val="23"/>
          <w:szCs w:val="23"/>
          <w:lang w:eastAsia="en-GB" w:bidi="he-IL"/>
        </w:rPr>
        <w:t>mnt</w:t>
      </w:r>
      <w:proofErr w:type="spellEnd"/>
      <w:r w:rsidRPr="009821FB">
        <w:rPr>
          <w:rFonts w:ascii="Lucida Console" w:eastAsia="Times New Roman" w:hAnsi="Lucida Console" w:cs="Segoe UI"/>
          <w:color w:val="333333"/>
          <w:sz w:val="23"/>
          <w:szCs w:val="23"/>
          <w:lang w:eastAsia="en-GB" w:bidi="he-IL"/>
        </w:rPr>
        <w:t>/restore/dev</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chroot /</w:t>
      </w:r>
      <w:proofErr w:type="spellStart"/>
      <w:r w:rsidRPr="009821FB">
        <w:rPr>
          <w:rFonts w:ascii="Lucida Console" w:eastAsia="Times New Roman" w:hAnsi="Lucida Console" w:cs="Segoe UI"/>
          <w:color w:val="333333"/>
          <w:sz w:val="23"/>
          <w:szCs w:val="23"/>
          <w:lang w:eastAsia="en-GB" w:bidi="he-IL"/>
        </w:rPr>
        <w:t>mnt</w:t>
      </w:r>
      <w:proofErr w:type="spellEnd"/>
      <w:r w:rsidRPr="009821FB">
        <w:rPr>
          <w:rFonts w:ascii="Lucida Console" w:eastAsia="Times New Roman" w:hAnsi="Lucida Console" w:cs="Segoe UI"/>
          <w:color w:val="333333"/>
          <w:sz w:val="23"/>
          <w:szCs w:val="23"/>
          <w:lang w:eastAsia="en-GB" w:bidi="he-IL"/>
        </w:rPr>
        <w:t>/restore</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150"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 grub-install /dev/</w:t>
      </w:r>
      <w:proofErr w:type="spellStart"/>
      <w:r w:rsidRPr="009821FB">
        <w:rPr>
          <w:rFonts w:ascii="Lucida Console" w:eastAsia="Times New Roman" w:hAnsi="Lucida Console" w:cs="Segoe UI"/>
          <w:color w:val="333333"/>
          <w:sz w:val="23"/>
          <w:szCs w:val="23"/>
          <w:lang w:eastAsia="en-GB" w:bidi="he-IL"/>
        </w:rPr>
        <w:t>sda</w:t>
      </w:r>
      <w:proofErr w:type="spellEnd"/>
      <w:r w:rsidRPr="009821FB">
        <w:rPr>
          <w:rFonts w:ascii="Lucida Console" w:eastAsia="Times New Roman" w:hAnsi="Lucida Console" w:cs="Segoe UI"/>
          <w:color w:val="333333"/>
          <w:sz w:val="23"/>
          <w:szCs w:val="23"/>
          <w:lang w:eastAsia="en-GB" w:bidi="he-IL"/>
        </w:rPr>
        <w:br/>
        <w:t>Installation finished. No error reported.</w:t>
      </w:r>
      <w:r w:rsidRPr="009821FB">
        <w:rPr>
          <w:rFonts w:ascii="Lucida Console" w:eastAsia="Times New Roman" w:hAnsi="Lucida Console" w:cs="Segoe UI"/>
          <w:color w:val="333333"/>
          <w:sz w:val="23"/>
          <w:szCs w:val="23"/>
          <w:lang w:eastAsia="en-GB" w:bidi="he-IL"/>
        </w:rPr>
        <w:br/>
        <w:t>This is the contents of the device map /boot/grub/</w:t>
      </w:r>
      <w:proofErr w:type="spellStart"/>
      <w:r w:rsidRPr="009821FB">
        <w:rPr>
          <w:rFonts w:ascii="Lucida Console" w:eastAsia="Times New Roman" w:hAnsi="Lucida Console" w:cs="Segoe UI"/>
          <w:color w:val="333333"/>
          <w:sz w:val="23"/>
          <w:szCs w:val="23"/>
          <w:lang w:eastAsia="en-GB" w:bidi="he-IL"/>
        </w:rPr>
        <w:t>device.map</w:t>
      </w:r>
      <w:proofErr w:type="spellEnd"/>
      <w:r w:rsidRPr="009821FB">
        <w:rPr>
          <w:rFonts w:ascii="Lucida Console" w:eastAsia="Times New Roman" w:hAnsi="Lucida Console" w:cs="Segoe UI"/>
          <w:color w:val="333333"/>
          <w:sz w:val="23"/>
          <w:szCs w:val="23"/>
          <w:lang w:eastAsia="en-GB" w:bidi="he-IL"/>
        </w:rPr>
        <w:t>.</w:t>
      </w:r>
      <w:r w:rsidRPr="009821FB">
        <w:rPr>
          <w:rFonts w:ascii="Lucida Console" w:eastAsia="Times New Roman" w:hAnsi="Lucida Console" w:cs="Segoe UI"/>
          <w:color w:val="333333"/>
          <w:sz w:val="23"/>
          <w:szCs w:val="23"/>
          <w:lang w:eastAsia="en-GB" w:bidi="he-IL"/>
        </w:rPr>
        <w:br/>
        <w:t xml:space="preserve">Check if this is correct or not. If any of the lines is </w:t>
      </w:r>
      <w:proofErr w:type="spellStart"/>
      <w:r w:rsidRPr="009821FB">
        <w:rPr>
          <w:rFonts w:ascii="Lucida Console" w:eastAsia="Times New Roman" w:hAnsi="Lucida Console" w:cs="Segoe UI"/>
          <w:color w:val="333333"/>
          <w:sz w:val="23"/>
          <w:szCs w:val="23"/>
          <w:lang w:eastAsia="en-GB" w:bidi="he-IL"/>
        </w:rPr>
        <w:t>incorrect,fix</w:t>
      </w:r>
      <w:proofErr w:type="spellEnd"/>
      <w:r w:rsidRPr="009821FB">
        <w:rPr>
          <w:rFonts w:ascii="Lucida Console" w:eastAsia="Times New Roman" w:hAnsi="Lucida Console" w:cs="Segoe UI"/>
          <w:color w:val="333333"/>
          <w:sz w:val="23"/>
          <w:szCs w:val="23"/>
          <w:lang w:eastAsia="en-GB" w:bidi="he-IL"/>
        </w:rPr>
        <w:t xml:space="preserve"> it and re-run the script `grub-install'.</w:t>
      </w:r>
      <w:r w:rsidRPr="009821FB">
        <w:rPr>
          <w:rFonts w:ascii="Lucida Console" w:eastAsia="Times New Roman" w:hAnsi="Lucida Console" w:cs="Segoe UI"/>
          <w:color w:val="333333"/>
          <w:sz w:val="23"/>
          <w:szCs w:val="23"/>
          <w:lang w:eastAsia="en-GB" w:bidi="he-IL"/>
        </w:rPr>
        <w:br/>
      </w:r>
      <w:r w:rsidRPr="009821FB">
        <w:rPr>
          <w:rFonts w:ascii="Lucida Console" w:eastAsia="Times New Roman" w:hAnsi="Lucida Console" w:cs="Segoe UI"/>
          <w:color w:val="333333"/>
          <w:sz w:val="23"/>
          <w:szCs w:val="23"/>
          <w:lang w:eastAsia="en-GB" w:bidi="he-IL"/>
        </w:rPr>
        <w:br/>
        <w:t># this device map was generated by anaconda</w:t>
      </w:r>
      <w:r w:rsidRPr="009821FB">
        <w:rPr>
          <w:rFonts w:ascii="Lucida Console" w:eastAsia="Times New Roman" w:hAnsi="Lucida Console" w:cs="Segoe UI"/>
          <w:color w:val="333333"/>
          <w:sz w:val="23"/>
          <w:szCs w:val="23"/>
          <w:lang w:eastAsia="en-GB" w:bidi="he-IL"/>
        </w:rPr>
        <w:br/>
        <w:t>(fd0) /dev/fd0</w:t>
      </w:r>
      <w:r w:rsidRPr="009821FB">
        <w:rPr>
          <w:rFonts w:ascii="Lucida Console" w:eastAsia="Times New Roman" w:hAnsi="Lucida Console" w:cs="Segoe UI"/>
          <w:color w:val="333333"/>
          <w:sz w:val="23"/>
          <w:szCs w:val="23"/>
          <w:lang w:eastAsia="en-GB" w:bidi="he-IL"/>
        </w:rPr>
        <w:br/>
        <w:t>(hd0) /dev/</w:t>
      </w:r>
      <w:proofErr w:type="spellStart"/>
      <w:r w:rsidRPr="009821FB">
        <w:rPr>
          <w:rFonts w:ascii="Lucida Console" w:eastAsia="Times New Roman" w:hAnsi="Lucida Console" w:cs="Segoe UI"/>
          <w:color w:val="333333"/>
          <w:sz w:val="23"/>
          <w:szCs w:val="23"/>
          <w:lang w:eastAsia="en-GB" w:bidi="he-IL"/>
        </w:rPr>
        <w:t>sda</w:t>
      </w:r>
      <w:proofErr w:type="spellEnd"/>
    </w:p>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Copy the operating system files that have hardware information in them to the /</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 directory if the hardware on the computer is different from that of the source computer.</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lastRenderedPageBreak/>
        <w:t>For example, on RHEL compatible operating systems like CentOS and Oracle Linux, you need to copy the following files:</w:t>
      </w:r>
    </w:p>
    <w:p w:rsidR="009821FB" w:rsidRPr="009821FB" w:rsidRDefault="009821FB" w:rsidP="009821FB">
      <w:pPr>
        <w:pBdr>
          <w:top w:val="single" w:sz="6" w:space="8" w:color="CCCCCC"/>
          <w:left w:val="single" w:sz="6" w:space="8" w:color="CCCCCC"/>
          <w:bottom w:val="single" w:sz="6" w:space="8" w:color="CCCCCC"/>
          <w:right w:val="single" w:sz="6" w:space="8" w:color="CCCCCC"/>
        </w:pBdr>
        <w:shd w:val="clear" w:color="auto" w:fill="F5F5F5"/>
        <w:spacing w:before="75" w:after="75" w:line="240" w:lineRule="auto"/>
        <w:ind w:left="450"/>
        <w:rPr>
          <w:rFonts w:ascii="Lucida Console" w:eastAsia="Times New Roman" w:hAnsi="Lucida Console" w:cs="Segoe UI"/>
          <w:color w:val="333333"/>
          <w:sz w:val="23"/>
          <w:szCs w:val="23"/>
          <w:lang w:eastAsia="en-GB" w:bidi="he-IL"/>
        </w:rPr>
      </w:pPr>
      <w:r w:rsidRPr="009821FB">
        <w:rPr>
          <w:rFonts w:ascii="Lucida Console" w:eastAsia="Times New Roman" w:hAnsi="Lucida Console" w:cs="Segoe UI"/>
          <w:color w:val="333333"/>
          <w:sz w:val="23"/>
          <w:szCs w:val="23"/>
          <w:lang w:eastAsia="en-GB" w:bidi="he-IL"/>
        </w:rPr>
        <w:t>cp –</w:t>
      </w:r>
      <w:proofErr w:type="spellStart"/>
      <w:r w:rsidRPr="009821FB">
        <w:rPr>
          <w:rFonts w:ascii="Lucida Console" w:eastAsia="Times New Roman" w:hAnsi="Lucida Console" w:cs="Segoe UI"/>
          <w:color w:val="333333"/>
          <w:sz w:val="23"/>
          <w:szCs w:val="23"/>
          <w:lang w:eastAsia="en-GB" w:bidi="he-IL"/>
        </w:rPr>
        <w:t>rp</w:t>
      </w:r>
      <w:proofErr w:type="spellEnd"/>
      <w:r w:rsidRPr="009821FB">
        <w:rPr>
          <w:rFonts w:ascii="Lucida Console" w:eastAsia="Times New Roman" w:hAnsi="Lucida Console" w:cs="Segoe UI"/>
          <w:color w:val="333333"/>
          <w:sz w:val="23"/>
          <w:szCs w:val="23"/>
          <w:lang w:eastAsia="en-GB" w:bidi="he-IL"/>
        </w:rPr>
        <w:t xml:space="preserve"> /etc/</w:t>
      </w:r>
      <w:proofErr w:type="spellStart"/>
      <w:r w:rsidRPr="009821FB">
        <w:rPr>
          <w:rFonts w:ascii="Lucida Console" w:eastAsia="Times New Roman" w:hAnsi="Lucida Console" w:cs="Segoe UI"/>
          <w:color w:val="333333"/>
          <w:sz w:val="23"/>
          <w:szCs w:val="23"/>
          <w:lang w:eastAsia="en-GB" w:bidi="he-IL"/>
        </w:rPr>
        <w:t>udev</w:t>
      </w:r>
      <w:proofErr w:type="spellEnd"/>
      <w:r w:rsidRPr="009821FB">
        <w:rPr>
          <w:rFonts w:ascii="Lucida Console" w:eastAsia="Times New Roman" w:hAnsi="Lucida Console" w:cs="Segoe UI"/>
          <w:color w:val="333333"/>
          <w:sz w:val="23"/>
          <w:szCs w:val="23"/>
          <w:lang w:eastAsia="en-GB" w:bidi="he-IL"/>
        </w:rPr>
        <w:t>/</w:t>
      </w:r>
      <w:proofErr w:type="spellStart"/>
      <w:r w:rsidRPr="009821FB">
        <w:rPr>
          <w:rFonts w:ascii="Lucida Console" w:eastAsia="Times New Roman" w:hAnsi="Lucida Console" w:cs="Segoe UI"/>
          <w:color w:val="333333"/>
          <w:sz w:val="23"/>
          <w:szCs w:val="23"/>
          <w:lang w:eastAsia="en-GB" w:bidi="he-IL"/>
        </w:rPr>
        <w:t>rules.d</w:t>
      </w:r>
      <w:proofErr w:type="spellEnd"/>
      <w:r w:rsidRPr="009821FB">
        <w:rPr>
          <w:rFonts w:ascii="Lucida Console" w:eastAsia="Times New Roman" w:hAnsi="Lucida Console" w:cs="Segoe UI"/>
          <w:color w:val="333333"/>
          <w:sz w:val="23"/>
          <w:szCs w:val="23"/>
          <w:lang w:eastAsia="en-GB" w:bidi="he-IL"/>
        </w:rPr>
        <w:t>/70-persistent-net.rules /</w:t>
      </w:r>
      <w:proofErr w:type="spellStart"/>
      <w:r w:rsidRPr="009821FB">
        <w:rPr>
          <w:rFonts w:ascii="Lucida Console" w:eastAsia="Times New Roman" w:hAnsi="Lucida Console" w:cs="Segoe UI"/>
          <w:color w:val="333333"/>
          <w:sz w:val="23"/>
          <w:szCs w:val="23"/>
          <w:lang w:eastAsia="en-GB" w:bidi="he-IL"/>
        </w:rPr>
        <w:t>mnt</w:t>
      </w:r>
      <w:proofErr w:type="spellEnd"/>
      <w:r w:rsidRPr="009821FB">
        <w:rPr>
          <w:rFonts w:ascii="Lucida Console" w:eastAsia="Times New Roman" w:hAnsi="Lucida Console" w:cs="Segoe UI"/>
          <w:color w:val="333333"/>
          <w:sz w:val="23"/>
          <w:szCs w:val="23"/>
          <w:lang w:eastAsia="en-GB" w:bidi="he-IL"/>
        </w:rPr>
        <w:t>/restore/etc/</w:t>
      </w:r>
      <w:proofErr w:type="spellStart"/>
      <w:r w:rsidRPr="009821FB">
        <w:rPr>
          <w:rFonts w:ascii="Lucida Console" w:eastAsia="Times New Roman" w:hAnsi="Lucida Console" w:cs="Segoe UI"/>
          <w:color w:val="333333"/>
          <w:sz w:val="23"/>
          <w:szCs w:val="23"/>
          <w:lang w:eastAsia="en-GB" w:bidi="he-IL"/>
        </w:rPr>
        <w:t>udev</w:t>
      </w:r>
      <w:proofErr w:type="spellEnd"/>
      <w:r w:rsidRPr="009821FB">
        <w:rPr>
          <w:rFonts w:ascii="Lucida Console" w:eastAsia="Times New Roman" w:hAnsi="Lucida Console" w:cs="Segoe UI"/>
          <w:color w:val="333333"/>
          <w:sz w:val="23"/>
          <w:szCs w:val="23"/>
          <w:lang w:eastAsia="en-GB" w:bidi="he-IL"/>
        </w:rPr>
        <w:t>/</w:t>
      </w:r>
      <w:proofErr w:type="spellStart"/>
      <w:r w:rsidRPr="009821FB">
        <w:rPr>
          <w:rFonts w:ascii="Lucida Console" w:eastAsia="Times New Roman" w:hAnsi="Lucida Console" w:cs="Segoe UI"/>
          <w:color w:val="333333"/>
          <w:sz w:val="23"/>
          <w:szCs w:val="23"/>
          <w:lang w:eastAsia="en-GB" w:bidi="he-IL"/>
        </w:rPr>
        <w:t>rules.d</w:t>
      </w:r>
      <w:proofErr w:type="spellEnd"/>
      <w:r w:rsidRPr="009821FB">
        <w:rPr>
          <w:rFonts w:ascii="Lucida Console" w:eastAsia="Times New Roman" w:hAnsi="Lucida Console" w:cs="Segoe UI"/>
          <w:color w:val="333333"/>
          <w:sz w:val="23"/>
          <w:szCs w:val="23"/>
          <w:lang w:eastAsia="en-GB" w:bidi="he-IL"/>
        </w:rPr>
        <w:t>/70-persistent-net.rules</w:t>
      </w:r>
      <w:r w:rsidRPr="009821FB">
        <w:rPr>
          <w:rFonts w:ascii="Lucida Console" w:eastAsia="Times New Roman" w:hAnsi="Lucida Console" w:cs="Segoe UI"/>
          <w:color w:val="333333"/>
          <w:sz w:val="23"/>
          <w:szCs w:val="23"/>
          <w:lang w:eastAsia="en-GB" w:bidi="he-IL"/>
        </w:rPr>
        <w:br/>
        <w:t>cp –</w:t>
      </w:r>
      <w:proofErr w:type="spellStart"/>
      <w:r w:rsidRPr="009821FB">
        <w:rPr>
          <w:rFonts w:ascii="Lucida Console" w:eastAsia="Times New Roman" w:hAnsi="Lucida Console" w:cs="Segoe UI"/>
          <w:color w:val="333333"/>
          <w:sz w:val="23"/>
          <w:szCs w:val="23"/>
          <w:lang w:eastAsia="en-GB" w:bidi="he-IL"/>
        </w:rPr>
        <w:t>rp</w:t>
      </w:r>
      <w:proofErr w:type="spellEnd"/>
      <w:r w:rsidRPr="009821FB">
        <w:rPr>
          <w:rFonts w:ascii="Lucida Console" w:eastAsia="Times New Roman" w:hAnsi="Lucida Console" w:cs="Segoe UI"/>
          <w:color w:val="333333"/>
          <w:sz w:val="23"/>
          <w:szCs w:val="23"/>
          <w:lang w:eastAsia="en-GB" w:bidi="he-IL"/>
        </w:rPr>
        <w:t xml:space="preserve"> /etc/</w:t>
      </w:r>
      <w:proofErr w:type="spellStart"/>
      <w:r w:rsidRPr="009821FB">
        <w:rPr>
          <w:rFonts w:ascii="Lucida Console" w:eastAsia="Times New Roman" w:hAnsi="Lucida Console" w:cs="Segoe UI"/>
          <w:color w:val="333333"/>
          <w:sz w:val="23"/>
          <w:szCs w:val="23"/>
          <w:lang w:eastAsia="en-GB" w:bidi="he-IL"/>
        </w:rPr>
        <w:t>sysconfig</w:t>
      </w:r>
      <w:proofErr w:type="spellEnd"/>
      <w:r w:rsidRPr="009821FB">
        <w:rPr>
          <w:rFonts w:ascii="Lucida Console" w:eastAsia="Times New Roman" w:hAnsi="Lucida Console" w:cs="Segoe UI"/>
          <w:color w:val="333333"/>
          <w:sz w:val="23"/>
          <w:szCs w:val="23"/>
          <w:lang w:eastAsia="en-GB" w:bidi="he-IL"/>
        </w:rPr>
        <w:t>/network-scripts/</w:t>
      </w:r>
      <w:proofErr w:type="spellStart"/>
      <w:r w:rsidRPr="009821FB">
        <w:rPr>
          <w:rFonts w:ascii="Lucida Console" w:eastAsia="Times New Roman" w:hAnsi="Lucida Console" w:cs="Segoe UI"/>
          <w:color w:val="333333"/>
          <w:sz w:val="23"/>
          <w:szCs w:val="23"/>
          <w:lang w:eastAsia="en-GB" w:bidi="he-IL"/>
        </w:rPr>
        <w:t>ifcfg-ethX</w:t>
      </w:r>
      <w:proofErr w:type="spellEnd"/>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mnt</w:t>
      </w:r>
      <w:proofErr w:type="spellEnd"/>
      <w:r w:rsidRPr="009821FB">
        <w:rPr>
          <w:rFonts w:ascii="Lucida Console" w:eastAsia="Times New Roman" w:hAnsi="Lucida Console" w:cs="Segoe UI"/>
          <w:color w:val="333333"/>
          <w:sz w:val="23"/>
          <w:szCs w:val="23"/>
          <w:lang w:eastAsia="en-GB" w:bidi="he-IL"/>
        </w:rPr>
        <w:t>/restore/etc/</w:t>
      </w:r>
      <w:proofErr w:type="spellStart"/>
      <w:r w:rsidRPr="009821FB">
        <w:rPr>
          <w:rFonts w:ascii="Lucida Console" w:eastAsia="Times New Roman" w:hAnsi="Lucida Console" w:cs="Segoe UI"/>
          <w:color w:val="333333"/>
          <w:sz w:val="23"/>
          <w:szCs w:val="23"/>
          <w:lang w:eastAsia="en-GB" w:bidi="he-IL"/>
        </w:rPr>
        <w:t>sysconfig</w:t>
      </w:r>
      <w:proofErr w:type="spellEnd"/>
      <w:r w:rsidRPr="009821FB">
        <w:rPr>
          <w:rFonts w:ascii="Lucida Console" w:eastAsia="Times New Roman" w:hAnsi="Lucida Console" w:cs="Segoe UI"/>
          <w:color w:val="333333"/>
          <w:sz w:val="23"/>
          <w:szCs w:val="23"/>
          <w:lang w:eastAsia="en-GB" w:bidi="he-IL"/>
        </w:rPr>
        <w:t>/network-scripts/</w:t>
      </w:r>
      <w:proofErr w:type="spellStart"/>
      <w:r w:rsidRPr="009821FB">
        <w:rPr>
          <w:rFonts w:ascii="Lucida Console" w:eastAsia="Times New Roman" w:hAnsi="Lucida Console" w:cs="Segoe UI"/>
          <w:color w:val="333333"/>
          <w:sz w:val="23"/>
          <w:szCs w:val="23"/>
          <w:lang w:eastAsia="en-GB" w:bidi="he-IL"/>
        </w:rPr>
        <w:t>ifcfg-ethX</w:t>
      </w:r>
      <w:proofErr w:type="spellEnd"/>
      <w:r w:rsidRPr="009821FB">
        <w:rPr>
          <w:rFonts w:ascii="Lucida Console" w:eastAsia="Times New Roman" w:hAnsi="Lucida Console" w:cs="Segoe UI"/>
          <w:color w:val="333333"/>
          <w:sz w:val="23"/>
          <w:szCs w:val="23"/>
          <w:lang w:eastAsia="en-GB" w:bidi="he-IL"/>
        </w:rPr>
        <w:br/>
        <w:t>cp –</w:t>
      </w:r>
      <w:proofErr w:type="spellStart"/>
      <w:r w:rsidRPr="009821FB">
        <w:rPr>
          <w:rFonts w:ascii="Lucida Console" w:eastAsia="Times New Roman" w:hAnsi="Lucida Console" w:cs="Segoe UI"/>
          <w:color w:val="333333"/>
          <w:sz w:val="23"/>
          <w:szCs w:val="23"/>
          <w:lang w:eastAsia="en-GB" w:bidi="he-IL"/>
        </w:rPr>
        <w:t>rp</w:t>
      </w:r>
      <w:proofErr w:type="spellEnd"/>
      <w:r w:rsidRPr="009821FB">
        <w:rPr>
          <w:rFonts w:ascii="Lucida Console" w:eastAsia="Times New Roman" w:hAnsi="Lucida Console" w:cs="Segoe UI"/>
          <w:color w:val="333333"/>
          <w:sz w:val="23"/>
          <w:szCs w:val="23"/>
          <w:lang w:eastAsia="en-GB" w:bidi="he-IL"/>
        </w:rPr>
        <w:t xml:space="preserve"> /etc/</w:t>
      </w:r>
      <w:proofErr w:type="spellStart"/>
      <w:r w:rsidRPr="009821FB">
        <w:rPr>
          <w:rFonts w:ascii="Lucida Console" w:eastAsia="Times New Roman" w:hAnsi="Lucida Console" w:cs="Segoe UI"/>
          <w:color w:val="333333"/>
          <w:sz w:val="23"/>
          <w:szCs w:val="23"/>
          <w:lang w:eastAsia="en-GB" w:bidi="he-IL"/>
        </w:rPr>
        <w:t>fstab</w:t>
      </w:r>
      <w:proofErr w:type="spellEnd"/>
      <w:r w:rsidRPr="009821FB">
        <w:rPr>
          <w:rFonts w:ascii="Lucida Console" w:eastAsia="Times New Roman" w:hAnsi="Lucida Console" w:cs="Segoe UI"/>
          <w:color w:val="333333"/>
          <w:sz w:val="23"/>
          <w:szCs w:val="23"/>
          <w:lang w:eastAsia="en-GB" w:bidi="he-IL"/>
        </w:rPr>
        <w:t xml:space="preserve"> /</w:t>
      </w:r>
      <w:proofErr w:type="spellStart"/>
      <w:r w:rsidRPr="009821FB">
        <w:rPr>
          <w:rFonts w:ascii="Lucida Console" w:eastAsia="Times New Roman" w:hAnsi="Lucida Console" w:cs="Segoe UI"/>
          <w:color w:val="333333"/>
          <w:sz w:val="23"/>
          <w:szCs w:val="23"/>
          <w:lang w:eastAsia="en-GB" w:bidi="he-IL"/>
        </w:rPr>
        <w:t>mnt</w:t>
      </w:r>
      <w:proofErr w:type="spellEnd"/>
      <w:r w:rsidRPr="009821FB">
        <w:rPr>
          <w:rFonts w:ascii="Lucida Console" w:eastAsia="Times New Roman" w:hAnsi="Lucida Console" w:cs="Segoe UI"/>
          <w:color w:val="333333"/>
          <w:sz w:val="23"/>
          <w:szCs w:val="23"/>
          <w:lang w:eastAsia="en-GB" w:bidi="he-IL"/>
        </w:rPr>
        <w:t>/restore/etc/</w:t>
      </w:r>
      <w:proofErr w:type="spellStart"/>
      <w:r w:rsidRPr="009821FB">
        <w:rPr>
          <w:rFonts w:ascii="Lucida Console" w:eastAsia="Times New Roman" w:hAnsi="Lucida Console" w:cs="Segoe UI"/>
          <w:color w:val="333333"/>
          <w:sz w:val="23"/>
          <w:szCs w:val="23"/>
          <w:lang w:eastAsia="en-GB" w:bidi="he-IL"/>
        </w:rPr>
        <w:t>fstab</w:t>
      </w:r>
      <w:proofErr w:type="spellEnd"/>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Remove the /</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/restore/etc/</w:t>
      </w:r>
      <w:proofErr w:type="spellStart"/>
      <w:r w:rsidRPr="009821FB">
        <w:rPr>
          <w:rFonts w:ascii="Segoe UI" w:eastAsia="Times New Roman" w:hAnsi="Segoe UI" w:cs="Segoe UI"/>
          <w:color w:val="333333"/>
          <w:sz w:val="23"/>
          <w:szCs w:val="23"/>
          <w:lang w:eastAsia="en-GB" w:bidi="he-IL"/>
        </w:rPr>
        <w:t>blkid</w:t>
      </w:r>
      <w:proofErr w:type="spellEnd"/>
      <w:r w:rsidRPr="009821FB">
        <w:rPr>
          <w:rFonts w:ascii="Segoe UI" w:eastAsia="Times New Roman" w:hAnsi="Segoe UI" w:cs="Segoe UI"/>
          <w:color w:val="333333"/>
          <w:sz w:val="23"/>
          <w:szCs w:val="23"/>
          <w:lang w:eastAsia="en-GB" w:bidi="he-IL"/>
        </w:rPr>
        <w:t>/</w:t>
      </w:r>
      <w:proofErr w:type="spellStart"/>
      <w:r w:rsidRPr="009821FB">
        <w:rPr>
          <w:rFonts w:ascii="Segoe UI" w:eastAsia="Times New Roman" w:hAnsi="Segoe UI" w:cs="Segoe UI"/>
          <w:color w:val="333333"/>
          <w:sz w:val="23"/>
          <w:szCs w:val="23"/>
          <w:lang w:eastAsia="en-GB" w:bidi="he-IL"/>
        </w:rPr>
        <w:t>blkid.tab</w:t>
      </w:r>
      <w:proofErr w:type="spellEnd"/>
      <w:r w:rsidRPr="009821FB">
        <w:rPr>
          <w:rFonts w:ascii="Segoe UI" w:eastAsia="Times New Roman" w:hAnsi="Segoe UI" w:cs="Segoe UI"/>
          <w:color w:val="333333"/>
          <w:sz w:val="23"/>
          <w:szCs w:val="23"/>
          <w:lang w:eastAsia="en-GB" w:bidi="he-IL"/>
        </w:rPr>
        <w:t xml:space="preserve"> file if present.</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For example, on RHEL compatible operating systems like CentOS and Oracle Linux, you need to exclude the following files:</w:t>
      </w:r>
    </w:p>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Edit the /</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/restore/etc/</w:t>
      </w:r>
      <w:proofErr w:type="spellStart"/>
      <w:r w:rsidRPr="009821FB">
        <w:rPr>
          <w:rFonts w:ascii="Segoe UI" w:eastAsia="Times New Roman" w:hAnsi="Segoe UI" w:cs="Segoe UI"/>
          <w:color w:val="333333"/>
          <w:sz w:val="23"/>
          <w:szCs w:val="23"/>
          <w:lang w:eastAsia="en-GB" w:bidi="he-IL"/>
        </w:rPr>
        <w:t>fstab</w:t>
      </w:r>
      <w:proofErr w:type="spellEnd"/>
      <w:r w:rsidRPr="009821FB">
        <w:rPr>
          <w:rFonts w:ascii="Segoe UI" w:eastAsia="Times New Roman" w:hAnsi="Segoe UI" w:cs="Segoe UI"/>
          <w:color w:val="333333"/>
          <w:sz w:val="23"/>
          <w:szCs w:val="23"/>
          <w:lang w:eastAsia="en-GB" w:bidi="he-IL"/>
        </w:rPr>
        <w:t xml:space="preserve"> file to remove /</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 from the mount points:</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For example:</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 -&gt; /</w:t>
      </w:r>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w:t>
      </w:r>
      <w:proofErr w:type="spellStart"/>
      <w:r w:rsidRPr="009821FB">
        <w:rPr>
          <w:rFonts w:ascii="Segoe UI" w:eastAsia="Times New Roman" w:hAnsi="Segoe UI" w:cs="Segoe UI"/>
          <w:color w:val="333333"/>
          <w:sz w:val="23"/>
          <w:szCs w:val="23"/>
          <w:lang w:eastAsia="en-GB" w:bidi="he-IL"/>
        </w:rPr>
        <w:t>usr</w:t>
      </w:r>
      <w:proofErr w:type="spellEnd"/>
      <w:r w:rsidRPr="009821FB">
        <w:rPr>
          <w:rFonts w:ascii="Segoe UI" w:eastAsia="Times New Roman" w:hAnsi="Segoe UI" w:cs="Segoe UI"/>
          <w:color w:val="333333"/>
          <w:sz w:val="23"/>
          <w:szCs w:val="23"/>
          <w:lang w:eastAsia="en-GB" w:bidi="he-IL"/>
        </w:rPr>
        <w:t xml:space="preserve"> -&gt; /</w:t>
      </w:r>
      <w:proofErr w:type="spellStart"/>
      <w:r w:rsidRPr="009821FB">
        <w:rPr>
          <w:rFonts w:ascii="Segoe UI" w:eastAsia="Times New Roman" w:hAnsi="Segoe UI" w:cs="Segoe UI"/>
          <w:color w:val="333333"/>
          <w:sz w:val="23"/>
          <w:szCs w:val="23"/>
          <w:lang w:eastAsia="en-GB" w:bidi="he-IL"/>
        </w:rPr>
        <w:t>usr</w:t>
      </w:r>
      <w:proofErr w:type="spellEnd"/>
    </w:p>
    <w:p w:rsidR="009821FB" w:rsidRPr="009821FB" w:rsidRDefault="009821FB" w:rsidP="009821FB">
      <w:pPr>
        <w:shd w:val="clear" w:color="auto" w:fill="FFFFFF"/>
        <w:spacing w:before="75" w:after="150"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w:t>
      </w:r>
      <w:proofErr w:type="spellStart"/>
      <w:r w:rsidRPr="009821FB">
        <w:rPr>
          <w:rFonts w:ascii="Segoe UI" w:eastAsia="Times New Roman" w:hAnsi="Segoe UI" w:cs="Segoe UI"/>
          <w:color w:val="333333"/>
          <w:sz w:val="23"/>
          <w:szCs w:val="23"/>
          <w:lang w:eastAsia="en-GB" w:bidi="he-IL"/>
        </w:rPr>
        <w:t>mnt</w:t>
      </w:r>
      <w:proofErr w:type="spellEnd"/>
      <w:r w:rsidRPr="009821FB">
        <w:rPr>
          <w:rFonts w:ascii="Segoe UI" w:eastAsia="Times New Roman" w:hAnsi="Segoe UI" w:cs="Segoe UI"/>
          <w:color w:val="333333"/>
          <w:sz w:val="23"/>
          <w:szCs w:val="23"/>
          <w:lang w:eastAsia="en-GB" w:bidi="he-IL"/>
        </w:rPr>
        <w:t>/restore/var -&gt; var</w:t>
      </w:r>
    </w:p>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 xml:space="preserve">At this point the computer can be powered off, and the </w:t>
      </w:r>
      <w:proofErr w:type="spellStart"/>
      <w:r w:rsidRPr="009821FB">
        <w:rPr>
          <w:rFonts w:ascii="Segoe UI" w:eastAsia="Times New Roman" w:hAnsi="Segoe UI" w:cs="Segoe UI"/>
          <w:color w:val="333333"/>
          <w:sz w:val="23"/>
          <w:szCs w:val="23"/>
          <w:lang w:eastAsia="en-GB" w:bidi="he-IL"/>
        </w:rPr>
        <w:t>sdb</w:t>
      </w:r>
      <w:proofErr w:type="spellEnd"/>
      <w:r w:rsidRPr="009821FB">
        <w:rPr>
          <w:rFonts w:ascii="Segoe UI" w:eastAsia="Times New Roman" w:hAnsi="Segoe UI" w:cs="Segoe UI"/>
          <w:color w:val="333333"/>
          <w:sz w:val="23"/>
          <w:szCs w:val="23"/>
          <w:lang w:eastAsia="en-GB" w:bidi="he-IL"/>
        </w:rPr>
        <w:t xml:space="preserve"> disk can be removed. After removing the second disk, the computer will boot normally using the newly restored LVM partitioned </w:t>
      </w:r>
      <w:proofErr w:type="spellStart"/>
      <w:r w:rsidRPr="009821FB">
        <w:rPr>
          <w:rFonts w:ascii="Segoe UI" w:eastAsia="Times New Roman" w:hAnsi="Segoe UI" w:cs="Segoe UI"/>
          <w:color w:val="333333"/>
          <w:sz w:val="23"/>
          <w:szCs w:val="23"/>
          <w:lang w:eastAsia="en-GB" w:bidi="he-IL"/>
        </w:rPr>
        <w:t>sda</w:t>
      </w:r>
      <w:proofErr w:type="spellEnd"/>
      <w:r w:rsidRPr="009821FB">
        <w:rPr>
          <w:rFonts w:ascii="Segoe UI" w:eastAsia="Times New Roman" w:hAnsi="Segoe UI" w:cs="Segoe UI"/>
          <w:color w:val="333333"/>
          <w:sz w:val="23"/>
          <w:szCs w:val="23"/>
          <w:lang w:eastAsia="en-GB" w:bidi="he-IL"/>
        </w:rPr>
        <w:t xml:space="preserve"> disk.</w:t>
      </w:r>
    </w:p>
    <w:p w:rsidR="009821FB" w:rsidRPr="009821FB" w:rsidRDefault="009821FB" w:rsidP="009821FB">
      <w:pPr>
        <w:numPr>
          <w:ilvl w:val="0"/>
          <w:numId w:val="2"/>
        </w:numPr>
        <w:shd w:val="clear" w:color="auto" w:fill="FFFFFF"/>
        <w:spacing w:before="75" w:after="225" w:line="240" w:lineRule="auto"/>
        <w:ind w:left="450"/>
        <w:rPr>
          <w:rFonts w:ascii="Segoe UI" w:eastAsia="Times New Roman" w:hAnsi="Segoe UI" w:cs="Segoe UI"/>
          <w:color w:val="333333"/>
          <w:sz w:val="23"/>
          <w:szCs w:val="23"/>
          <w:lang w:eastAsia="en-GB" w:bidi="he-IL"/>
        </w:rPr>
      </w:pPr>
      <w:r w:rsidRPr="009821FB">
        <w:rPr>
          <w:rFonts w:ascii="Segoe UI" w:eastAsia="Times New Roman" w:hAnsi="Segoe UI" w:cs="Segoe UI"/>
          <w:color w:val="333333"/>
          <w:sz w:val="23"/>
          <w:szCs w:val="23"/>
          <w:lang w:eastAsia="en-GB" w:bidi="he-IL"/>
        </w:rPr>
        <w:t>Renew the client certificates again. See </w:t>
      </w:r>
      <w:hyperlink r:id="rId8" w:tgtFrame="_blank" w:tooltip="Renewing a Revoked Certificate" w:history="1">
        <w:r w:rsidRPr="009821FB">
          <w:rPr>
            <w:rFonts w:ascii="Segoe UI" w:eastAsia="Times New Roman" w:hAnsi="Segoe UI" w:cs="Segoe UI"/>
            <w:color w:val="0062CC"/>
            <w:sz w:val="23"/>
            <w:szCs w:val="23"/>
            <w:u w:val="single"/>
            <w:lang w:eastAsia="en-GB" w:bidi="he-IL"/>
          </w:rPr>
          <w:t>Renewing a Revoked Certificate</w:t>
        </w:r>
      </w:hyperlink>
      <w:r w:rsidRPr="009821FB">
        <w:rPr>
          <w:rFonts w:ascii="Segoe UI" w:eastAsia="Times New Roman" w:hAnsi="Segoe UI" w:cs="Segoe UI"/>
          <w:color w:val="333333"/>
          <w:sz w:val="23"/>
          <w:szCs w:val="23"/>
          <w:lang w:eastAsia="en-GB" w:bidi="he-IL"/>
        </w:rPr>
        <w:t> for step-by-step instructions.</w:t>
      </w:r>
    </w:p>
    <w:p w:rsidR="00F73E6A" w:rsidRDefault="00F73E6A">
      <w:bookmarkStart w:id="1" w:name="_GoBack"/>
      <w:bookmarkEnd w:id="1"/>
    </w:p>
    <w:sectPr w:rsidR="00F7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E39EE"/>
    <w:multiLevelType w:val="multilevel"/>
    <w:tmpl w:val="1F08D5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2427B"/>
    <w:multiLevelType w:val="multilevel"/>
    <w:tmpl w:val="7AA21A1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FB"/>
    <w:rsid w:val="009821FB"/>
    <w:rsid w:val="00F73E6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0AA2A-CC50-4BA8-A80C-4E6281FA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21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1FB"/>
    <w:rPr>
      <w:rFonts w:ascii="Times New Roman" w:eastAsia="Times New Roman" w:hAnsi="Times New Roman" w:cs="Times New Roman"/>
      <w:b/>
      <w:bCs/>
      <w:kern w:val="36"/>
      <w:sz w:val="48"/>
      <w:szCs w:val="48"/>
      <w:lang w:eastAsia="en-GB" w:bidi="he-IL"/>
    </w:rPr>
  </w:style>
  <w:style w:type="paragraph" w:customStyle="1" w:styleId="relatedheading">
    <w:name w:val="relatedheading"/>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paragraph" w:customStyle="1" w:styleId="relateditem">
    <w:name w:val="relateditem"/>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character" w:styleId="Hyperlink">
    <w:name w:val="Hyperlink"/>
    <w:basedOn w:val="DefaultParagraphFont"/>
    <w:uiPriority w:val="99"/>
    <w:semiHidden/>
    <w:unhideWhenUsed/>
    <w:rsid w:val="009821FB"/>
    <w:rPr>
      <w:color w:val="0000FF"/>
      <w:u w:val="single"/>
    </w:rPr>
  </w:style>
  <w:style w:type="paragraph" w:customStyle="1" w:styleId="bodytext">
    <w:name w:val="bodytext"/>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paragraph" w:customStyle="1" w:styleId="subheading">
    <w:name w:val="subheading"/>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paragraph" w:customStyle="1" w:styleId="listbullet">
    <w:name w:val="listbullet"/>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character" w:customStyle="1" w:styleId="uilabel">
    <w:name w:val="uilabel"/>
    <w:basedOn w:val="DefaultParagraphFont"/>
    <w:rsid w:val="009821FB"/>
  </w:style>
  <w:style w:type="paragraph" w:customStyle="1" w:styleId="listcontinue">
    <w:name w:val="listcontinue"/>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paragraph" w:customStyle="1" w:styleId="listnumber2">
    <w:name w:val="listnumber2"/>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paragraph" w:customStyle="1" w:styleId="code2">
    <w:name w:val="code2"/>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paragraph" w:customStyle="1" w:styleId="tabletext">
    <w:name w:val="tabletext"/>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character" w:styleId="Emphasis">
    <w:name w:val="Emphasis"/>
    <w:basedOn w:val="DefaultParagraphFont"/>
    <w:uiPriority w:val="20"/>
    <w:qFormat/>
    <w:rsid w:val="009821FB"/>
    <w:rPr>
      <w:i/>
      <w:iCs/>
    </w:rPr>
  </w:style>
  <w:style w:type="paragraph" w:customStyle="1" w:styleId="listcontinue2">
    <w:name w:val="listcontinue2"/>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paragraph" w:customStyle="1" w:styleId="listnumber3">
    <w:name w:val="listnumber3"/>
    <w:basedOn w:val="Normal"/>
    <w:rsid w:val="009821FB"/>
    <w:pPr>
      <w:spacing w:before="100" w:beforeAutospacing="1" w:after="100" w:afterAutospacing="1" w:line="240" w:lineRule="auto"/>
    </w:pPr>
    <w:rPr>
      <w:rFonts w:ascii="Times New Roman" w:eastAsia="Times New Roman" w:hAnsi="Times New Roman" w:cs="Times New Roman"/>
      <w:sz w:val="24"/>
      <w:szCs w:val="24"/>
      <w:lang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1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umentation.commvault.com/commvault/v11/article?p=7521.htm" TargetMode="External"/><Relationship Id="rId3" Type="http://schemas.openxmlformats.org/officeDocument/2006/relationships/settings" Target="settings.xml"/><Relationship Id="rId7" Type="http://schemas.openxmlformats.org/officeDocument/2006/relationships/hyperlink" Target="http://documentation.commvault.com/commvault/v11/article?p=752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umentation.commvault.com/commvault/v11/article?p=24201_1.htm" TargetMode="External"/><Relationship Id="rId5" Type="http://schemas.openxmlformats.org/officeDocument/2006/relationships/hyperlink" Target="http://documentation.commvault.com/commvault/v11/article?p=24201_1.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1842</Words>
  <Characters>10505</Characters>
  <Application>Microsoft Office Word</Application>
  <DocSecurity>0</DocSecurity>
  <Lines>87</Lines>
  <Paragraphs>24</Paragraphs>
  <ScaleCrop>false</ScaleCrop>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Cohen</dc:creator>
  <cp:keywords/>
  <dc:description/>
  <cp:lastModifiedBy>David Cohen</cp:lastModifiedBy>
  <cp:revision>1</cp:revision>
  <dcterms:created xsi:type="dcterms:W3CDTF">2019-03-18T10:52:00Z</dcterms:created>
  <dcterms:modified xsi:type="dcterms:W3CDTF">2019-03-18T10:53:00Z</dcterms:modified>
</cp:coreProperties>
</file>