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522" w:rsidRDefault="00E76798" w:rsidP="003B31A2">
      <w:pPr>
        <w:pStyle w:val="Ttulo1"/>
        <w:spacing w:line="720" w:lineRule="auto"/>
        <w:jc w:val="center"/>
      </w:pPr>
      <w:r>
        <w:t>Guía de Didáctica</w:t>
      </w:r>
      <w:r w:rsidR="000002B5">
        <w:t xml:space="preserve"> del Docente</w:t>
      </w:r>
    </w:p>
    <w:tbl>
      <w:tblPr>
        <w:tblStyle w:val="Tablaconcuadrcula"/>
        <w:tblW w:w="10348" w:type="dxa"/>
        <w:tblInd w:w="2518" w:type="dxa"/>
        <w:tblLook w:val="04A0" w:firstRow="1" w:lastRow="0" w:firstColumn="1" w:lastColumn="0" w:noHBand="0" w:noVBand="1"/>
      </w:tblPr>
      <w:tblGrid>
        <w:gridCol w:w="3260"/>
        <w:gridCol w:w="4423"/>
        <w:gridCol w:w="1134"/>
        <w:gridCol w:w="1531"/>
      </w:tblGrid>
      <w:tr w:rsidR="000002B5" w:rsidRPr="003B31A2" w:rsidTr="000D11D7">
        <w:tc>
          <w:tcPr>
            <w:tcW w:w="3260" w:type="dxa"/>
            <w:vAlign w:val="center"/>
          </w:tcPr>
          <w:p w:rsidR="000002B5" w:rsidRPr="00246AAF" w:rsidRDefault="000002B5" w:rsidP="000D11D7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Tema</w:t>
            </w:r>
          </w:p>
        </w:tc>
        <w:tc>
          <w:tcPr>
            <w:tcW w:w="7088" w:type="dxa"/>
            <w:gridSpan w:val="3"/>
            <w:vAlign w:val="center"/>
          </w:tcPr>
          <w:p w:rsidR="000002B5" w:rsidRPr="00686349" w:rsidRDefault="00EC519F" w:rsidP="000D11D7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 w:rsidRPr="00EC519F">
              <w:rPr>
                <w:rFonts w:ascii="Arial Narrow" w:hAnsi="Arial Narrow"/>
              </w:rPr>
              <w:t>Word 2007 - nivel básico</w:t>
            </w:r>
          </w:p>
        </w:tc>
      </w:tr>
      <w:tr w:rsidR="00C54559" w:rsidRPr="003B31A2" w:rsidTr="000D11D7">
        <w:tc>
          <w:tcPr>
            <w:tcW w:w="3260" w:type="dxa"/>
            <w:vMerge w:val="restart"/>
          </w:tcPr>
          <w:p w:rsidR="00C54559" w:rsidRPr="00246AAF" w:rsidRDefault="00C54559" w:rsidP="000D11D7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Integrantes</w:t>
            </w:r>
          </w:p>
        </w:tc>
        <w:tc>
          <w:tcPr>
            <w:tcW w:w="7088" w:type="dxa"/>
            <w:gridSpan w:val="3"/>
            <w:vAlign w:val="center"/>
          </w:tcPr>
          <w:p w:rsidR="00C54559" w:rsidRPr="00686349" w:rsidRDefault="00C54559" w:rsidP="00655AD6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</w:rPr>
              <w:t>Ignacio Castro</w:t>
            </w:r>
          </w:p>
        </w:tc>
      </w:tr>
      <w:tr w:rsidR="00C54559" w:rsidRPr="003B31A2" w:rsidTr="000D11D7">
        <w:tc>
          <w:tcPr>
            <w:tcW w:w="3260" w:type="dxa"/>
            <w:vMerge/>
            <w:vAlign w:val="center"/>
          </w:tcPr>
          <w:p w:rsidR="00C54559" w:rsidRPr="00246AAF" w:rsidRDefault="00C54559" w:rsidP="000D11D7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088" w:type="dxa"/>
            <w:gridSpan w:val="3"/>
            <w:vAlign w:val="center"/>
          </w:tcPr>
          <w:p w:rsidR="00C54559" w:rsidRPr="00686349" w:rsidRDefault="00C54559" w:rsidP="00655AD6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</w:rPr>
              <w:t xml:space="preserve">Hernán </w:t>
            </w:r>
            <w:proofErr w:type="spellStart"/>
            <w:r>
              <w:rPr>
                <w:rFonts w:ascii="Arial Narrow" w:hAnsi="Arial Narrow"/>
              </w:rPr>
              <w:t>Pollio</w:t>
            </w:r>
            <w:proofErr w:type="spellEnd"/>
          </w:p>
        </w:tc>
      </w:tr>
      <w:tr w:rsidR="00C54559" w:rsidRPr="003B31A2" w:rsidTr="000D11D7">
        <w:tc>
          <w:tcPr>
            <w:tcW w:w="3260" w:type="dxa"/>
            <w:vMerge/>
            <w:vAlign w:val="center"/>
          </w:tcPr>
          <w:p w:rsidR="00C54559" w:rsidRPr="00246AAF" w:rsidRDefault="00C54559" w:rsidP="000D11D7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088" w:type="dxa"/>
            <w:gridSpan w:val="3"/>
            <w:vAlign w:val="center"/>
          </w:tcPr>
          <w:p w:rsidR="00C54559" w:rsidRPr="00686349" w:rsidRDefault="00C54559" w:rsidP="00655AD6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</w:rPr>
              <w:t>Anabel Pereyra</w:t>
            </w:r>
          </w:p>
        </w:tc>
      </w:tr>
      <w:tr w:rsidR="00C54559" w:rsidRPr="003B31A2" w:rsidTr="000D11D7">
        <w:trPr>
          <w:trHeight w:val="217"/>
        </w:trPr>
        <w:tc>
          <w:tcPr>
            <w:tcW w:w="3260" w:type="dxa"/>
            <w:vMerge/>
            <w:vAlign w:val="center"/>
          </w:tcPr>
          <w:p w:rsidR="00C54559" w:rsidRPr="00246AAF" w:rsidRDefault="00C54559" w:rsidP="000D11D7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088" w:type="dxa"/>
            <w:gridSpan w:val="3"/>
            <w:vAlign w:val="center"/>
          </w:tcPr>
          <w:p w:rsidR="00C54559" w:rsidRPr="00686349" w:rsidRDefault="00C54559" w:rsidP="00C54559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David Rodrigo Colman</w:t>
            </w:r>
          </w:p>
        </w:tc>
      </w:tr>
      <w:tr w:rsidR="00C54559" w:rsidRPr="003B31A2" w:rsidTr="000D11D7">
        <w:trPr>
          <w:trHeight w:val="217"/>
        </w:trPr>
        <w:tc>
          <w:tcPr>
            <w:tcW w:w="3260" w:type="dxa"/>
            <w:vMerge/>
            <w:vAlign w:val="center"/>
          </w:tcPr>
          <w:p w:rsidR="00C54559" w:rsidRPr="00246AAF" w:rsidRDefault="00C54559" w:rsidP="000D11D7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088" w:type="dxa"/>
            <w:gridSpan w:val="3"/>
            <w:vAlign w:val="center"/>
          </w:tcPr>
          <w:p w:rsidR="00C54559" w:rsidRPr="00686349" w:rsidRDefault="00C54559" w:rsidP="00C54559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Héctor </w:t>
            </w:r>
            <w:proofErr w:type="spellStart"/>
            <w:r>
              <w:rPr>
                <w:rFonts w:ascii="Arial Narrow" w:hAnsi="Arial Narrow"/>
              </w:rPr>
              <w:t>Tessari</w:t>
            </w:r>
            <w:proofErr w:type="spellEnd"/>
          </w:p>
        </w:tc>
      </w:tr>
      <w:tr w:rsidR="00C54559" w:rsidRPr="003B31A2" w:rsidTr="000D11D7">
        <w:trPr>
          <w:trHeight w:val="217"/>
        </w:trPr>
        <w:tc>
          <w:tcPr>
            <w:tcW w:w="3260" w:type="dxa"/>
            <w:vMerge/>
            <w:vAlign w:val="center"/>
          </w:tcPr>
          <w:p w:rsidR="00C54559" w:rsidRPr="00246AAF" w:rsidRDefault="00C54559" w:rsidP="000D11D7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088" w:type="dxa"/>
            <w:gridSpan w:val="3"/>
            <w:vAlign w:val="center"/>
          </w:tcPr>
          <w:p w:rsidR="00C54559" w:rsidRPr="00686349" w:rsidRDefault="00C54559" w:rsidP="000D11D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Claudio </w:t>
            </w:r>
            <w:proofErr w:type="spellStart"/>
            <w:r>
              <w:rPr>
                <w:rFonts w:ascii="Arial Narrow" w:hAnsi="Arial Narrow"/>
              </w:rPr>
              <w:t>Favretto</w:t>
            </w:r>
            <w:proofErr w:type="spellEnd"/>
          </w:p>
        </w:tc>
      </w:tr>
      <w:tr w:rsidR="000002B5" w:rsidRPr="003B31A2" w:rsidTr="000D11D7">
        <w:tc>
          <w:tcPr>
            <w:tcW w:w="3260" w:type="dxa"/>
            <w:vAlign w:val="center"/>
          </w:tcPr>
          <w:p w:rsidR="000002B5" w:rsidRDefault="000002B5" w:rsidP="000D11D7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Experto</w:t>
            </w:r>
          </w:p>
        </w:tc>
        <w:tc>
          <w:tcPr>
            <w:tcW w:w="7088" w:type="dxa"/>
            <w:gridSpan w:val="3"/>
            <w:vAlign w:val="center"/>
          </w:tcPr>
          <w:p w:rsidR="000002B5" w:rsidRPr="00686349" w:rsidRDefault="00655AD6" w:rsidP="00655A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Martín </w:t>
            </w:r>
            <w:proofErr w:type="spellStart"/>
            <w:r>
              <w:rPr>
                <w:rFonts w:ascii="Arial Narrow" w:hAnsi="Arial Narrow"/>
              </w:rPr>
              <w:t>Segal</w:t>
            </w:r>
            <w:proofErr w:type="spellEnd"/>
          </w:p>
        </w:tc>
      </w:tr>
      <w:tr w:rsidR="000002B5" w:rsidRPr="006C229E" w:rsidTr="000D11D7">
        <w:tc>
          <w:tcPr>
            <w:tcW w:w="3260" w:type="dxa"/>
            <w:shd w:val="clear" w:color="auto" w:fill="808080" w:themeFill="background1" w:themeFillShade="80"/>
            <w:vAlign w:val="center"/>
          </w:tcPr>
          <w:p w:rsidR="000002B5" w:rsidRPr="006C229E" w:rsidRDefault="000002B5" w:rsidP="000D11D7">
            <w:pPr>
              <w:rPr>
                <w:rFonts w:ascii="Arial Narrow" w:hAnsi="Arial Narrow"/>
                <w:b/>
                <w:sz w:val="4"/>
                <w:szCs w:val="24"/>
              </w:rPr>
            </w:pPr>
          </w:p>
        </w:tc>
        <w:tc>
          <w:tcPr>
            <w:tcW w:w="7088" w:type="dxa"/>
            <w:gridSpan w:val="3"/>
            <w:shd w:val="clear" w:color="auto" w:fill="808080" w:themeFill="background1" w:themeFillShade="80"/>
            <w:vAlign w:val="center"/>
          </w:tcPr>
          <w:p w:rsidR="000002B5" w:rsidRPr="006C229E" w:rsidRDefault="000002B5" w:rsidP="000D11D7">
            <w:pPr>
              <w:rPr>
                <w:rFonts w:ascii="Arial Narrow" w:hAnsi="Arial Narrow"/>
                <w:sz w:val="4"/>
                <w:szCs w:val="24"/>
              </w:rPr>
            </w:pPr>
          </w:p>
        </w:tc>
      </w:tr>
      <w:tr w:rsidR="000002B5" w:rsidRPr="003B31A2" w:rsidTr="000D11D7">
        <w:tc>
          <w:tcPr>
            <w:tcW w:w="3260" w:type="dxa"/>
            <w:vAlign w:val="center"/>
          </w:tcPr>
          <w:p w:rsidR="000002B5" w:rsidRPr="00246AAF" w:rsidRDefault="000002B5" w:rsidP="000D11D7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Materia</w:t>
            </w:r>
          </w:p>
        </w:tc>
        <w:tc>
          <w:tcPr>
            <w:tcW w:w="4423" w:type="dxa"/>
            <w:vAlign w:val="center"/>
          </w:tcPr>
          <w:p w:rsidR="000002B5" w:rsidRPr="00686349" w:rsidRDefault="000002B5" w:rsidP="000D11D7">
            <w:pPr>
              <w:rPr>
                <w:rFonts w:ascii="Arial Narrow" w:hAnsi="Arial Narrow"/>
                <w:sz w:val="24"/>
                <w:szCs w:val="24"/>
              </w:rPr>
            </w:pPr>
            <w:r w:rsidRPr="00686349">
              <w:rPr>
                <w:rFonts w:ascii="Arial Narrow" w:hAnsi="Arial Narrow"/>
                <w:sz w:val="24"/>
                <w:szCs w:val="24"/>
              </w:rPr>
              <w:t>Seminario de Sistemas</w:t>
            </w:r>
          </w:p>
        </w:tc>
        <w:tc>
          <w:tcPr>
            <w:tcW w:w="1134" w:type="dxa"/>
            <w:vAlign w:val="center"/>
          </w:tcPr>
          <w:p w:rsidR="000002B5" w:rsidRPr="00CB6370" w:rsidRDefault="000002B5" w:rsidP="000D11D7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Año</w:t>
            </w:r>
          </w:p>
        </w:tc>
        <w:tc>
          <w:tcPr>
            <w:tcW w:w="1531" w:type="dxa"/>
            <w:vAlign w:val="center"/>
          </w:tcPr>
          <w:p w:rsidR="000002B5" w:rsidRPr="00686349" w:rsidRDefault="005D4635" w:rsidP="005D4635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2016</w:t>
            </w:r>
          </w:p>
        </w:tc>
      </w:tr>
      <w:tr w:rsidR="000002B5" w:rsidRPr="003B31A2" w:rsidTr="000D11D7">
        <w:tc>
          <w:tcPr>
            <w:tcW w:w="3260" w:type="dxa"/>
            <w:vAlign w:val="center"/>
          </w:tcPr>
          <w:p w:rsidR="000002B5" w:rsidRPr="00246AAF" w:rsidRDefault="000002B5" w:rsidP="000D11D7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46AAF">
              <w:rPr>
                <w:rFonts w:ascii="Arial Narrow" w:hAnsi="Arial Narrow"/>
                <w:b/>
                <w:sz w:val="24"/>
                <w:szCs w:val="24"/>
              </w:rPr>
              <w:t>Ins</w:t>
            </w:r>
            <w:r>
              <w:rPr>
                <w:rFonts w:ascii="Arial Narrow" w:hAnsi="Arial Narrow"/>
                <w:b/>
                <w:sz w:val="24"/>
                <w:szCs w:val="24"/>
              </w:rPr>
              <w:t>t</w:t>
            </w:r>
            <w:r w:rsidRPr="00246AAF">
              <w:rPr>
                <w:rFonts w:ascii="Arial Narrow" w:hAnsi="Arial Narrow"/>
                <w:b/>
                <w:sz w:val="24"/>
                <w:szCs w:val="24"/>
              </w:rPr>
              <w:t>itución</w:t>
            </w:r>
          </w:p>
        </w:tc>
        <w:tc>
          <w:tcPr>
            <w:tcW w:w="7088" w:type="dxa"/>
            <w:gridSpan w:val="3"/>
            <w:vAlign w:val="center"/>
          </w:tcPr>
          <w:p w:rsidR="000002B5" w:rsidRPr="00686349" w:rsidRDefault="000002B5" w:rsidP="000D11D7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 w:rsidRPr="00686349">
              <w:rPr>
                <w:rFonts w:ascii="Arial Narrow" w:hAnsi="Arial Narrow"/>
                <w:sz w:val="24"/>
                <w:szCs w:val="24"/>
              </w:rPr>
              <w:t>Instituto de Formación Técnica Superior N° 5</w:t>
            </w:r>
          </w:p>
        </w:tc>
      </w:tr>
      <w:tr w:rsidR="000002B5" w:rsidRPr="003B31A2" w:rsidTr="000D11D7">
        <w:tc>
          <w:tcPr>
            <w:tcW w:w="3260" w:type="dxa"/>
            <w:vAlign w:val="center"/>
          </w:tcPr>
          <w:p w:rsidR="000002B5" w:rsidRPr="00246AAF" w:rsidRDefault="000002B5" w:rsidP="000D11D7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46AAF">
              <w:rPr>
                <w:rFonts w:ascii="Arial Narrow" w:hAnsi="Arial Narrow"/>
                <w:b/>
                <w:sz w:val="24"/>
                <w:szCs w:val="24"/>
              </w:rPr>
              <w:t>Profesor</w:t>
            </w:r>
          </w:p>
        </w:tc>
        <w:tc>
          <w:tcPr>
            <w:tcW w:w="7088" w:type="dxa"/>
            <w:gridSpan w:val="3"/>
            <w:vAlign w:val="center"/>
          </w:tcPr>
          <w:p w:rsidR="000002B5" w:rsidRPr="00686349" w:rsidRDefault="000002B5" w:rsidP="000D11D7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 w:rsidRPr="00686349">
              <w:rPr>
                <w:rFonts w:ascii="Arial Narrow" w:hAnsi="Arial Narrow"/>
                <w:sz w:val="24"/>
                <w:szCs w:val="24"/>
              </w:rPr>
              <w:t>Gino Daniel Corti</w:t>
            </w:r>
          </w:p>
        </w:tc>
      </w:tr>
    </w:tbl>
    <w:p w:rsidR="003B31A2" w:rsidRDefault="003B31A2" w:rsidP="00D15762">
      <w:pPr>
        <w:spacing w:line="720" w:lineRule="auto"/>
      </w:pPr>
    </w:p>
    <w:p w:rsidR="00DD5274" w:rsidRDefault="00DD5274"/>
    <w:p w:rsidR="00DD5274" w:rsidRDefault="00DD5274" w:rsidP="00DD5274">
      <w:r>
        <w:br w:type="page"/>
      </w:r>
    </w:p>
    <w:p w:rsidR="00EF61E9" w:rsidRDefault="00EF61E9" w:rsidP="004608B6">
      <w:pPr>
        <w:sectPr w:rsidR="00EF61E9" w:rsidSect="008C5DFF">
          <w:pgSz w:w="16839" w:h="11907" w:orient="landscape" w:code="9"/>
          <w:pgMar w:top="1134" w:right="567" w:bottom="567" w:left="567" w:header="0" w:footer="0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993"/>
        <w:gridCol w:w="3399"/>
        <w:gridCol w:w="3399"/>
      </w:tblGrid>
      <w:tr w:rsidR="00937F75" w:rsidRPr="00937F75" w:rsidTr="00937F75">
        <w:trPr>
          <w:trHeight w:val="550"/>
        </w:trPr>
        <w:tc>
          <w:tcPr>
            <w:tcW w:w="2405" w:type="dxa"/>
            <w:shd w:val="clear" w:color="auto" w:fill="auto"/>
            <w:vAlign w:val="center"/>
          </w:tcPr>
          <w:p w:rsidR="00937F75" w:rsidRPr="00937F75" w:rsidRDefault="00937F75" w:rsidP="00937F75">
            <w:pPr>
              <w:rPr>
                <w:rFonts w:ascii="Arial Narrow" w:hAnsi="Arial Narrow"/>
                <w:b/>
                <w:color w:val="000000" w:themeColor="text1"/>
                <w:sz w:val="28"/>
                <w:szCs w:val="24"/>
              </w:rPr>
            </w:pPr>
            <w:r w:rsidRPr="00937F75">
              <w:rPr>
                <w:rFonts w:ascii="Arial Narrow" w:hAnsi="Arial Narrow" w:cs="Times New Roman"/>
                <w:b/>
                <w:bCs/>
                <w:color w:val="000000" w:themeColor="text1"/>
                <w:sz w:val="28"/>
                <w:szCs w:val="24"/>
              </w:rPr>
              <w:lastRenderedPageBreak/>
              <w:t>Unidad Didáctica</w:t>
            </w:r>
          </w:p>
        </w:tc>
        <w:tc>
          <w:tcPr>
            <w:tcW w:w="7791" w:type="dxa"/>
            <w:gridSpan w:val="3"/>
            <w:shd w:val="clear" w:color="auto" w:fill="auto"/>
            <w:vAlign w:val="center"/>
          </w:tcPr>
          <w:p w:rsidR="00937F75" w:rsidRPr="00937F75" w:rsidRDefault="00A73EEF" w:rsidP="00937F75">
            <w:pPr>
              <w:rPr>
                <w:rFonts w:ascii="Arial Narrow" w:hAnsi="Arial Narrow"/>
                <w:color w:val="000000" w:themeColor="text1"/>
                <w:sz w:val="28"/>
                <w:szCs w:val="24"/>
              </w:rPr>
            </w:pPr>
            <w:r>
              <w:t xml:space="preserve"> </w:t>
            </w:r>
            <w:r w:rsidRPr="00A73EEF">
              <w:rPr>
                <w:rFonts w:ascii="Arial Narrow" w:hAnsi="Arial Narrow" w:cs="Times New Roman"/>
                <w:bCs/>
                <w:color w:val="000000" w:themeColor="text1"/>
                <w:sz w:val="28"/>
                <w:szCs w:val="24"/>
              </w:rPr>
              <w:t xml:space="preserve">Administración de documento </w:t>
            </w:r>
          </w:p>
        </w:tc>
      </w:tr>
      <w:tr w:rsidR="00937F75" w:rsidRPr="00937F75" w:rsidTr="00937F75">
        <w:trPr>
          <w:trHeight w:val="430"/>
        </w:trPr>
        <w:tc>
          <w:tcPr>
            <w:tcW w:w="10196" w:type="dxa"/>
            <w:gridSpan w:val="4"/>
            <w:shd w:val="clear" w:color="auto" w:fill="31849B" w:themeFill="accent5" w:themeFillShade="BF"/>
            <w:vAlign w:val="center"/>
          </w:tcPr>
          <w:p w:rsidR="00937F75" w:rsidRPr="00937F75" w:rsidRDefault="00937F75" w:rsidP="00937F75">
            <w:pPr>
              <w:jc w:val="center"/>
              <w:rPr>
                <w:b/>
                <w:color w:val="FFFFFF" w:themeColor="background1"/>
              </w:rPr>
            </w:pPr>
            <w:r w:rsidRPr="00937F75">
              <w:rPr>
                <w:b/>
                <w:color w:val="FFFFFF" w:themeColor="background1"/>
              </w:rPr>
              <w:t>CONTENIDOS OBLIGATORIOS</w:t>
            </w:r>
          </w:p>
        </w:tc>
      </w:tr>
      <w:tr w:rsidR="00387BC8" w:rsidTr="00387BC8">
        <w:trPr>
          <w:trHeight w:val="535"/>
        </w:trPr>
        <w:tc>
          <w:tcPr>
            <w:tcW w:w="2405" w:type="dxa"/>
            <w:vAlign w:val="center"/>
          </w:tcPr>
          <w:p w:rsidR="00387BC8" w:rsidRDefault="00387BC8" w:rsidP="004608B6">
            <w:r>
              <w:rPr>
                <w:rFonts w:ascii="Arial Narrow" w:hAnsi="Arial Narrow" w:cs="Times New Roman"/>
                <w:b/>
                <w:bCs/>
                <w:color w:val="000000" w:themeColor="text1"/>
                <w:sz w:val="28"/>
                <w:szCs w:val="24"/>
              </w:rPr>
              <w:t>Tema</w:t>
            </w:r>
          </w:p>
        </w:tc>
        <w:tc>
          <w:tcPr>
            <w:tcW w:w="7791" w:type="dxa"/>
            <w:gridSpan w:val="3"/>
            <w:vAlign w:val="center"/>
          </w:tcPr>
          <w:p w:rsidR="00387BC8" w:rsidRDefault="00A73EEF" w:rsidP="00A73EEF">
            <w:r>
              <w:rPr>
                <w:rFonts w:ascii="Arial Narrow" w:hAnsi="Arial Narrow" w:cs="Times New Roman"/>
                <w:bCs/>
                <w:color w:val="000000" w:themeColor="text1"/>
                <w:sz w:val="28"/>
                <w:szCs w:val="24"/>
              </w:rPr>
              <w:t>Primeros pasos en un documento en Word</w:t>
            </w:r>
          </w:p>
        </w:tc>
      </w:tr>
      <w:tr w:rsidR="00937F75" w:rsidTr="00387BC8">
        <w:trPr>
          <w:trHeight w:val="5518"/>
        </w:trPr>
        <w:tc>
          <w:tcPr>
            <w:tcW w:w="10196" w:type="dxa"/>
            <w:gridSpan w:val="4"/>
          </w:tcPr>
          <w:p w:rsidR="00937F75" w:rsidRPr="00937F75" w:rsidRDefault="00937F75" w:rsidP="00937F75">
            <w:pPr>
              <w:rPr>
                <w:b/>
              </w:rPr>
            </w:pPr>
            <w:r w:rsidRPr="00937F75">
              <w:rPr>
                <w:b/>
              </w:rPr>
              <w:t>Formatos para mostrar el contenido:</w:t>
            </w:r>
          </w:p>
          <w:p w:rsidR="00937F75" w:rsidRDefault="000572EC" w:rsidP="000572EC">
            <w:r>
              <w:t xml:space="preserve">Se explicará </w:t>
            </w:r>
            <w:proofErr w:type="spellStart"/>
            <w:r>
              <w:t>como</w:t>
            </w:r>
            <w:proofErr w:type="spellEnd"/>
            <w:r>
              <w:t xml:space="preserve"> abrir, guardar, cerrar y explorar el ambiente y los elementos de Word.</w:t>
            </w:r>
          </w:p>
          <w:p w:rsidR="000572EC" w:rsidRDefault="000572EC" w:rsidP="000572EC">
            <w:r>
              <w:t>Se realizará mediante una presentación</w:t>
            </w:r>
            <w:r w:rsidR="00E47B21">
              <w:t xml:space="preserve"> en texto donde se detallan indicaciones de como accionar la funcionalidad del botón / herramienta.</w:t>
            </w:r>
          </w:p>
          <w:p w:rsidR="00E47B21" w:rsidRDefault="00E47B21" w:rsidP="000572EC">
            <w:r>
              <w:t>A su vez  se acompaña este texto con imágenes ilustrativas donde se muestra el botón</w:t>
            </w:r>
          </w:p>
        </w:tc>
      </w:tr>
      <w:tr w:rsidR="00937F75" w:rsidTr="00937F75">
        <w:trPr>
          <w:trHeight w:val="412"/>
        </w:trPr>
        <w:tc>
          <w:tcPr>
            <w:tcW w:w="10196" w:type="dxa"/>
            <w:gridSpan w:val="4"/>
            <w:shd w:val="clear" w:color="auto" w:fill="31849B" w:themeFill="accent5" w:themeFillShade="BF"/>
            <w:vAlign w:val="center"/>
          </w:tcPr>
          <w:p w:rsidR="00937F75" w:rsidRPr="00937F75" w:rsidRDefault="00937F75" w:rsidP="00937F75">
            <w:pPr>
              <w:jc w:val="center"/>
              <w:rPr>
                <w:b/>
              </w:rPr>
            </w:pPr>
            <w:r w:rsidRPr="00937F75">
              <w:rPr>
                <w:b/>
                <w:color w:val="FFFFFF" w:themeColor="background1"/>
              </w:rPr>
              <w:t>ACTIVIDADES PARA LOS CONTENIDOS OBLIGATORIOS</w:t>
            </w:r>
          </w:p>
        </w:tc>
      </w:tr>
      <w:tr w:rsidR="00937F75" w:rsidTr="00387BC8">
        <w:trPr>
          <w:trHeight w:val="712"/>
        </w:trPr>
        <w:tc>
          <w:tcPr>
            <w:tcW w:w="6797" w:type="dxa"/>
            <w:gridSpan w:val="3"/>
          </w:tcPr>
          <w:p w:rsidR="00937F75" w:rsidRDefault="00937F75" w:rsidP="00E47B21">
            <w:r w:rsidRPr="00937F75">
              <w:rPr>
                <w:b/>
              </w:rPr>
              <w:t>Actividad:</w:t>
            </w:r>
            <w:r>
              <w:t xml:space="preserve"> </w:t>
            </w:r>
            <w:r w:rsidR="00E47B21">
              <w:t>N/A</w:t>
            </w:r>
          </w:p>
        </w:tc>
        <w:tc>
          <w:tcPr>
            <w:tcW w:w="3399" w:type="dxa"/>
          </w:tcPr>
          <w:p w:rsidR="00937F75" w:rsidRDefault="00937F75" w:rsidP="00E47B21">
            <w:r w:rsidRPr="00937F75">
              <w:rPr>
                <w:b/>
              </w:rPr>
              <w:t>Tipo:</w:t>
            </w:r>
            <w:r>
              <w:t xml:space="preserve"> </w:t>
            </w:r>
            <w:r w:rsidR="00E47B21">
              <w:t>N/A</w:t>
            </w:r>
          </w:p>
        </w:tc>
      </w:tr>
      <w:tr w:rsidR="00500AB1" w:rsidTr="00387BC8">
        <w:trPr>
          <w:trHeight w:val="697"/>
        </w:trPr>
        <w:tc>
          <w:tcPr>
            <w:tcW w:w="10196" w:type="dxa"/>
            <w:gridSpan w:val="4"/>
          </w:tcPr>
          <w:p w:rsidR="00500AB1" w:rsidRDefault="00500AB1" w:rsidP="00E47B21">
            <w:r>
              <w:rPr>
                <w:b/>
              </w:rPr>
              <w:t>Desarrollo Didáctico</w:t>
            </w:r>
            <w:r w:rsidRPr="00937F75">
              <w:rPr>
                <w:b/>
              </w:rPr>
              <w:t>:</w:t>
            </w:r>
            <w:r>
              <w:t xml:space="preserve"> </w:t>
            </w:r>
            <w:r w:rsidR="00E47B21">
              <w:t>Comienza explicando el tema y los pasos a seguir, teniendo una navegación lineal sobre como abrir, guardar, cerrar y explorar el ambiente y los elementos de Word.</w:t>
            </w:r>
          </w:p>
        </w:tc>
      </w:tr>
      <w:tr w:rsidR="00500AB1" w:rsidRPr="00500AB1" w:rsidTr="00500AB1">
        <w:trPr>
          <w:trHeight w:val="567"/>
        </w:trPr>
        <w:tc>
          <w:tcPr>
            <w:tcW w:w="3398" w:type="dxa"/>
            <w:gridSpan w:val="2"/>
            <w:shd w:val="clear" w:color="auto" w:fill="31849B" w:themeFill="accent5" w:themeFillShade="BF"/>
            <w:vAlign w:val="center"/>
          </w:tcPr>
          <w:p w:rsidR="00500AB1" w:rsidRPr="00500AB1" w:rsidRDefault="00500AB1" w:rsidP="00500AB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Recursos / Herramientas</w:t>
            </w:r>
          </w:p>
        </w:tc>
        <w:tc>
          <w:tcPr>
            <w:tcW w:w="3399" w:type="dxa"/>
            <w:shd w:val="clear" w:color="auto" w:fill="31849B" w:themeFill="accent5" w:themeFillShade="BF"/>
            <w:vAlign w:val="center"/>
          </w:tcPr>
          <w:p w:rsidR="00500AB1" w:rsidRPr="00500AB1" w:rsidRDefault="00500AB1" w:rsidP="00500AB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Tiempo de Dedicación</w:t>
            </w:r>
          </w:p>
        </w:tc>
        <w:tc>
          <w:tcPr>
            <w:tcW w:w="3399" w:type="dxa"/>
            <w:shd w:val="clear" w:color="auto" w:fill="31849B" w:themeFill="accent5" w:themeFillShade="BF"/>
            <w:vAlign w:val="center"/>
          </w:tcPr>
          <w:p w:rsidR="00500AB1" w:rsidRPr="00500AB1" w:rsidRDefault="00500AB1" w:rsidP="00500AB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Criterio de evaluación</w:t>
            </w:r>
          </w:p>
        </w:tc>
      </w:tr>
      <w:tr w:rsidR="00500AB1" w:rsidTr="00387BC8">
        <w:trPr>
          <w:trHeight w:val="2248"/>
        </w:trPr>
        <w:tc>
          <w:tcPr>
            <w:tcW w:w="3398" w:type="dxa"/>
            <w:gridSpan w:val="2"/>
            <w:vMerge w:val="restart"/>
          </w:tcPr>
          <w:p w:rsidR="00500AB1" w:rsidRDefault="002A7F4B" w:rsidP="00C54559">
            <w:r>
              <w:t>Se necesita poseer una computadora/notebook con Word 2007</w:t>
            </w:r>
            <w:r w:rsidR="00C54559">
              <w:t xml:space="preserve"> e</w:t>
            </w:r>
            <w:r>
              <w:t xml:space="preserve"> instalado</w:t>
            </w:r>
            <w:r w:rsidR="00C54559">
              <w:t xml:space="preserve"> </w:t>
            </w:r>
            <w:r w:rsidR="003A3FD7">
              <w:t>flash</w:t>
            </w:r>
            <w:r>
              <w:t xml:space="preserve"> </w:t>
            </w:r>
          </w:p>
        </w:tc>
        <w:tc>
          <w:tcPr>
            <w:tcW w:w="3399" w:type="dxa"/>
          </w:tcPr>
          <w:p w:rsidR="00DC5C98" w:rsidRDefault="00E47B21" w:rsidP="00DC5C98">
            <w:pPr>
              <w:jc w:val="center"/>
            </w:pPr>
            <w:r>
              <w:t>18 minutos</w:t>
            </w:r>
          </w:p>
        </w:tc>
        <w:tc>
          <w:tcPr>
            <w:tcW w:w="3399" w:type="dxa"/>
            <w:vMerge w:val="restart"/>
          </w:tcPr>
          <w:p w:rsidR="00500AB1" w:rsidRDefault="002A7F4B" w:rsidP="002A7F4B">
            <w:r>
              <w:t xml:space="preserve">Debe responder en forma correcta el 80 % de las consignas establecidas al final de la unidad. La evaluación se realizará por medio de un test estilo múltiple </w:t>
            </w:r>
            <w:proofErr w:type="spellStart"/>
            <w:r>
              <w:t>choice</w:t>
            </w:r>
            <w:proofErr w:type="spellEnd"/>
          </w:p>
        </w:tc>
      </w:tr>
      <w:tr w:rsidR="00500AB1" w:rsidTr="00387BC8">
        <w:trPr>
          <w:trHeight w:val="849"/>
        </w:trPr>
        <w:tc>
          <w:tcPr>
            <w:tcW w:w="3398" w:type="dxa"/>
            <w:gridSpan w:val="2"/>
            <w:vMerge/>
          </w:tcPr>
          <w:p w:rsidR="00500AB1" w:rsidRDefault="00500AB1" w:rsidP="00500AB1"/>
        </w:tc>
        <w:tc>
          <w:tcPr>
            <w:tcW w:w="3399" w:type="dxa"/>
          </w:tcPr>
          <w:p w:rsidR="00500AB1" w:rsidRDefault="00E47B21" w:rsidP="00500AB1">
            <w:pPr>
              <w:jc w:val="center"/>
            </w:pPr>
            <w:r>
              <w:t>Sin límite</w:t>
            </w:r>
          </w:p>
        </w:tc>
        <w:tc>
          <w:tcPr>
            <w:tcW w:w="3399" w:type="dxa"/>
            <w:vMerge/>
          </w:tcPr>
          <w:p w:rsidR="00500AB1" w:rsidRDefault="00500AB1" w:rsidP="00500AB1"/>
        </w:tc>
      </w:tr>
      <w:tr w:rsidR="00500AB1" w:rsidTr="00500AB1">
        <w:trPr>
          <w:trHeight w:val="435"/>
        </w:trPr>
        <w:tc>
          <w:tcPr>
            <w:tcW w:w="10196" w:type="dxa"/>
            <w:gridSpan w:val="4"/>
            <w:shd w:val="clear" w:color="auto" w:fill="31849B" w:themeFill="accent5" w:themeFillShade="BF"/>
            <w:vAlign w:val="center"/>
          </w:tcPr>
          <w:p w:rsidR="00500AB1" w:rsidRDefault="00500AB1" w:rsidP="00500AB1">
            <w:pPr>
              <w:jc w:val="center"/>
            </w:pPr>
            <w:r w:rsidRPr="00937F75">
              <w:rPr>
                <w:b/>
                <w:color w:val="FFFFFF" w:themeColor="background1"/>
              </w:rPr>
              <w:t xml:space="preserve">CONTENIDOS </w:t>
            </w:r>
            <w:r>
              <w:rPr>
                <w:b/>
                <w:color w:val="FFFFFF" w:themeColor="background1"/>
              </w:rPr>
              <w:t>COMPLEMENTARIOS</w:t>
            </w:r>
          </w:p>
        </w:tc>
      </w:tr>
      <w:tr w:rsidR="00500AB1" w:rsidTr="00080617">
        <w:trPr>
          <w:trHeight w:val="2224"/>
        </w:trPr>
        <w:tc>
          <w:tcPr>
            <w:tcW w:w="10196" w:type="dxa"/>
            <w:gridSpan w:val="4"/>
          </w:tcPr>
          <w:p w:rsidR="00500AB1" w:rsidRDefault="004F1D4D" w:rsidP="00500AB1">
            <w:r>
              <w:t>El video al que hace referencia el link “ver video” explica de manera animada los contenidos de la unidad</w:t>
            </w:r>
          </w:p>
        </w:tc>
      </w:tr>
    </w:tbl>
    <w:p w:rsidR="00E76798" w:rsidRDefault="00E76798" w:rsidP="004608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993"/>
        <w:gridCol w:w="3399"/>
        <w:gridCol w:w="3399"/>
      </w:tblGrid>
      <w:tr w:rsidR="00E7402A" w:rsidRPr="00937F75" w:rsidTr="00C45A98">
        <w:trPr>
          <w:trHeight w:val="550"/>
        </w:trPr>
        <w:tc>
          <w:tcPr>
            <w:tcW w:w="2405" w:type="dxa"/>
            <w:shd w:val="clear" w:color="auto" w:fill="auto"/>
            <w:vAlign w:val="center"/>
          </w:tcPr>
          <w:p w:rsidR="00E7402A" w:rsidRPr="00937F75" w:rsidRDefault="00E7402A" w:rsidP="00C45A98">
            <w:pPr>
              <w:rPr>
                <w:rFonts w:ascii="Arial Narrow" w:hAnsi="Arial Narrow"/>
                <w:b/>
                <w:color w:val="000000" w:themeColor="text1"/>
                <w:sz w:val="28"/>
                <w:szCs w:val="24"/>
              </w:rPr>
            </w:pPr>
            <w:r w:rsidRPr="00937F75">
              <w:rPr>
                <w:rFonts w:ascii="Arial Narrow" w:hAnsi="Arial Narrow" w:cs="Times New Roman"/>
                <w:b/>
                <w:bCs/>
                <w:color w:val="000000" w:themeColor="text1"/>
                <w:sz w:val="28"/>
                <w:szCs w:val="24"/>
              </w:rPr>
              <w:lastRenderedPageBreak/>
              <w:t>Unidad Didáctica</w:t>
            </w:r>
          </w:p>
        </w:tc>
        <w:tc>
          <w:tcPr>
            <w:tcW w:w="7791" w:type="dxa"/>
            <w:gridSpan w:val="3"/>
            <w:shd w:val="clear" w:color="auto" w:fill="auto"/>
            <w:vAlign w:val="center"/>
          </w:tcPr>
          <w:p w:rsidR="00E7402A" w:rsidRPr="00937F75" w:rsidRDefault="00A73EEF" w:rsidP="00C45A98">
            <w:pPr>
              <w:rPr>
                <w:rFonts w:ascii="Arial Narrow" w:hAnsi="Arial Narrow"/>
                <w:color w:val="000000" w:themeColor="text1"/>
                <w:sz w:val="28"/>
                <w:szCs w:val="24"/>
              </w:rPr>
            </w:pPr>
            <w:r w:rsidRPr="00A73EEF">
              <w:rPr>
                <w:rFonts w:ascii="Arial Narrow" w:hAnsi="Arial Narrow"/>
              </w:rPr>
              <w:t xml:space="preserve"> </w:t>
            </w:r>
            <w:r w:rsidRPr="00A73EEF">
              <w:rPr>
                <w:rFonts w:ascii="Arial Narrow" w:hAnsi="Arial Narrow" w:cs="Times New Roman"/>
                <w:bCs/>
                <w:color w:val="000000" w:themeColor="text1"/>
                <w:sz w:val="28"/>
                <w:szCs w:val="24"/>
              </w:rPr>
              <w:t xml:space="preserve">Fuentes, estilos y párrafos </w:t>
            </w:r>
          </w:p>
        </w:tc>
      </w:tr>
      <w:tr w:rsidR="00E7402A" w:rsidRPr="00937F75" w:rsidTr="00C45A98">
        <w:trPr>
          <w:trHeight w:val="430"/>
        </w:trPr>
        <w:tc>
          <w:tcPr>
            <w:tcW w:w="10196" w:type="dxa"/>
            <w:gridSpan w:val="4"/>
            <w:shd w:val="clear" w:color="auto" w:fill="31849B" w:themeFill="accent5" w:themeFillShade="BF"/>
            <w:vAlign w:val="center"/>
          </w:tcPr>
          <w:p w:rsidR="00E7402A" w:rsidRPr="00937F75" w:rsidRDefault="00E7402A" w:rsidP="00C45A98">
            <w:pPr>
              <w:jc w:val="center"/>
              <w:rPr>
                <w:b/>
                <w:color w:val="FFFFFF" w:themeColor="background1"/>
              </w:rPr>
            </w:pPr>
            <w:r w:rsidRPr="00937F75">
              <w:rPr>
                <w:b/>
                <w:color w:val="FFFFFF" w:themeColor="background1"/>
              </w:rPr>
              <w:t>CONTENIDOS OBLIGATORIOS</w:t>
            </w:r>
          </w:p>
        </w:tc>
      </w:tr>
      <w:tr w:rsidR="00E7402A" w:rsidTr="00C45A98">
        <w:trPr>
          <w:trHeight w:val="535"/>
        </w:trPr>
        <w:tc>
          <w:tcPr>
            <w:tcW w:w="2405" w:type="dxa"/>
            <w:vAlign w:val="center"/>
          </w:tcPr>
          <w:p w:rsidR="00E7402A" w:rsidRDefault="00E7402A" w:rsidP="00C45A98">
            <w:r>
              <w:rPr>
                <w:rFonts w:ascii="Arial Narrow" w:hAnsi="Arial Narrow" w:cs="Times New Roman"/>
                <w:b/>
                <w:bCs/>
                <w:color w:val="000000" w:themeColor="text1"/>
                <w:sz w:val="28"/>
                <w:szCs w:val="24"/>
              </w:rPr>
              <w:t>Tema</w:t>
            </w:r>
          </w:p>
        </w:tc>
        <w:tc>
          <w:tcPr>
            <w:tcW w:w="7791" w:type="dxa"/>
            <w:gridSpan w:val="3"/>
            <w:vAlign w:val="center"/>
          </w:tcPr>
          <w:p w:rsidR="00E7402A" w:rsidRDefault="00A73EEF" w:rsidP="00A73EEF">
            <w:r>
              <w:rPr>
                <w:rFonts w:ascii="Arial Narrow" w:hAnsi="Arial Narrow" w:cs="Times New Roman"/>
                <w:bCs/>
                <w:color w:val="000000" w:themeColor="text1"/>
                <w:sz w:val="28"/>
                <w:szCs w:val="24"/>
              </w:rPr>
              <w:t>Conocimiento básico del uso de fuentes</w:t>
            </w:r>
          </w:p>
        </w:tc>
      </w:tr>
      <w:tr w:rsidR="00E7402A" w:rsidTr="00C45A98">
        <w:trPr>
          <w:trHeight w:val="5518"/>
        </w:trPr>
        <w:tc>
          <w:tcPr>
            <w:tcW w:w="10196" w:type="dxa"/>
            <w:gridSpan w:val="4"/>
          </w:tcPr>
          <w:p w:rsidR="00E7402A" w:rsidRPr="00937F75" w:rsidRDefault="00E7402A" w:rsidP="00C45A98">
            <w:pPr>
              <w:rPr>
                <w:b/>
              </w:rPr>
            </w:pPr>
            <w:r w:rsidRPr="00937F75">
              <w:rPr>
                <w:b/>
              </w:rPr>
              <w:t>Formatos para mostrar el contenido:</w:t>
            </w:r>
          </w:p>
          <w:p w:rsidR="003D2BCD" w:rsidRDefault="003D2BCD" w:rsidP="003D2BCD">
            <w:r>
              <w:t xml:space="preserve">Se explicará </w:t>
            </w:r>
            <w:proofErr w:type="spellStart"/>
            <w:r>
              <w:t>como</w:t>
            </w:r>
            <w:proofErr w:type="spellEnd"/>
            <w:r>
              <w:t xml:space="preserve"> usar las fuentes, estilos y párrafos </w:t>
            </w:r>
            <w:r>
              <w:t>en</w:t>
            </w:r>
            <w:r>
              <w:t xml:space="preserve"> Word.</w:t>
            </w:r>
          </w:p>
          <w:p w:rsidR="003D2BCD" w:rsidRDefault="003D2BCD" w:rsidP="003D2BCD">
            <w:r>
              <w:t>Se realizará mediante una presentación en texto donde se detallan indicaciones de como accionar la funcionalidad del botón / herramienta.</w:t>
            </w:r>
          </w:p>
          <w:p w:rsidR="00E7402A" w:rsidRDefault="003D2BCD" w:rsidP="003D2BCD">
            <w:r>
              <w:t>A su vez  se acompaña este texto con imágenes ilustrativas donde se muestra el botón</w:t>
            </w:r>
          </w:p>
        </w:tc>
      </w:tr>
      <w:tr w:rsidR="00E7402A" w:rsidTr="00C45A98">
        <w:trPr>
          <w:trHeight w:val="412"/>
        </w:trPr>
        <w:tc>
          <w:tcPr>
            <w:tcW w:w="10196" w:type="dxa"/>
            <w:gridSpan w:val="4"/>
            <w:shd w:val="clear" w:color="auto" w:fill="31849B" w:themeFill="accent5" w:themeFillShade="BF"/>
            <w:vAlign w:val="center"/>
          </w:tcPr>
          <w:p w:rsidR="00E7402A" w:rsidRPr="00937F75" w:rsidRDefault="00E7402A" w:rsidP="00C45A98">
            <w:pPr>
              <w:jc w:val="center"/>
              <w:rPr>
                <w:b/>
              </w:rPr>
            </w:pPr>
            <w:r w:rsidRPr="00937F75">
              <w:rPr>
                <w:b/>
                <w:color w:val="FFFFFF" w:themeColor="background1"/>
              </w:rPr>
              <w:t>ACTIVIDADES PARA LOS CONTENIDOS OBLIGATORIOS</w:t>
            </w:r>
          </w:p>
        </w:tc>
      </w:tr>
      <w:tr w:rsidR="00E7402A" w:rsidTr="00C45A98">
        <w:trPr>
          <w:trHeight w:val="712"/>
        </w:trPr>
        <w:tc>
          <w:tcPr>
            <w:tcW w:w="6797" w:type="dxa"/>
            <w:gridSpan w:val="3"/>
          </w:tcPr>
          <w:p w:rsidR="00E7402A" w:rsidRDefault="00E7402A" w:rsidP="003D2BCD">
            <w:r w:rsidRPr="00937F75">
              <w:rPr>
                <w:b/>
              </w:rPr>
              <w:t>Actividad:</w:t>
            </w:r>
            <w:r>
              <w:t xml:space="preserve"> </w:t>
            </w:r>
            <w:r w:rsidR="003D2BCD">
              <w:t>N/A</w:t>
            </w:r>
          </w:p>
        </w:tc>
        <w:tc>
          <w:tcPr>
            <w:tcW w:w="3399" w:type="dxa"/>
          </w:tcPr>
          <w:p w:rsidR="00E7402A" w:rsidRDefault="00E7402A" w:rsidP="003D2BCD">
            <w:r w:rsidRPr="00937F75">
              <w:rPr>
                <w:b/>
              </w:rPr>
              <w:t>Tipo:</w:t>
            </w:r>
            <w:r>
              <w:t xml:space="preserve"> </w:t>
            </w:r>
            <w:r w:rsidR="003D2BCD">
              <w:t>N/A</w:t>
            </w:r>
          </w:p>
        </w:tc>
      </w:tr>
      <w:tr w:rsidR="00E7402A" w:rsidTr="00C45A98">
        <w:trPr>
          <w:trHeight w:val="697"/>
        </w:trPr>
        <w:tc>
          <w:tcPr>
            <w:tcW w:w="10196" w:type="dxa"/>
            <w:gridSpan w:val="4"/>
          </w:tcPr>
          <w:p w:rsidR="00E7402A" w:rsidRDefault="00E7402A" w:rsidP="003D2BCD">
            <w:r>
              <w:rPr>
                <w:b/>
              </w:rPr>
              <w:t>Desarrollo Didáctico</w:t>
            </w:r>
            <w:r w:rsidRPr="00937F75">
              <w:rPr>
                <w:b/>
              </w:rPr>
              <w:t>:</w:t>
            </w:r>
            <w:r>
              <w:t xml:space="preserve"> </w:t>
            </w:r>
            <w:r w:rsidR="003D2BCD">
              <w:t xml:space="preserve">Comienza explicando el tema y los pasos a seguir, teniendo una navegación lineal sobre </w:t>
            </w:r>
            <w:proofErr w:type="spellStart"/>
            <w:r w:rsidR="003D2BCD">
              <w:t>como</w:t>
            </w:r>
            <w:proofErr w:type="spellEnd"/>
            <w:r w:rsidR="003D2BCD">
              <w:t xml:space="preserve"> </w:t>
            </w:r>
            <w:r w:rsidR="003D2BCD">
              <w:t>usar las fuentes, estilos y párrafos</w:t>
            </w:r>
            <w:r w:rsidR="003D2BCD">
              <w:t xml:space="preserve"> </w:t>
            </w:r>
            <w:r w:rsidR="003D2BCD">
              <w:t>en</w:t>
            </w:r>
            <w:r w:rsidR="003D2BCD">
              <w:t xml:space="preserve"> Word.</w:t>
            </w:r>
          </w:p>
        </w:tc>
      </w:tr>
      <w:tr w:rsidR="00E7402A" w:rsidRPr="00500AB1" w:rsidTr="00C45A98">
        <w:trPr>
          <w:trHeight w:val="567"/>
        </w:trPr>
        <w:tc>
          <w:tcPr>
            <w:tcW w:w="3398" w:type="dxa"/>
            <w:gridSpan w:val="2"/>
            <w:shd w:val="clear" w:color="auto" w:fill="31849B" w:themeFill="accent5" w:themeFillShade="BF"/>
            <w:vAlign w:val="center"/>
          </w:tcPr>
          <w:p w:rsidR="00E7402A" w:rsidRPr="00500AB1" w:rsidRDefault="00E7402A" w:rsidP="00C45A9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Recursos / Herramientas</w:t>
            </w:r>
          </w:p>
        </w:tc>
        <w:tc>
          <w:tcPr>
            <w:tcW w:w="3399" w:type="dxa"/>
            <w:shd w:val="clear" w:color="auto" w:fill="31849B" w:themeFill="accent5" w:themeFillShade="BF"/>
            <w:vAlign w:val="center"/>
          </w:tcPr>
          <w:p w:rsidR="00E7402A" w:rsidRPr="00500AB1" w:rsidRDefault="00E7402A" w:rsidP="00C45A9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Tiempo de Dedicación</w:t>
            </w:r>
          </w:p>
        </w:tc>
        <w:tc>
          <w:tcPr>
            <w:tcW w:w="3399" w:type="dxa"/>
            <w:shd w:val="clear" w:color="auto" w:fill="31849B" w:themeFill="accent5" w:themeFillShade="BF"/>
            <w:vAlign w:val="center"/>
          </w:tcPr>
          <w:p w:rsidR="00E7402A" w:rsidRPr="00500AB1" w:rsidRDefault="00E7402A" w:rsidP="00C45A9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Criterio de evaluación</w:t>
            </w:r>
          </w:p>
        </w:tc>
      </w:tr>
      <w:tr w:rsidR="00E7402A" w:rsidTr="00C45A98">
        <w:trPr>
          <w:trHeight w:val="2248"/>
        </w:trPr>
        <w:tc>
          <w:tcPr>
            <w:tcW w:w="3398" w:type="dxa"/>
            <w:gridSpan w:val="2"/>
            <w:vMerge w:val="restart"/>
          </w:tcPr>
          <w:p w:rsidR="00E7402A" w:rsidRDefault="00491C83" w:rsidP="00C45A98">
            <w:r>
              <w:t>Se necesita poseer una computadora/notebook con Word 2007 e instalado flash</w:t>
            </w:r>
          </w:p>
        </w:tc>
        <w:tc>
          <w:tcPr>
            <w:tcW w:w="3399" w:type="dxa"/>
          </w:tcPr>
          <w:p w:rsidR="00E7402A" w:rsidRDefault="003D2BCD" w:rsidP="00C45A98">
            <w:pPr>
              <w:jc w:val="center"/>
            </w:pPr>
            <w:r>
              <w:t>23 minutos</w:t>
            </w:r>
          </w:p>
        </w:tc>
        <w:tc>
          <w:tcPr>
            <w:tcW w:w="3399" w:type="dxa"/>
            <w:vMerge w:val="restart"/>
          </w:tcPr>
          <w:p w:rsidR="00E7402A" w:rsidRDefault="002A7F4B" w:rsidP="00C45A98">
            <w:r>
              <w:t>Debe responder en forma correcta el 80 % de las consignas establecidas al final de la unidad. La evaluación se realizará por medio de</w:t>
            </w:r>
            <w:r w:rsidR="007D4CB9">
              <w:t xml:space="preserve"> un test estilo múltiple </w:t>
            </w:r>
            <w:proofErr w:type="spellStart"/>
            <w:r w:rsidR="007D4CB9">
              <w:t>choice</w:t>
            </w:r>
            <w:proofErr w:type="spellEnd"/>
          </w:p>
        </w:tc>
      </w:tr>
      <w:tr w:rsidR="00E7402A" w:rsidTr="00C45A98">
        <w:trPr>
          <w:trHeight w:val="849"/>
        </w:trPr>
        <w:tc>
          <w:tcPr>
            <w:tcW w:w="3398" w:type="dxa"/>
            <w:gridSpan w:val="2"/>
            <w:vMerge/>
          </w:tcPr>
          <w:p w:rsidR="00E7402A" w:rsidRDefault="00E7402A" w:rsidP="00C45A98"/>
        </w:tc>
        <w:tc>
          <w:tcPr>
            <w:tcW w:w="3399" w:type="dxa"/>
          </w:tcPr>
          <w:p w:rsidR="00E7402A" w:rsidRDefault="003D2BCD" w:rsidP="00C45A98">
            <w:pPr>
              <w:jc w:val="center"/>
            </w:pPr>
            <w:r>
              <w:t>Sin límite</w:t>
            </w:r>
          </w:p>
        </w:tc>
        <w:tc>
          <w:tcPr>
            <w:tcW w:w="3399" w:type="dxa"/>
            <w:vMerge/>
          </w:tcPr>
          <w:p w:rsidR="00E7402A" w:rsidRDefault="00E7402A" w:rsidP="00C45A98"/>
        </w:tc>
      </w:tr>
      <w:tr w:rsidR="00E7402A" w:rsidTr="00C45A98">
        <w:trPr>
          <w:trHeight w:val="435"/>
        </w:trPr>
        <w:tc>
          <w:tcPr>
            <w:tcW w:w="10196" w:type="dxa"/>
            <w:gridSpan w:val="4"/>
            <w:shd w:val="clear" w:color="auto" w:fill="31849B" w:themeFill="accent5" w:themeFillShade="BF"/>
            <w:vAlign w:val="center"/>
          </w:tcPr>
          <w:p w:rsidR="00E7402A" w:rsidRDefault="00E7402A" w:rsidP="00C45A98">
            <w:pPr>
              <w:jc w:val="center"/>
            </w:pPr>
            <w:r w:rsidRPr="00937F75">
              <w:rPr>
                <w:b/>
                <w:color w:val="FFFFFF" w:themeColor="background1"/>
              </w:rPr>
              <w:t xml:space="preserve">CONTENIDOS </w:t>
            </w:r>
            <w:r>
              <w:rPr>
                <w:b/>
                <w:color w:val="FFFFFF" w:themeColor="background1"/>
              </w:rPr>
              <w:t>COMPLEMENTARIOS</w:t>
            </w:r>
          </w:p>
        </w:tc>
      </w:tr>
      <w:tr w:rsidR="00E7402A" w:rsidTr="00C45A98">
        <w:trPr>
          <w:trHeight w:val="2224"/>
        </w:trPr>
        <w:tc>
          <w:tcPr>
            <w:tcW w:w="10196" w:type="dxa"/>
            <w:gridSpan w:val="4"/>
          </w:tcPr>
          <w:p w:rsidR="00E7402A" w:rsidRDefault="004F1D4D" w:rsidP="00C45A98">
            <w:r>
              <w:t>El video al que hace referencia el link “ver video” explica de manera animada los contenidos de la unidad</w:t>
            </w:r>
          </w:p>
        </w:tc>
      </w:tr>
    </w:tbl>
    <w:p w:rsidR="00204658" w:rsidRDefault="00204658" w:rsidP="004608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993"/>
        <w:gridCol w:w="3399"/>
        <w:gridCol w:w="3399"/>
      </w:tblGrid>
      <w:tr w:rsidR="00E7402A" w:rsidRPr="00937F75" w:rsidTr="00C45A98">
        <w:trPr>
          <w:trHeight w:val="550"/>
        </w:trPr>
        <w:tc>
          <w:tcPr>
            <w:tcW w:w="2405" w:type="dxa"/>
            <w:shd w:val="clear" w:color="auto" w:fill="auto"/>
            <w:vAlign w:val="center"/>
          </w:tcPr>
          <w:p w:rsidR="00E7402A" w:rsidRPr="00937F75" w:rsidRDefault="00E7402A" w:rsidP="00C45A98">
            <w:pPr>
              <w:rPr>
                <w:rFonts w:ascii="Arial Narrow" w:hAnsi="Arial Narrow"/>
                <w:b/>
                <w:color w:val="000000" w:themeColor="text1"/>
                <w:sz w:val="28"/>
                <w:szCs w:val="24"/>
              </w:rPr>
            </w:pPr>
            <w:r w:rsidRPr="00937F75">
              <w:rPr>
                <w:rFonts w:ascii="Arial Narrow" w:hAnsi="Arial Narrow" w:cs="Times New Roman"/>
                <w:b/>
                <w:bCs/>
                <w:color w:val="000000" w:themeColor="text1"/>
                <w:sz w:val="28"/>
                <w:szCs w:val="24"/>
              </w:rPr>
              <w:lastRenderedPageBreak/>
              <w:t>Unidad Didáctica</w:t>
            </w:r>
          </w:p>
        </w:tc>
        <w:tc>
          <w:tcPr>
            <w:tcW w:w="7791" w:type="dxa"/>
            <w:gridSpan w:val="3"/>
            <w:shd w:val="clear" w:color="auto" w:fill="auto"/>
            <w:vAlign w:val="center"/>
          </w:tcPr>
          <w:p w:rsidR="00E7402A" w:rsidRPr="00937F75" w:rsidRDefault="00A73EEF" w:rsidP="00C45A98">
            <w:pPr>
              <w:rPr>
                <w:rFonts w:ascii="Arial Narrow" w:hAnsi="Arial Narrow"/>
                <w:color w:val="000000" w:themeColor="text1"/>
                <w:sz w:val="28"/>
                <w:szCs w:val="24"/>
              </w:rPr>
            </w:pPr>
            <w:r w:rsidRPr="00A73EEF">
              <w:rPr>
                <w:rFonts w:ascii="Arial Narrow" w:hAnsi="Arial Narrow"/>
              </w:rPr>
              <w:t xml:space="preserve"> </w:t>
            </w:r>
            <w:r w:rsidRPr="00A73EEF">
              <w:rPr>
                <w:rFonts w:ascii="Arial Narrow" w:hAnsi="Arial Narrow" w:cs="Times New Roman"/>
                <w:bCs/>
                <w:color w:val="000000" w:themeColor="text1"/>
                <w:sz w:val="28"/>
                <w:szCs w:val="24"/>
              </w:rPr>
              <w:t xml:space="preserve">Diseño de página </w:t>
            </w:r>
          </w:p>
        </w:tc>
      </w:tr>
      <w:tr w:rsidR="00E7402A" w:rsidRPr="00937F75" w:rsidTr="00C45A98">
        <w:trPr>
          <w:trHeight w:val="430"/>
        </w:trPr>
        <w:tc>
          <w:tcPr>
            <w:tcW w:w="10196" w:type="dxa"/>
            <w:gridSpan w:val="4"/>
            <w:shd w:val="clear" w:color="auto" w:fill="31849B" w:themeFill="accent5" w:themeFillShade="BF"/>
            <w:vAlign w:val="center"/>
          </w:tcPr>
          <w:p w:rsidR="00E7402A" w:rsidRPr="00937F75" w:rsidRDefault="00E7402A" w:rsidP="00C45A98">
            <w:pPr>
              <w:jc w:val="center"/>
              <w:rPr>
                <w:b/>
                <w:color w:val="FFFFFF" w:themeColor="background1"/>
              </w:rPr>
            </w:pPr>
            <w:r w:rsidRPr="00937F75">
              <w:rPr>
                <w:b/>
                <w:color w:val="FFFFFF" w:themeColor="background1"/>
              </w:rPr>
              <w:t>CONTENIDOS OBLIGATORIOS</w:t>
            </w:r>
          </w:p>
        </w:tc>
      </w:tr>
      <w:tr w:rsidR="00E7402A" w:rsidTr="00C45A98">
        <w:trPr>
          <w:trHeight w:val="535"/>
        </w:trPr>
        <w:tc>
          <w:tcPr>
            <w:tcW w:w="2405" w:type="dxa"/>
            <w:vAlign w:val="center"/>
          </w:tcPr>
          <w:p w:rsidR="00E7402A" w:rsidRDefault="00E7402A" w:rsidP="00C45A98">
            <w:r>
              <w:rPr>
                <w:rFonts w:ascii="Arial Narrow" w:hAnsi="Arial Narrow" w:cs="Times New Roman"/>
                <w:b/>
                <w:bCs/>
                <w:color w:val="000000" w:themeColor="text1"/>
                <w:sz w:val="28"/>
                <w:szCs w:val="24"/>
              </w:rPr>
              <w:t>Tema</w:t>
            </w:r>
          </w:p>
        </w:tc>
        <w:tc>
          <w:tcPr>
            <w:tcW w:w="7791" w:type="dxa"/>
            <w:gridSpan w:val="3"/>
            <w:vAlign w:val="center"/>
          </w:tcPr>
          <w:p w:rsidR="00E7402A" w:rsidRDefault="00A73EEF" w:rsidP="00A73EEF">
            <w:r>
              <w:rPr>
                <w:rFonts w:ascii="Arial Narrow" w:hAnsi="Arial Narrow" w:cs="Times New Roman"/>
                <w:bCs/>
                <w:color w:val="000000" w:themeColor="text1"/>
                <w:sz w:val="28"/>
                <w:szCs w:val="24"/>
              </w:rPr>
              <w:t>Conceptos básicos en el uso del diseño de página</w:t>
            </w:r>
          </w:p>
        </w:tc>
      </w:tr>
      <w:tr w:rsidR="00E7402A" w:rsidTr="00C45A98">
        <w:trPr>
          <w:trHeight w:val="5518"/>
        </w:trPr>
        <w:tc>
          <w:tcPr>
            <w:tcW w:w="10196" w:type="dxa"/>
            <w:gridSpan w:val="4"/>
          </w:tcPr>
          <w:p w:rsidR="00E7402A" w:rsidRPr="00937F75" w:rsidRDefault="00E7402A" w:rsidP="00C45A98">
            <w:pPr>
              <w:rPr>
                <w:b/>
              </w:rPr>
            </w:pPr>
            <w:r w:rsidRPr="00937F75">
              <w:rPr>
                <w:b/>
              </w:rPr>
              <w:t>Formatos para mostrar el contenido:</w:t>
            </w:r>
          </w:p>
          <w:p w:rsidR="00E562B6" w:rsidRDefault="00E562B6" w:rsidP="00E562B6">
            <w:r>
              <w:t xml:space="preserve">Se explicará </w:t>
            </w:r>
            <w:proofErr w:type="spellStart"/>
            <w:r>
              <w:t>como</w:t>
            </w:r>
            <w:proofErr w:type="spellEnd"/>
            <w:r>
              <w:t xml:space="preserve"> usar el manejo del diseño de página en </w:t>
            </w:r>
            <w:bookmarkStart w:id="0" w:name="_GoBack"/>
            <w:bookmarkEnd w:id="0"/>
            <w:r>
              <w:t>Word.</w:t>
            </w:r>
          </w:p>
          <w:p w:rsidR="00E562B6" w:rsidRDefault="00E562B6" w:rsidP="00E562B6">
            <w:r>
              <w:t>Se realizará mediante una presentación en texto donde se detallan indicaciones de como accionar la funcionalidad del botón / herramienta.</w:t>
            </w:r>
          </w:p>
          <w:p w:rsidR="00E7402A" w:rsidRDefault="00E562B6" w:rsidP="00E562B6">
            <w:r>
              <w:t>A su vez  se acompaña este texto con imágenes ilustrativas donde se muestra el botón</w:t>
            </w:r>
          </w:p>
        </w:tc>
      </w:tr>
      <w:tr w:rsidR="00E7402A" w:rsidTr="00C45A98">
        <w:trPr>
          <w:trHeight w:val="412"/>
        </w:trPr>
        <w:tc>
          <w:tcPr>
            <w:tcW w:w="10196" w:type="dxa"/>
            <w:gridSpan w:val="4"/>
            <w:shd w:val="clear" w:color="auto" w:fill="31849B" w:themeFill="accent5" w:themeFillShade="BF"/>
            <w:vAlign w:val="center"/>
          </w:tcPr>
          <w:p w:rsidR="00E7402A" w:rsidRPr="00937F75" w:rsidRDefault="00E7402A" w:rsidP="00C45A98">
            <w:pPr>
              <w:jc w:val="center"/>
              <w:rPr>
                <w:b/>
              </w:rPr>
            </w:pPr>
            <w:r w:rsidRPr="00937F75">
              <w:rPr>
                <w:b/>
                <w:color w:val="FFFFFF" w:themeColor="background1"/>
              </w:rPr>
              <w:t>ACTIVIDADES PARA LOS CONTENIDOS OBLIGATORIOS</w:t>
            </w:r>
          </w:p>
        </w:tc>
      </w:tr>
      <w:tr w:rsidR="00E7402A" w:rsidTr="00C45A98">
        <w:trPr>
          <w:trHeight w:val="712"/>
        </w:trPr>
        <w:tc>
          <w:tcPr>
            <w:tcW w:w="6797" w:type="dxa"/>
            <w:gridSpan w:val="3"/>
          </w:tcPr>
          <w:p w:rsidR="00E7402A" w:rsidRDefault="00E7402A" w:rsidP="003D2BCD">
            <w:r w:rsidRPr="00937F75">
              <w:rPr>
                <w:b/>
              </w:rPr>
              <w:t>Actividad:</w:t>
            </w:r>
            <w:r>
              <w:t xml:space="preserve"> </w:t>
            </w:r>
            <w:r w:rsidR="003D2BCD">
              <w:t>N/A</w:t>
            </w:r>
          </w:p>
        </w:tc>
        <w:tc>
          <w:tcPr>
            <w:tcW w:w="3399" w:type="dxa"/>
          </w:tcPr>
          <w:p w:rsidR="00E7402A" w:rsidRDefault="00E7402A" w:rsidP="003D2BCD">
            <w:r w:rsidRPr="00937F75">
              <w:rPr>
                <w:b/>
              </w:rPr>
              <w:t>Tipo:</w:t>
            </w:r>
            <w:r>
              <w:t xml:space="preserve"> </w:t>
            </w:r>
            <w:r w:rsidR="003D2BCD">
              <w:t>N/A</w:t>
            </w:r>
          </w:p>
        </w:tc>
      </w:tr>
      <w:tr w:rsidR="00E7402A" w:rsidTr="00C45A98">
        <w:trPr>
          <w:trHeight w:val="697"/>
        </w:trPr>
        <w:tc>
          <w:tcPr>
            <w:tcW w:w="10196" w:type="dxa"/>
            <w:gridSpan w:val="4"/>
          </w:tcPr>
          <w:p w:rsidR="00E7402A" w:rsidRDefault="00E7402A" w:rsidP="00C45A98">
            <w:r>
              <w:rPr>
                <w:b/>
              </w:rPr>
              <w:t>Desarrollo Didáctico</w:t>
            </w:r>
            <w:r w:rsidRPr="00937F75">
              <w:rPr>
                <w:b/>
              </w:rPr>
              <w:t>:</w:t>
            </w:r>
            <w:r>
              <w:t xml:space="preserve"> </w:t>
            </w:r>
            <w:r w:rsidR="003D2BCD">
              <w:t>Comienza explicando el tema y los pasos a seguir, teniendo una naveg</w:t>
            </w:r>
            <w:r w:rsidR="003D2BCD">
              <w:t>ación lineal sobre el manejo del diseño de página en</w:t>
            </w:r>
            <w:r w:rsidR="003D2BCD">
              <w:t xml:space="preserve"> Word.</w:t>
            </w:r>
          </w:p>
        </w:tc>
      </w:tr>
      <w:tr w:rsidR="00E7402A" w:rsidRPr="00500AB1" w:rsidTr="00C45A98">
        <w:trPr>
          <w:trHeight w:val="567"/>
        </w:trPr>
        <w:tc>
          <w:tcPr>
            <w:tcW w:w="3398" w:type="dxa"/>
            <w:gridSpan w:val="2"/>
            <w:shd w:val="clear" w:color="auto" w:fill="31849B" w:themeFill="accent5" w:themeFillShade="BF"/>
            <w:vAlign w:val="center"/>
          </w:tcPr>
          <w:p w:rsidR="00E7402A" w:rsidRPr="00500AB1" w:rsidRDefault="00E7402A" w:rsidP="00C45A9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Recursos / Herramientas</w:t>
            </w:r>
          </w:p>
        </w:tc>
        <w:tc>
          <w:tcPr>
            <w:tcW w:w="3399" w:type="dxa"/>
            <w:shd w:val="clear" w:color="auto" w:fill="31849B" w:themeFill="accent5" w:themeFillShade="BF"/>
            <w:vAlign w:val="center"/>
          </w:tcPr>
          <w:p w:rsidR="00E7402A" w:rsidRPr="00500AB1" w:rsidRDefault="00E7402A" w:rsidP="00C45A9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Tiempo de Dedicación</w:t>
            </w:r>
          </w:p>
        </w:tc>
        <w:tc>
          <w:tcPr>
            <w:tcW w:w="3399" w:type="dxa"/>
            <w:shd w:val="clear" w:color="auto" w:fill="31849B" w:themeFill="accent5" w:themeFillShade="BF"/>
            <w:vAlign w:val="center"/>
          </w:tcPr>
          <w:p w:rsidR="00E7402A" w:rsidRPr="00500AB1" w:rsidRDefault="00E7402A" w:rsidP="00C45A9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Criterio de evaluación</w:t>
            </w:r>
          </w:p>
        </w:tc>
      </w:tr>
      <w:tr w:rsidR="00E7402A" w:rsidTr="00C45A98">
        <w:trPr>
          <w:trHeight w:val="2248"/>
        </w:trPr>
        <w:tc>
          <w:tcPr>
            <w:tcW w:w="3398" w:type="dxa"/>
            <w:gridSpan w:val="2"/>
            <w:vMerge w:val="restart"/>
          </w:tcPr>
          <w:p w:rsidR="00E7402A" w:rsidRDefault="00491C83" w:rsidP="00C45A98">
            <w:r>
              <w:t>Se necesita poseer una computadora/notebook con Word 2007 e instalado flash</w:t>
            </w:r>
          </w:p>
        </w:tc>
        <w:tc>
          <w:tcPr>
            <w:tcW w:w="3399" w:type="dxa"/>
          </w:tcPr>
          <w:p w:rsidR="00E7402A" w:rsidRDefault="003D2BCD" w:rsidP="00C45A98">
            <w:pPr>
              <w:jc w:val="center"/>
            </w:pPr>
            <w:r>
              <w:t>23 minutos</w:t>
            </w:r>
          </w:p>
        </w:tc>
        <w:tc>
          <w:tcPr>
            <w:tcW w:w="3399" w:type="dxa"/>
            <w:vMerge w:val="restart"/>
          </w:tcPr>
          <w:p w:rsidR="00E7402A" w:rsidRDefault="002A7F4B" w:rsidP="00C45A98">
            <w:r>
              <w:t>Debe responder en forma correcta el 80 % de las consignas establecidas al final de la unidad. La evaluación se realizará por medio de</w:t>
            </w:r>
            <w:r w:rsidR="007D4CB9">
              <w:t xml:space="preserve"> un test estilo múltiple </w:t>
            </w:r>
            <w:proofErr w:type="spellStart"/>
            <w:r w:rsidR="007D4CB9">
              <w:t>choice</w:t>
            </w:r>
            <w:proofErr w:type="spellEnd"/>
          </w:p>
        </w:tc>
      </w:tr>
      <w:tr w:rsidR="00E7402A" w:rsidTr="00C45A98">
        <w:trPr>
          <w:trHeight w:val="849"/>
        </w:trPr>
        <w:tc>
          <w:tcPr>
            <w:tcW w:w="3398" w:type="dxa"/>
            <w:gridSpan w:val="2"/>
            <w:vMerge/>
          </w:tcPr>
          <w:p w:rsidR="00E7402A" w:rsidRDefault="00E7402A" w:rsidP="00C45A98"/>
        </w:tc>
        <w:tc>
          <w:tcPr>
            <w:tcW w:w="3399" w:type="dxa"/>
          </w:tcPr>
          <w:p w:rsidR="00E7402A" w:rsidRDefault="003D2BCD" w:rsidP="00C45A98">
            <w:pPr>
              <w:jc w:val="center"/>
            </w:pPr>
            <w:r>
              <w:t>Sin límite</w:t>
            </w:r>
          </w:p>
        </w:tc>
        <w:tc>
          <w:tcPr>
            <w:tcW w:w="3399" w:type="dxa"/>
            <w:vMerge/>
          </w:tcPr>
          <w:p w:rsidR="00E7402A" w:rsidRDefault="00E7402A" w:rsidP="00C45A98"/>
        </w:tc>
      </w:tr>
      <w:tr w:rsidR="00E7402A" w:rsidTr="00C45A98">
        <w:trPr>
          <w:trHeight w:val="435"/>
        </w:trPr>
        <w:tc>
          <w:tcPr>
            <w:tcW w:w="10196" w:type="dxa"/>
            <w:gridSpan w:val="4"/>
            <w:shd w:val="clear" w:color="auto" w:fill="31849B" w:themeFill="accent5" w:themeFillShade="BF"/>
            <w:vAlign w:val="center"/>
          </w:tcPr>
          <w:p w:rsidR="00E7402A" w:rsidRDefault="00E7402A" w:rsidP="00C45A98">
            <w:pPr>
              <w:jc w:val="center"/>
            </w:pPr>
            <w:r w:rsidRPr="00937F75">
              <w:rPr>
                <w:b/>
                <w:color w:val="FFFFFF" w:themeColor="background1"/>
              </w:rPr>
              <w:t xml:space="preserve">CONTENIDOS </w:t>
            </w:r>
            <w:r>
              <w:rPr>
                <w:b/>
                <w:color w:val="FFFFFF" w:themeColor="background1"/>
              </w:rPr>
              <w:t>COMPLEMENTARIOS</w:t>
            </w:r>
          </w:p>
        </w:tc>
      </w:tr>
      <w:tr w:rsidR="00E7402A" w:rsidTr="00C45A98">
        <w:trPr>
          <w:trHeight w:val="2224"/>
        </w:trPr>
        <w:tc>
          <w:tcPr>
            <w:tcW w:w="10196" w:type="dxa"/>
            <w:gridSpan w:val="4"/>
          </w:tcPr>
          <w:p w:rsidR="00E7402A" w:rsidRDefault="004F1D4D" w:rsidP="00C45A98">
            <w:r>
              <w:t>El video al que hace referencia el link “ver video” explica de manera animada los contenidos de la unidad</w:t>
            </w:r>
          </w:p>
        </w:tc>
      </w:tr>
    </w:tbl>
    <w:p w:rsidR="00E7402A" w:rsidRDefault="00E7402A" w:rsidP="004608B6"/>
    <w:sectPr w:rsidR="00E7402A" w:rsidSect="00EF61E9">
      <w:pgSz w:w="11907" w:h="16839" w:code="9"/>
      <w:pgMar w:top="567" w:right="567" w:bottom="567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B000A"/>
    <w:multiLevelType w:val="hybridMultilevel"/>
    <w:tmpl w:val="76201716"/>
    <w:lvl w:ilvl="0" w:tplc="14205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44F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942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84F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524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845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8CF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8EE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D40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E736418"/>
    <w:multiLevelType w:val="hybridMultilevel"/>
    <w:tmpl w:val="63A2B85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14126"/>
    <w:multiLevelType w:val="hybridMultilevel"/>
    <w:tmpl w:val="42983EEE"/>
    <w:lvl w:ilvl="0" w:tplc="0409000D">
      <w:start w:val="1"/>
      <w:numFmt w:val="bullet"/>
      <w:lvlText w:val=""/>
      <w:lvlJc w:val="left"/>
      <w:pPr>
        <w:ind w:left="67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>
    <w:nsid w:val="22EC6FF9"/>
    <w:multiLevelType w:val="hybridMultilevel"/>
    <w:tmpl w:val="583691A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931E2"/>
    <w:multiLevelType w:val="hybridMultilevel"/>
    <w:tmpl w:val="0C1CE4B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B6FC0"/>
    <w:multiLevelType w:val="hybridMultilevel"/>
    <w:tmpl w:val="9D3EC8DA"/>
    <w:lvl w:ilvl="0" w:tplc="2C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6147F"/>
    <w:multiLevelType w:val="hybridMultilevel"/>
    <w:tmpl w:val="35BCEA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13C83"/>
    <w:multiLevelType w:val="hybridMultilevel"/>
    <w:tmpl w:val="414EA564"/>
    <w:lvl w:ilvl="0" w:tplc="2C0A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965ADE"/>
    <w:multiLevelType w:val="hybridMultilevel"/>
    <w:tmpl w:val="0BA643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3B10B3"/>
    <w:multiLevelType w:val="hybridMultilevel"/>
    <w:tmpl w:val="EA00ADA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6F19EF"/>
    <w:multiLevelType w:val="hybridMultilevel"/>
    <w:tmpl w:val="50C2A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E36CF"/>
    <w:multiLevelType w:val="hybridMultilevel"/>
    <w:tmpl w:val="E2627C46"/>
    <w:lvl w:ilvl="0" w:tplc="2C0A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2">
    <w:nsid w:val="684D28AA"/>
    <w:multiLevelType w:val="hybridMultilevel"/>
    <w:tmpl w:val="93B88384"/>
    <w:lvl w:ilvl="0" w:tplc="2C0A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3">
    <w:nsid w:val="6FC23252"/>
    <w:multiLevelType w:val="hybridMultilevel"/>
    <w:tmpl w:val="6B6C72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287BA3"/>
    <w:multiLevelType w:val="hybridMultilevel"/>
    <w:tmpl w:val="69E626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284735"/>
    <w:multiLevelType w:val="hybridMultilevel"/>
    <w:tmpl w:val="03CE384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13"/>
  </w:num>
  <w:num w:numId="5">
    <w:abstractNumId w:val="1"/>
  </w:num>
  <w:num w:numId="6">
    <w:abstractNumId w:val="3"/>
  </w:num>
  <w:num w:numId="7">
    <w:abstractNumId w:val="7"/>
  </w:num>
  <w:num w:numId="8">
    <w:abstractNumId w:val="10"/>
  </w:num>
  <w:num w:numId="9">
    <w:abstractNumId w:val="4"/>
  </w:num>
  <w:num w:numId="10">
    <w:abstractNumId w:val="15"/>
  </w:num>
  <w:num w:numId="11">
    <w:abstractNumId w:val="9"/>
  </w:num>
  <w:num w:numId="12">
    <w:abstractNumId w:val="11"/>
  </w:num>
  <w:num w:numId="13">
    <w:abstractNumId w:val="6"/>
  </w:num>
  <w:num w:numId="14">
    <w:abstractNumId w:val="12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1A2"/>
    <w:rsid w:val="000002B5"/>
    <w:rsid w:val="000033FC"/>
    <w:rsid w:val="00012493"/>
    <w:rsid w:val="00054A18"/>
    <w:rsid w:val="000572EC"/>
    <w:rsid w:val="00080617"/>
    <w:rsid w:val="000B2680"/>
    <w:rsid w:val="000B6C31"/>
    <w:rsid w:val="000B6FA1"/>
    <w:rsid w:val="000E639D"/>
    <w:rsid w:val="00102D3C"/>
    <w:rsid w:val="00117DDC"/>
    <w:rsid w:val="0013001B"/>
    <w:rsid w:val="00187E19"/>
    <w:rsid w:val="001A320A"/>
    <w:rsid w:val="001E05E0"/>
    <w:rsid w:val="00204658"/>
    <w:rsid w:val="00220BD1"/>
    <w:rsid w:val="00224761"/>
    <w:rsid w:val="00246AAF"/>
    <w:rsid w:val="0028649C"/>
    <w:rsid w:val="002A7F4B"/>
    <w:rsid w:val="002F7C85"/>
    <w:rsid w:val="0033036E"/>
    <w:rsid w:val="0033132A"/>
    <w:rsid w:val="003420E4"/>
    <w:rsid w:val="0038760A"/>
    <w:rsid w:val="00387BC8"/>
    <w:rsid w:val="003A3FD7"/>
    <w:rsid w:val="003A66AE"/>
    <w:rsid w:val="003B15B1"/>
    <w:rsid w:val="003B24F8"/>
    <w:rsid w:val="003B31A2"/>
    <w:rsid w:val="003D2BCD"/>
    <w:rsid w:val="004014C2"/>
    <w:rsid w:val="00422E51"/>
    <w:rsid w:val="0042699E"/>
    <w:rsid w:val="00435354"/>
    <w:rsid w:val="004608B6"/>
    <w:rsid w:val="00472EC4"/>
    <w:rsid w:val="00473E35"/>
    <w:rsid w:val="00477FB0"/>
    <w:rsid w:val="00491C83"/>
    <w:rsid w:val="004A6A1D"/>
    <w:rsid w:val="004D4A69"/>
    <w:rsid w:val="004E7D13"/>
    <w:rsid w:val="004F0C74"/>
    <w:rsid w:val="004F1D4D"/>
    <w:rsid w:val="00500AB1"/>
    <w:rsid w:val="00510A26"/>
    <w:rsid w:val="00515515"/>
    <w:rsid w:val="00573CAD"/>
    <w:rsid w:val="00590CCF"/>
    <w:rsid w:val="0059243F"/>
    <w:rsid w:val="00596426"/>
    <w:rsid w:val="00597A9C"/>
    <w:rsid w:val="00597E93"/>
    <w:rsid w:val="005D4635"/>
    <w:rsid w:val="005E0E71"/>
    <w:rsid w:val="00632085"/>
    <w:rsid w:val="00647071"/>
    <w:rsid w:val="00655AD6"/>
    <w:rsid w:val="006C0815"/>
    <w:rsid w:val="006C229E"/>
    <w:rsid w:val="006D2F61"/>
    <w:rsid w:val="006D69A5"/>
    <w:rsid w:val="007056A0"/>
    <w:rsid w:val="0073030D"/>
    <w:rsid w:val="00757522"/>
    <w:rsid w:val="00781E5B"/>
    <w:rsid w:val="007B42B9"/>
    <w:rsid w:val="007B53A9"/>
    <w:rsid w:val="007D4CB9"/>
    <w:rsid w:val="00817CE4"/>
    <w:rsid w:val="00841802"/>
    <w:rsid w:val="008833D6"/>
    <w:rsid w:val="00884932"/>
    <w:rsid w:val="00885799"/>
    <w:rsid w:val="008C01C4"/>
    <w:rsid w:val="008C5DFF"/>
    <w:rsid w:val="008F3DEB"/>
    <w:rsid w:val="009001D0"/>
    <w:rsid w:val="00902179"/>
    <w:rsid w:val="00914120"/>
    <w:rsid w:val="00915FBB"/>
    <w:rsid w:val="009207F3"/>
    <w:rsid w:val="00937F75"/>
    <w:rsid w:val="0095060E"/>
    <w:rsid w:val="00963529"/>
    <w:rsid w:val="009705E4"/>
    <w:rsid w:val="009D315F"/>
    <w:rsid w:val="009F75F0"/>
    <w:rsid w:val="00A06083"/>
    <w:rsid w:val="00A21BEC"/>
    <w:rsid w:val="00A42E23"/>
    <w:rsid w:val="00A55039"/>
    <w:rsid w:val="00A56E5F"/>
    <w:rsid w:val="00A73EEF"/>
    <w:rsid w:val="00A74336"/>
    <w:rsid w:val="00A80BB3"/>
    <w:rsid w:val="00AB0BFA"/>
    <w:rsid w:val="00AC2EDA"/>
    <w:rsid w:val="00AD60A8"/>
    <w:rsid w:val="00AE19A2"/>
    <w:rsid w:val="00AE40A4"/>
    <w:rsid w:val="00AE6B8C"/>
    <w:rsid w:val="00B13705"/>
    <w:rsid w:val="00B23C5A"/>
    <w:rsid w:val="00B27B30"/>
    <w:rsid w:val="00B40E5A"/>
    <w:rsid w:val="00B417DF"/>
    <w:rsid w:val="00BD0172"/>
    <w:rsid w:val="00C54559"/>
    <w:rsid w:val="00C6633A"/>
    <w:rsid w:val="00CA034F"/>
    <w:rsid w:val="00CB6370"/>
    <w:rsid w:val="00CE3ECD"/>
    <w:rsid w:val="00CE5225"/>
    <w:rsid w:val="00D10D3E"/>
    <w:rsid w:val="00D15762"/>
    <w:rsid w:val="00D21960"/>
    <w:rsid w:val="00D964E5"/>
    <w:rsid w:val="00DA14C8"/>
    <w:rsid w:val="00DC5C98"/>
    <w:rsid w:val="00DD26AF"/>
    <w:rsid w:val="00DD5274"/>
    <w:rsid w:val="00DE4267"/>
    <w:rsid w:val="00E07466"/>
    <w:rsid w:val="00E32A35"/>
    <w:rsid w:val="00E46A21"/>
    <w:rsid w:val="00E47B21"/>
    <w:rsid w:val="00E47EB8"/>
    <w:rsid w:val="00E562B6"/>
    <w:rsid w:val="00E7402A"/>
    <w:rsid w:val="00E76798"/>
    <w:rsid w:val="00EA453B"/>
    <w:rsid w:val="00EC519F"/>
    <w:rsid w:val="00EE52B5"/>
    <w:rsid w:val="00EF61E9"/>
    <w:rsid w:val="00F32BCB"/>
    <w:rsid w:val="00F40AB9"/>
    <w:rsid w:val="00F41246"/>
    <w:rsid w:val="00F61BB2"/>
    <w:rsid w:val="00F77D0E"/>
    <w:rsid w:val="00F852B5"/>
    <w:rsid w:val="00FC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522"/>
  </w:style>
  <w:style w:type="paragraph" w:styleId="Ttulo1">
    <w:name w:val="heading 1"/>
    <w:basedOn w:val="Normal"/>
    <w:next w:val="Normal"/>
    <w:link w:val="Ttulo1Car"/>
    <w:uiPriority w:val="9"/>
    <w:qFormat/>
    <w:rsid w:val="003B3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3B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15762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D157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157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02D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522"/>
  </w:style>
  <w:style w:type="paragraph" w:styleId="Ttulo1">
    <w:name w:val="heading 1"/>
    <w:basedOn w:val="Normal"/>
    <w:next w:val="Normal"/>
    <w:link w:val="Ttulo1Car"/>
    <w:uiPriority w:val="9"/>
    <w:qFormat/>
    <w:rsid w:val="003B3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3B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15762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D157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157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0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05DA2C-BB81-4439-9E0F-9BF17949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587</Words>
  <Characters>3229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D. Corti</dc:creator>
  <cp:lastModifiedBy>Luffi</cp:lastModifiedBy>
  <cp:revision>18</cp:revision>
  <dcterms:created xsi:type="dcterms:W3CDTF">2016-09-20T14:59:00Z</dcterms:created>
  <dcterms:modified xsi:type="dcterms:W3CDTF">2016-09-28T22:18:00Z</dcterms:modified>
</cp:coreProperties>
</file>