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alibri" w:eastAsiaTheme="minorHAnsi" w:hAnsi="Calibri" w:cs="Calibri"/>
          <w:color w:val="auto"/>
          <w:kern w:val="2"/>
          <w:sz w:val="20"/>
          <w:szCs w:val="20"/>
          <w:lang w:eastAsia="en-US"/>
          <w14:ligatures w14:val="standardContextual"/>
        </w:rPr>
        <w:id w:val="38489334"/>
        <w:docPartObj>
          <w:docPartGallery w:val="Table of Contents"/>
          <w:docPartUnique/>
        </w:docPartObj>
      </w:sdtPr>
      <w:sdtEndPr>
        <w:rPr>
          <w:b/>
          <w:bCs/>
        </w:rPr>
      </w:sdtEndPr>
      <w:sdtContent>
        <w:p w14:paraId="24F02B47" w14:textId="676693CA" w:rsidR="00755319" w:rsidRPr="008242D5" w:rsidRDefault="00755319">
          <w:pPr>
            <w:pStyle w:val="TtuloTDC"/>
            <w:rPr>
              <w:rFonts w:ascii="Calibri" w:hAnsi="Calibri" w:cs="Calibri"/>
              <w:sz w:val="20"/>
              <w:szCs w:val="20"/>
            </w:rPr>
          </w:pPr>
          <w:r w:rsidRPr="008242D5">
            <w:rPr>
              <w:rFonts w:ascii="Calibri" w:hAnsi="Calibri" w:cs="Calibri"/>
              <w:sz w:val="20"/>
              <w:szCs w:val="20"/>
            </w:rPr>
            <w:t>Contenido</w:t>
          </w:r>
        </w:p>
        <w:p w14:paraId="2ADEF091" w14:textId="41F318C6" w:rsidR="00156A97" w:rsidRDefault="00755319">
          <w:pPr>
            <w:pStyle w:val="TDC1"/>
            <w:tabs>
              <w:tab w:val="right" w:leader="dot" w:pos="8494"/>
            </w:tabs>
            <w:rPr>
              <w:rFonts w:eastAsiaTheme="minorEastAsia"/>
              <w:noProof/>
              <w:lang w:eastAsia="es-ES"/>
            </w:rPr>
          </w:pPr>
          <w:r w:rsidRPr="008242D5">
            <w:rPr>
              <w:rFonts w:ascii="Calibri" w:hAnsi="Calibri" w:cs="Calibri"/>
              <w:sz w:val="20"/>
              <w:szCs w:val="20"/>
            </w:rPr>
            <w:fldChar w:fldCharType="begin"/>
          </w:r>
          <w:r w:rsidRPr="008242D5">
            <w:rPr>
              <w:rFonts w:ascii="Calibri" w:hAnsi="Calibri" w:cs="Calibri"/>
              <w:sz w:val="20"/>
              <w:szCs w:val="20"/>
            </w:rPr>
            <w:instrText xml:space="preserve"> TOC \o "1-3" \h \z \u </w:instrText>
          </w:r>
          <w:r w:rsidRPr="008242D5">
            <w:rPr>
              <w:rFonts w:ascii="Calibri" w:hAnsi="Calibri" w:cs="Calibri"/>
              <w:sz w:val="20"/>
              <w:szCs w:val="20"/>
            </w:rPr>
            <w:fldChar w:fldCharType="separate"/>
          </w:r>
          <w:hyperlink w:anchor="_Toc219821232" w:history="1">
            <w:r w:rsidR="00156A97" w:rsidRPr="003A2FEE">
              <w:rPr>
                <w:rStyle w:val="Hipervnculo"/>
                <w:noProof/>
              </w:rPr>
              <w:t>1. Introducción</w:t>
            </w:r>
            <w:r w:rsidR="00156A97">
              <w:rPr>
                <w:noProof/>
                <w:webHidden/>
              </w:rPr>
              <w:tab/>
            </w:r>
            <w:r w:rsidR="00156A97">
              <w:rPr>
                <w:noProof/>
                <w:webHidden/>
              </w:rPr>
              <w:fldChar w:fldCharType="begin"/>
            </w:r>
            <w:r w:rsidR="00156A97">
              <w:rPr>
                <w:noProof/>
                <w:webHidden/>
              </w:rPr>
              <w:instrText xml:space="preserve"> PAGEREF _Toc219821232 \h </w:instrText>
            </w:r>
            <w:r w:rsidR="00156A97">
              <w:rPr>
                <w:noProof/>
                <w:webHidden/>
              </w:rPr>
            </w:r>
            <w:r w:rsidR="00156A97">
              <w:rPr>
                <w:noProof/>
                <w:webHidden/>
              </w:rPr>
              <w:fldChar w:fldCharType="separate"/>
            </w:r>
            <w:r w:rsidR="00156A97">
              <w:rPr>
                <w:noProof/>
                <w:webHidden/>
              </w:rPr>
              <w:t>3</w:t>
            </w:r>
            <w:r w:rsidR="00156A97">
              <w:rPr>
                <w:noProof/>
                <w:webHidden/>
              </w:rPr>
              <w:fldChar w:fldCharType="end"/>
            </w:r>
          </w:hyperlink>
        </w:p>
        <w:p w14:paraId="45BFC351" w14:textId="6F0521DC" w:rsidR="00156A97" w:rsidRDefault="00156A97">
          <w:pPr>
            <w:pStyle w:val="TDC1"/>
            <w:tabs>
              <w:tab w:val="right" w:leader="dot" w:pos="8494"/>
            </w:tabs>
            <w:rPr>
              <w:rFonts w:eastAsiaTheme="minorEastAsia"/>
              <w:noProof/>
              <w:lang w:eastAsia="es-ES"/>
            </w:rPr>
          </w:pPr>
          <w:hyperlink w:anchor="_Toc219821233" w:history="1">
            <w:r w:rsidRPr="003A2FEE">
              <w:rPr>
                <w:rStyle w:val="Hipervnculo"/>
                <w:noProof/>
              </w:rPr>
              <w:t>3. Preparación de datos para sistemas RAG</w:t>
            </w:r>
            <w:r>
              <w:rPr>
                <w:noProof/>
                <w:webHidden/>
              </w:rPr>
              <w:tab/>
            </w:r>
            <w:r>
              <w:rPr>
                <w:noProof/>
                <w:webHidden/>
              </w:rPr>
              <w:fldChar w:fldCharType="begin"/>
            </w:r>
            <w:r>
              <w:rPr>
                <w:noProof/>
                <w:webHidden/>
              </w:rPr>
              <w:instrText xml:space="preserve"> PAGEREF _Toc219821233 \h </w:instrText>
            </w:r>
            <w:r>
              <w:rPr>
                <w:noProof/>
                <w:webHidden/>
              </w:rPr>
            </w:r>
            <w:r>
              <w:rPr>
                <w:noProof/>
                <w:webHidden/>
              </w:rPr>
              <w:fldChar w:fldCharType="separate"/>
            </w:r>
            <w:r>
              <w:rPr>
                <w:noProof/>
                <w:webHidden/>
              </w:rPr>
              <w:t>4</w:t>
            </w:r>
            <w:r>
              <w:rPr>
                <w:noProof/>
                <w:webHidden/>
              </w:rPr>
              <w:fldChar w:fldCharType="end"/>
            </w:r>
          </w:hyperlink>
        </w:p>
        <w:p w14:paraId="68B4CFB1" w14:textId="607FE3CD" w:rsidR="00156A97" w:rsidRDefault="00156A97">
          <w:pPr>
            <w:pStyle w:val="TDC2"/>
            <w:tabs>
              <w:tab w:val="right" w:leader="dot" w:pos="8494"/>
            </w:tabs>
            <w:rPr>
              <w:rFonts w:eastAsiaTheme="minorEastAsia"/>
              <w:noProof/>
              <w:lang w:eastAsia="es-ES"/>
            </w:rPr>
          </w:pPr>
          <w:hyperlink w:anchor="_Toc219821234" w:history="1">
            <w:r w:rsidRPr="003A2FEE">
              <w:rPr>
                <w:rStyle w:val="Hipervnculo"/>
                <w:noProof/>
              </w:rPr>
              <w:t>3.1 Fuentes de datos textuales</w:t>
            </w:r>
            <w:r>
              <w:rPr>
                <w:noProof/>
                <w:webHidden/>
              </w:rPr>
              <w:tab/>
            </w:r>
            <w:r>
              <w:rPr>
                <w:noProof/>
                <w:webHidden/>
              </w:rPr>
              <w:fldChar w:fldCharType="begin"/>
            </w:r>
            <w:r>
              <w:rPr>
                <w:noProof/>
                <w:webHidden/>
              </w:rPr>
              <w:instrText xml:space="preserve"> PAGEREF _Toc219821234 \h </w:instrText>
            </w:r>
            <w:r>
              <w:rPr>
                <w:noProof/>
                <w:webHidden/>
              </w:rPr>
            </w:r>
            <w:r>
              <w:rPr>
                <w:noProof/>
                <w:webHidden/>
              </w:rPr>
              <w:fldChar w:fldCharType="separate"/>
            </w:r>
            <w:r>
              <w:rPr>
                <w:noProof/>
                <w:webHidden/>
              </w:rPr>
              <w:t>4</w:t>
            </w:r>
            <w:r>
              <w:rPr>
                <w:noProof/>
                <w:webHidden/>
              </w:rPr>
              <w:fldChar w:fldCharType="end"/>
            </w:r>
          </w:hyperlink>
        </w:p>
        <w:p w14:paraId="7B90AE43" w14:textId="0184469B" w:rsidR="00156A97" w:rsidRDefault="00156A97">
          <w:pPr>
            <w:pStyle w:val="TDC3"/>
            <w:tabs>
              <w:tab w:val="right" w:leader="dot" w:pos="8494"/>
            </w:tabs>
            <w:rPr>
              <w:rFonts w:eastAsiaTheme="minorEastAsia"/>
              <w:noProof/>
              <w:lang w:eastAsia="es-ES"/>
            </w:rPr>
          </w:pPr>
          <w:hyperlink w:anchor="_Toc219821235" w:history="1">
            <w:r w:rsidRPr="003A2FEE">
              <w:rPr>
                <w:rStyle w:val="Hipervnculo"/>
                <w:noProof/>
              </w:rPr>
              <w:t>3.1.1 Documentación técnica y normativa (PDFs)</w:t>
            </w:r>
            <w:r>
              <w:rPr>
                <w:noProof/>
                <w:webHidden/>
              </w:rPr>
              <w:tab/>
            </w:r>
            <w:r>
              <w:rPr>
                <w:noProof/>
                <w:webHidden/>
              </w:rPr>
              <w:fldChar w:fldCharType="begin"/>
            </w:r>
            <w:r>
              <w:rPr>
                <w:noProof/>
                <w:webHidden/>
              </w:rPr>
              <w:instrText xml:space="preserve"> PAGEREF _Toc219821235 \h </w:instrText>
            </w:r>
            <w:r>
              <w:rPr>
                <w:noProof/>
                <w:webHidden/>
              </w:rPr>
            </w:r>
            <w:r>
              <w:rPr>
                <w:noProof/>
                <w:webHidden/>
              </w:rPr>
              <w:fldChar w:fldCharType="separate"/>
            </w:r>
            <w:r>
              <w:rPr>
                <w:noProof/>
                <w:webHidden/>
              </w:rPr>
              <w:t>5</w:t>
            </w:r>
            <w:r>
              <w:rPr>
                <w:noProof/>
                <w:webHidden/>
              </w:rPr>
              <w:fldChar w:fldCharType="end"/>
            </w:r>
          </w:hyperlink>
        </w:p>
        <w:p w14:paraId="787A2EEE" w14:textId="5C0C40EE" w:rsidR="00156A97" w:rsidRDefault="00156A97">
          <w:pPr>
            <w:pStyle w:val="TDC3"/>
            <w:tabs>
              <w:tab w:val="right" w:leader="dot" w:pos="8494"/>
            </w:tabs>
            <w:rPr>
              <w:rFonts w:eastAsiaTheme="minorEastAsia"/>
              <w:noProof/>
              <w:lang w:eastAsia="es-ES"/>
            </w:rPr>
          </w:pPr>
          <w:hyperlink w:anchor="_Toc219821236" w:history="1">
            <w:r w:rsidRPr="003A2FEE">
              <w:rPr>
                <w:rStyle w:val="Hipervnculo"/>
                <w:noProof/>
              </w:rPr>
              <w:t>3.1.2 Bases de datos de reportes y eventos (Excels)</w:t>
            </w:r>
            <w:r>
              <w:rPr>
                <w:noProof/>
                <w:webHidden/>
              </w:rPr>
              <w:tab/>
            </w:r>
            <w:r>
              <w:rPr>
                <w:noProof/>
                <w:webHidden/>
              </w:rPr>
              <w:fldChar w:fldCharType="begin"/>
            </w:r>
            <w:r>
              <w:rPr>
                <w:noProof/>
                <w:webHidden/>
              </w:rPr>
              <w:instrText xml:space="preserve"> PAGEREF _Toc219821236 \h </w:instrText>
            </w:r>
            <w:r>
              <w:rPr>
                <w:noProof/>
                <w:webHidden/>
              </w:rPr>
            </w:r>
            <w:r>
              <w:rPr>
                <w:noProof/>
                <w:webHidden/>
              </w:rPr>
              <w:fldChar w:fldCharType="separate"/>
            </w:r>
            <w:r>
              <w:rPr>
                <w:noProof/>
                <w:webHidden/>
              </w:rPr>
              <w:t>5</w:t>
            </w:r>
            <w:r>
              <w:rPr>
                <w:noProof/>
                <w:webHidden/>
              </w:rPr>
              <w:fldChar w:fldCharType="end"/>
            </w:r>
          </w:hyperlink>
        </w:p>
        <w:p w14:paraId="02676490" w14:textId="3F9356A1" w:rsidR="00156A97" w:rsidRDefault="00156A97">
          <w:pPr>
            <w:pStyle w:val="TDC2"/>
            <w:tabs>
              <w:tab w:val="right" w:leader="dot" w:pos="8494"/>
            </w:tabs>
            <w:rPr>
              <w:rFonts w:eastAsiaTheme="minorEastAsia"/>
              <w:noProof/>
              <w:lang w:eastAsia="es-ES"/>
            </w:rPr>
          </w:pPr>
          <w:hyperlink w:anchor="_Toc219821237" w:history="1">
            <w:r w:rsidRPr="003A2FEE">
              <w:rPr>
                <w:rStyle w:val="Hipervnculo"/>
                <w:noProof/>
              </w:rPr>
              <w:t>3.2 Extracción y limpieza del texto</w:t>
            </w:r>
            <w:r>
              <w:rPr>
                <w:noProof/>
                <w:webHidden/>
              </w:rPr>
              <w:tab/>
            </w:r>
            <w:r>
              <w:rPr>
                <w:noProof/>
                <w:webHidden/>
              </w:rPr>
              <w:fldChar w:fldCharType="begin"/>
            </w:r>
            <w:r>
              <w:rPr>
                <w:noProof/>
                <w:webHidden/>
              </w:rPr>
              <w:instrText xml:space="preserve"> PAGEREF _Toc219821237 \h </w:instrText>
            </w:r>
            <w:r>
              <w:rPr>
                <w:noProof/>
                <w:webHidden/>
              </w:rPr>
            </w:r>
            <w:r>
              <w:rPr>
                <w:noProof/>
                <w:webHidden/>
              </w:rPr>
              <w:fldChar w:fldCharType="separate"/>
            </w:r>
            <w:r>
              <w:rPr>
                <w:noProof/>
                <w:webHidden/>
              </w:rPr>
              <w:t>5</w:t>
            </w:r>
            <w:r>
              <w:rPr>
                <w:noProof/>
                <w:webHidden/>
              </w:rPr>
              <w:fldChar w:fldCharType="end"/>
            </w:r>
          </w:hyperlink>
        </w:p>
        <w:p w14:paraId="5389A4C7" w14:textId="4E9A4E27" w:rsidR="00156A97" w:rsidRDefault="00156A97">
          <w:pPr>
            <w:pStyle w:val="TDC2"/>
            <w:tabs>
              <w:tab w:val="right" w:leader="dot" w:pos="8494"/>
            </w:tabs>
            <w:rPr>
              <w:rFonts w:eastAsiaTheme="minorEastAsia"/>
              <w:noProof/>
              <w:lang w:eastAsia="es-ES"/>
            </w:rPr>
          </w:pPr>
          <w:hyperlink w:anchor="_Toc219821238" w:history="1">
            <w:r w:rsidRPr="003A2FEE">
              <w:rPr>
                <w:rStyle w:val="Hipervnculo"/>
                <w:noProof/>
              </w:rPr>
              <w:t>3.3 Segmentación del texto (chunking)</w:t>
            </w:r>
            <w:r>
              <w:rPr>
                <w:noProof/>
                <w:webHidden/>
              </w:rPr>
              <w:tab/>
            </w:r>
            <w:r>
              <w:rPr>
                <w:noProof/>
                <w:webHidden/>
              </w:rPr>
              <w:fldChar w:fldCharType="begin"/>
            </w:r>
            <w:r>
              <w:rPr>
                <w:noProof/>
                <w:webHidden/>
              </w:rPr>
              <w:instrText xml:space="preserve"> PAGEREF _Toc219821238 \h </w:instrText>
            </w:r>
            <w:r>
              <w:rPr>
                <w:noProof/>
                <w:webHidden/>
              </w:rPr>
            </w:r>
            <w:r>
              <w:rPr>
                <w:noProof/>
                <w:webHidden/>
              </w:rPr>
              <w:fldChar w:fldCharType="separate"/>
            </w:r>
            <w:r>
              <w:rPr>
                <w:noProof/>
                <w:webHidden/>
              </w:rPr>
              <w:t>6</w:t>
            </w:r>
            <w:r>
              <w:rPr>
                <w:noProof/>
                <w:webHidden/>
              </w:rPr>
              <w:fldChar w:fldCharType="end"/>
            </w:r>
          </w:hyperlink>
        </w:p>
        <w:p w14:paraId="62835689" w14:textId="0F651F58" w:rsidR="00156A97" w:rsidRDefault="00156A97">
          <w:pPr>
            <w:pStyle w:val="TDC2"/>
            <w:tabs>
              <w:tab w:val="right" w:leader="dot" w:pos="8494"/>
            </w:tabs>
            <w:rPr>
              <w:rFonts w:eastAsiaTheme="minorEastAsia"/>
              <w:noProof/>
              <w:lang w:eastAsia="es-ES"/>
            </w:rPr>
          </w:pPr>
          <w:hyperlink w:anchor="_Toc219821239" w:history="1">
            <w:r w:rsidRPr="003A2FEE">
              <w:rPr>
                <w:rStyle w:val="Hipervnculo"/>
                <w:noProof/>
              </w:rPr>
              <w:t>3.4 Generación de embeddings y representación vectorial</w:t>
            </w:r>
            <w:r>
              <w:rPr>
                <w:noProof/>
                <w:webHidden/>
              </w:rPr>
              <w:tab/>
            </w:r>
            <w:r>
              <w:rPr>
                <w:noProof/>
                <w:webHidden/>
              </w:rPr>
              <w:fldChar w:fldCharType="begin"/>
            </w:r>
            <w:r>
              <w:rPr>
                <w:noProof/>
                <w:webHidden/>
              </w:rPr>
              <w:instrText xml:space="preserve"> PAGEREF _Toc219821239 \h </w:instrText>
            </w:r>
            <w:r>
              <w:rPr>
                <w:noProof/>
                <w:webHidden/>
              </w:rPr>
            </w:r>
            <w:r>
              <w:rPr>
                <w:noProof/>
                <w:webHidden/>
              </w:rPr>
              <w:fldChar w:fldCharType="separate"/>
            </w:r>
            <w:r>
              <w:rPr>
                <w:noProof/>
                <w:webHidden/>
              </w:rPr>
              <w:t>6</w:t>
            </w:r>
            <w:r>
              <w:rPr>
                <w:noProof/>
                <w:webHidden/>
              </w:rPr>
              <w:fldChar w:fldCharType="end"/>
            </w:r>
          </w:hyperlink>
        </w:p>
        <w:p w14:paraId="639BBA5B" w14:textId="2DA490E0" w:rsidR="00156A97" w:rsidRDefault="00156A97">
          <w:pPr>
            <w:pStyle w:val="TDC2"/>
            <w:tabs>
              <w:tab w:val="right" w:leader="dot" w:pos="8494"/>
            </w:tabs>
            <w:rPr>
              <w:rFonts w:eastAsiaTheme="minorEastAsia"/>
              <w:noProof/>
              <w:lang w:eastAsia="es-ES"/>
            </w:rPr>
          </w:pPr>
          <w:hyperlink w:anchor="_Toc219821240" w:history="1">
            <w:r w:rsidRPr="003A2FEE">
              <w:rPr>
                <w:rStyle w:val="Hipervnculo"/>
                <w:noProof/>
              </w:rPr>
              <w:t>3.5 Consideraciones metodológicas</w:t>
            </w:r>
            <w:r>
              <w:rPr>
                <w:noProof/>
                <w:webHidden/>
              </w:rPr>
              <w:tab/>
            </w:r>
            <w:r>
              <w:rPr>
                <w:noProof/>
                <w:webHidden/>
              </w:rPr>
              <w:fldChar w:fldCharType="begin"/>
            </w:r>
            <w:r>
              <w:rPr>
                <w:noProof/>
                <w:webHidden/>
              </w:rPr>
              <w:instrText xml:space="preserve"> PAGEREF _Toc219821240 \h </w:instrText>
            </w:r>
            <w:r>
              <w:rPr>
                <w:noProof/>
                <w:webHidden/>
              </w:rPr>
            </w:r>
            <w:r>
              <w:rPr>
                <w:noProof/>
                <w:webHidden/>
              </w:rPr>
              <w:fldChar w:fldCharType="separate"/>
            </w:r>
            <w:r>
              <w:rPr>
                <w:noProof/>
                <w:webHidden/>
              </w:rPr>
              <w:t>7</w:t>
            </w:r>
            <w:r>
              <w:rPr>
                <w:noProof/>
                <w:webHidden/>
              </w:rPr>
              <w:fldChar w:fldCharType="end"/>
            </w:r>
          </w:hyperlink>
        </w:p>
        <w:p w14:paraId="6849272C" w14:textId="22D4C49A" w:rsidR="00156A97" w:rsidRDefault="00156A97">
          <w:pPr>
            <w:pStyle w:val="TDC1"/>
            <w:tabs>
              <w:tab w:val="right" w:leader="dot" w:pos="8494"/>
            </w:tabs>
            <w:rPr>
              <w:rFonts w:eastAsiaTheme="minorEastAsia"/>
              <w:noProof/>
              <w:lang w:eastAsia="es-ES"/>
            </w:rPr>
          </w:pPr>
          <w:hyperlink w:anchor="_Toc219821241" w:history="1">
            <w:r w:rsidRPr="003A2FEE">
              <w:rPr>
                <w:rStyle w:val="Hipervnculo"/>
                <w:noProof/>
              </w:rPr>
              <w:t>4. Preparación de datos y modelado para la predicción de la Vida Útil Restante (RUL)</w:t>
            </w:r>
            <w:r>
              <w:rPr>
                <w:noProof/>
                <w:webHidden/>
              </w:rPr>
              <w:tab/>
            </w:r>
            <w:r>
              <w:rPr>
                <w:noProof/>
                <w:webHidden/>
              </w:rPr>
              <w:fldChar w:fldCharType="begin"/>
            </w:r>
            <w:r>
              <w:rPr>
                <w:noProof/>
                <w:webHidden/>
              </w:rPr>
              <w:instrText xml:space="preserve"> PAGEREF _Toc219821241 \h </w:instrText>
            </w:r>
            <w:r>
              <w:rPr>
                <w:noProof/>
                <w:webHidden/>
              </w:rPr>
            </w:r>
            <w:r>
              <w:rPr>
                <w:noProof/>
                <w:webHidden/>
              </w:rPr>
              <w:fldChar w:fldCharType="separate"/>
            </w:r>
            <w:r>
              <w:rPr>
                <w:noProof/>
                <w:webHidden/>
              </w:rPr>
              <w:t>7</w:t>
            </w:r>
            <w:r>
              <w:rPr>
                <w:noProof/>
                <w:webHidden/>
              </w:rPr>
              <w:fldChar w:fldCharType="end"/>
            </w:r>
          </w:hyperlink>
        </w:p>
        <w:p w14:paraId="5970B553" w14:textId="75C07258" w:rsidR="00156A97" w:rsidRDefault="00156A97">
          <w:pPr>
            <w:pStyle w:val="TDC2"/>
            <w:tabs>
              <w:tab w:val="right" w:leader="dot" w:pos="8494"/>
            </w:tabs>
            <w:rPr>
              <w:rFonts w:eastAsiaTheme="minorEastAsia"/>
              <w:noProof/>
              <w:lang w:eastAsia="es-ES"/>
            </w:rPr>
          </w:pPr>
          <w:hyperlink w:anchor="_Toc219821242" w:history="1">
            <w:r w:rsidRPr="003A2FEE">
              <w:rPr>
                <w:rStyle w:val="Hipervnculo"/>
                <w:noProof/>
              </w:rPr>
              <w:t>4.1 Conjunto de datos CMAPSS y escenario experimental</w:t>
            </w:r>
            <w:r>
              <w:rPr>
                <w:noProof/>
                <w:webHidden/>
              </w:rPr>
              <w:tab/>
            </w:r>
            <w:r>
              <w:rPr>
                <w:noProof/>
                <w:webHidden/>
              </w:rPr>
              <w:fldChar w:fldCharType="begin"/>
            </w:r>
            <w:r>
              <w:rPr>
                <w:noProof/>
                <w:webHidden/>
              </w:rPr>
              <w:instrText xml:space="preserve"> PAGEREF _Toc219821242 \h </w:instrText>
            </w:r>
            <w:r>
              <w:rPr>
                <w:noProof/>
                <w:webHidden/>
              </w:rPr>
            </w:r>
            <w:r>
              <w:rPr>
                <w:noProof/>
                <w:webHidden/>
              </w:rPr>
              <w:fldChar w:fldCharType="separate"/>
            </w:r>
            <w:r>
              <w:rPr>
                <w:noProof/>
                <w:webHidden/>
              </w:rPr>
              <w:t>7</w:t>
            </w:r>
            <w:r>
              <w:rPr>
                <w:noProof/>
                <w:webHidden/>
              </w:rPr>
              <w:fldChar w:fldCharType="end"/>
            </w:r>
          </w:hyperlink>
        </w:p>
        <w:p w14:paraId="53E91209" w14:textId="6C25A54D" w:rsidR="00156A97" w:rsidRDefault="00156A97">
          <w:pPr>
            <w:pStyle w:val="TDC2"/>
            <w:tabs>
              <w:tab w:val="right" w:leader="dot" w:pos="8494"/>
            </w:tabs>
            <w:rPr>
              <w:rFonts w:eastAsiaTheme="minorEastAsia"/>
              <w:noProof/>
              <w:lang w:eastAsia="es-ES"/>
            </w:rPr>
          </w:pPr>
          <w:hyperlink w:anchor="_Toc219821243" w:history="1">
            <w:r w:rsidRPr="003A2FEE">
              <w:rPr>
                <w:rStyle w:val="Hipervnculo"/>
                <w:noProof/>
              </w:rPr>
              <w:t>4.2 Análisis inicial, limpieza e ingeniería de variables</w:t>
            </w:r>
            <w:r>
              <w:rPr>
                <w:noProof/>
                <w:webHidden/>
              </w:rPr>
              <w:tab/>
            </w:r>
            <w:r>
              <w:rPr>
                <w:noProof/>
                <w:webHidden/>
              </w:rPr>
              <w:fldChar w:fldCharType="begin"/>
            </w:r>
            <w:r>
              <w:rPr>
                <w:noProof/>
                <w:webHidden/>
              </w:rPr>
              <w:instrText xml:space="preserve"> PAGEREF _Toc219821243 \h </w:instrText>
            </w:r>
            <w:r>
              <w:rPr>
                <w:noProof/>
                <w:webHidden/>
              </w:rPr>
            </w:r>
            <w:r>
              <w:rPr>
                <w:noProof/>
                <w:webHidden/>
              </w:rPr>
              <w:fldChar w:fldCharType="separate"/>
            </w:r>
            <w:r>
              <w:rPr>
                <w:noProof/>
                <w:webHidden/>
              </w:rPr>
              <w:t>8</w:t>
            </w:r>
            <w:r>
              <w:rPr>
                <w:noProof/>
                <w:webHidden/>
              </w:rPr>
              <w:fldChar w:fldCharType="end"/>
            </w:r>
          </w:hyperlink>
        </w:p>
        <w:p w14:paraId="2F65B7CA" w14:textId="61CBB94A" w:rsidR="00156A97" w:rsidRDefault="00156A97">
          <w:pPr>
            <w:pStyle w:val="TDC2"/>
            <w:tabs>
              <w:tab w:val="right" w:leader="dot" w:pos="8494"/>
            </w:tabs>
            <w:rPr>
              <w:rFonts w:eastAsiaTheme="minorEastAsia"/>
              <w:noProof/>
              <w:lang w:eastAsia="es-ES"/>
            </w:rPr>
          </w:pPr>
          <w:hyperlink w:anchor="_Toc219821244" w:history="1">
            <w:r w:rsidRPr="003A2FEE">
              <w:rPr>
                <w:rStyle w:val="Hipervnculo"/>
                <w:noProof/>
              </w:rPr>
              <w:t>4.3 Normalización y construcción de secuencias temporales</w:t>
            </w:r>
            <w:r>
              <w:rPr>
                <w:noProof/>
                <w:webHidden/>
              </w:rPr>
              <w:tab/>
            </w:r>
            <w:r>
              <w:rPr>
                <w:noProof/>
                <w:webHidden/>
              </w:rPr>
              <w:fldChar w:fldCharType="begin"/>
            </w:r>
            <w:r>
              <w:rPr>
                <w:noProof/>
                <w:webHidden/>
              </w:rPr>
              <w:instrText xml:space="preserve"> PAGEREF _Toc219821244 \h </w:instrText>
            </w:r>
            <w:r>
              <w:rPr>
                <w:noProof/>
                <w:webHidden/>
              </w:rPr>
            </w:r>
            <w:r>
              <w:rPr>
                <w:noProof/>
                <w:webHidden/>
              </w:rPr>
              <w:fldChar w:fldCharType="separate"/>
            </w:r>
            <w:r>
              <w:rPr>
                <w:noProof/>
                <w:webHidden/>
              </w:rPr>
              <w:t>8</w:t>
            </w:r>
            <w:r>
              <w:rPr>
                <w:noProof/>
                <w:webHidden/>
              </w:rPr>
              <w:fldChar w:fldCharType="end"/>
            </w:r>
          </w:hyperlink>
        </w:p>
        <w:p w14:paraId="6C489606" w14:textId="3AF519FF" w:rsidR="00156A97" w:rsidRDefault="00156A97">
          <w:pPr>
            <w:pStyle w:val="TDC2"/>
            <w:tabs>
              <w:tab w:val="right" w:leader="dot" w:pos="8494"/>
            </w:tabs>
            <w:rPr>
              <w:rFonts w:eastAsiaTheme="minorEastAsia"/>
              <w:noProof/>
              <w:lang w:eastAsia="es-ES"/>
            </w:rPr>
          </w:pPr>
          <w:hyperlink w:anchor="_Toc219821245" w:history="1">
            <w:r w:rsidRPr="003A2FEE">
              <w:rPr>
                <w:rStyle w:val="Hipervnculo"/>
                <w:noProof/>
              </w:rPr>
              <w:t>4.4 Evaluación de arquitecturas y validación cruzada</w:t>
            </w:r>
            <w:r>
              <w:rPr>
                <w:noProof/>
                <w:webHidden/>
              </w:rPr>
              <w:tab/>
            </w:r>
            <w:r>
              <w:rPr>
                <w:noProof/>
                <w:webHidden/>
              </w:rPr>
              <w:fldChar w:fldCharType="begin"/>
            </w:r>
            <w:r>
              <w:rPr>
                <w:noProof/>
                <w:webHidden/>
              </w:rPr>
              <w:instrText xml:space="preserve"> PAGEREF _Toc219821245 \h </w:instrText>
            </w:r>
            <w:r>
              <w:rPr>
                <w:noProof/>
                <w:webHidden/>
              </w:rPr>
            </w:r>
            <w:r>
              <w:rPr>
                <w:noProof/>
                <w:webHidden/>
              </w:rPr>
              <w:fldChar w:fldCharType="separate"/>
            </w:r>
            <w:r>
              <w:rPr>
                <w:noProof/>
                <w:webHidden/>
              </w:rPr>
              <w:t>8</w:t>
            </w:r>
            <w:r>
              <w:rPr>
                <w:noProof/>
                <w:webHidden/>
              </w:rPr>
              <w:fldChar w:fldCharType="end"/>
            </w:r>
          </w:hyperlink>
        </w:p>
        <w:p w14:paraId="37B0559F" w14:textId="750B9556" w:rsidR="00156A97" w:rsidRDefault="00156A97">
          <w:pPr>
            <w:pStyle w:val="TDC2"/>
            <w:tabs>
              <w:tab w:val="right" w:leader="dot" w:pos="8494"/>
            </w:tabs>
            <w:rPr>
              <w:rFonts w:eastAsiaTheme="minorEastAsia"/>
              <w:noProof/>
              <w:lang w:eastAsia="es-ES"/>
            </w:rPr>
          </w:pPr>
          <w:hyperlink w:anchor="_Toc219821246" w:history="1">
            <w:r w:rsidRPr="003A2FEE">
              <w:rPr>
                <w:rStyle w:val="Hipervnculo"/>
                <w:noProof/>
              </w:rPr>
              <w:t>4.5 Comparación de arquitecturas y selección del modelo final</w:t>
            </w:r>
            <w:r>
              <w:rPr>
                <w:noProof/>
                <w:webHidden/>
              </w:rPr>
              <w:tab/>
            </w:r>
            <w:r>
              <w:rPr>
                <w:noProof/>
                <w:webHidden/>
              </w:rPr>
              <w:fldChar w:fldCharType="begin"/>
            </w:r>
            <w:r>
              <w:rPr>
                <w:noProof/>
                <w:webHidden/>
              </w:rPr>
              <w:instrText xml:space="preserve"> PAGEREF _Toc219821246 \h </w:instrText>
            </w:r>
            <w:r>
              <w:rPr>
                <w:noProof/>
                <w:webHidden/>
              </w:rPr>
            </w:r>
            <w:r>
              <w:rPr>
                <w:noProof/>
                <w:webHidden/>
              </w:rPr>
              <w:fldChar w:fldCharType="separate"/>
            </w:r>
            <w:r>
              <w:rPr>
                <w:noProof/>
                <w:webHidden/>
              </w:rPr>
              <w:t>9</w:t>
            </w:r>
            <w:r>
              <w:rPr>
                <w:noProof/>
                <w:webHidden/>
              </w:rPr>
              <w:fldChar w:fldCharType="end"/>
            </w:r>
          </w:hyperlink>
        </w:p>
        <w:p w14:paraId="02D18EE8" w14:textId="66E936D6" w:rsidR="00156A97" w:rsidRDefault="00156A97">
          <w:pPr>
            <w:pStyle w:val="TDC2"/>
            <w:tabs>
              <w:tab w:val="right" w:leader="dot" w:pos="8494"/>
            </w:tabs>
            <w:rPr>
              <w:rFonts w:eastAsiaTheme="minorEastAsia"/>
              <w:noProof/>
              <w:lang w:eastAsia="es-ES"/>
            </w:rPr>
          </w:pPr>
          <w:hyperlink w:anchor="_Toc219821247" w:history="1">
            <w:r w:rsidRPr="003A2FEE">
              <w:rPr>
                <w:rStyle w:val="Hipervnculo"/>
                <w:noProof/>
              </w:rPr>
              <w:t>4.6 Refinamiento y mejora del modelo GRU seleccionado</w:t>
            </w:r>
            <w:r>
              <w:rPr>
                <w:noProof/>
                <w:webHidden/>
              </w:rPr>
              <w:tab/>
            </w:r>
            <w:r>
              <w:rPr>
                <w:noProof/>
                <w:webHidden/>
              </w:rPr>
              <w:fldChar w:fldCharType="begin"/>
            </w:r>
            <w:r>
              <w:rPr>
                <w:noProof/>
                <w:webHidden/>
              </w:rPr>
              <w:instrText xml:space="preserve"> PAGEREF _Toc219821247 \h </w:instrText>
            </w:r>
            <w:r>
              <w:rPr>
                <w:noProof/>
                <w:webHidden/>
              </w:rPr>
            </w:r>
            <w:r>
              <w:rPr>
                <w:noProof/>
                <w:webHidden/>
              </w:rPr>
              <w:fldChar w:fldCharType="separate"/>
            </w:r>
            <w:r>
              <w:rPr>
                <w:noProof/>
                <w:webHidden/>
              </w:rPr>
              <w:t>10</w:t>
            </w:r>
            <w:r>
              <w:rPr>
                <w:noProof/>
                <w:webHidden/>
              </w:rPr>
              <w:fldChar w:fldCharType="end"/>
            </w:r>
          </w:hyperlink>
        </w:p>
        <w:p w14:paraId="3C63FB1A" w14:textId="6A38C053" w:rsidR="00156A97" w:rsidRDefault="00156A97">
          <w:pPr>
            <w:pStyle w:val="TDC2"/>
            <w:tabs>
              <w:tab w:val="right" w:leader="dot" w:pos="8494"/>
            </w:tabs>
            <w:rPr>
              <w:rFonts w:eastAsiaTheme="minorEastAsia"/>
              <w:noProof/>
              <w:lang w:eastAsia="es-ES"/>
            </w:rPr>
          </w:pPr>
          <w:hyperlink w:anchor="_Toc219821248" w:history="1">
            <w:r w:rsidRPr="003A2FEE">
              <w:rPr>
                <w:rStyle w:val="Hipervnculo"/>
                <w:noProof/>
              </w:rPr>
              <w:t>4.7 Evaluación final y calibración de las predicciones</w:t>
            </w:r>
            <w:r>
              <w:rPr>
                <w:noProof/>
                <w:webHidden/>
              </w:rPr>
              <w:tab/>
            </w:r>
            <w:r>
              <w:rPr>
                <w:noProof/>
                <w:webHidden/>
              </w:rPr>
              <w:fldChar w:fldCharType="begin"/>
            </w:r>
            <w:r>
              <w:rPr>
                <w:noProof/>
                <w:webHidden/>
              </w:rPr>
              <w:instrText xml:space="preserve"> PAGEREF _Toc219821248 \h </w:instrText>
            </w:r>
            <w:r>
              <w:rPr>
                <w:noProof/>
                <w:webHidden/>
              </w:rPr>
            </w:r>
            <w:r>
              <w:rPr>
                <w:noProof/>
                <w:webHidden/>
              </w:rPr>
              <w:fldChar w:fldCharType="separate"/>
            </w:r>
            <w:r>
              <w:rPr>
                <w:noProof/>
                <w:webHidden/>
              </w:rPr>
              <w:t>10</w:t>
            </w:r>
            <w:r>
              <w:rPr>
                <w:noProof/>
                <w:webHidden/>
              </w:rPr>
              <w:fldChar w:fldCharType="end"/>
            </w:r>
          </w:hyperlink>
        </w:p>
        <w:p w14:paraId="62A4DD5A" w14:textId="422DB3EF" w:rsidR="00156A97" w:rsidRDefault="00156A97">
          <w:pPr>
            <w:pStyle w:val="TDC2"/>
            <w:tabs>
              <w:tab w:val="right" w:leader="dot" w:pos="8494"/>
            </w:tabs>
            <w:rPr>
              <w:rFonts w:eastAsiaTheme="minorEastAsia"/>
              <w:noProof/>
              <w:lang w:eastAsia="es-ES"/>
            </w:rPr>
          </w:pPr>
          <w:hyperlink w:anchor="_Toc219821249" w:history="1">
            <w:r w:rsidRPr="003A2FEE">
              <w:rPr>
                <w:rStyle w:val="Hipervnculo"/>
                <w:noProof/>
              </w:rPr>
              <w:t>4.8 Conclusiones del capítulo</w:t>
            </w:r>
            <w:r>
              <w:rPr>
                <w:noProof/>
                <w:webHidden/>
              </w:rPr>
              <w:tab/>
            </w:r>
            <w:r>
              <w:rPr>
                <w:noProof/>
                <w:webHidden/>
              </w:rPr>
              <w:fldChar w:fldCharType="begin"/>
            </w:r>
            <w:r>
              <w:rPr>
                <w:noProof/>
                <w:webHidden/>
              </w:rPr>
              <w:instrText xml:space="preserve"> PAGEREF _Toc219821249 \h </w:instrText>
            </w:r>
            <w:r>
              <w:rPr>
                <w:noProof/>
                <w:webHidden/>
              </w:rPr>
            </w:r>
            <w:r>
              <w:rPr>
                <w:noProof/>
                <w:webHidden/>
              </w:rPr>
              <w:fldChar w:fldCharType="separate"/>
            </w:r>
            <w:r>
              <w:rPr>
                <w:noProof/>
                <w:webHidden/>
              </w:rPr>
              <w:t>10</w:t>
            </w:r>
            <w:r>
              <w:rPr>
                <w:noProof/>
                <w:webHidden/>
              </w:rPr>
              <w:fldChar w:fldCharType="end"/>
            </w:r>
          </w:hyperlink>
        </w:p>
        <w:p w14:paraId="69CCAC6B" w14:textId="763AEB5D" w:rsidR="00156A97" w:rsidRDefault="00156A97">
          <w:pPr>
            <w:pStyle w:val="TDC1"/>
            <w:tabs>
              <w:tab w:val="right" w:leader="dot" w:pos="8494"/>
            </w:tabs>
            <w:rPr>
              <w:rFonts w:eastAsiaTheme="minorEastAsia"/>
              <w:noProof/>
              <w:lang w:eastAsia="es-ES"/>
            </w:rPr>
          </w:pPr>
          <w:hyperlink w:anchor="_Toc219821250" w:history="1">
            <w:r w:rsidRPr="003A2FEE">
              <w:rPr>
                <w:rStyle w:val="Hipervnculo"/>
                <w:noProof/>
              </w:rPr>
              <w:t>5. Diseño de agentes basados en datos</w:t>
            </w:r>
            <w:r>
              <w:rPr>
                <w:noProof/>
                <w:webHidden/>
              </w:rPr>
              <w:tab/>
            </w:r>
            <w:r>
              <w:rPr>
                <w:noProof/>
                <w:webHidden/>
              </w:rPr>
              <w:fldChar w:fldCharType="begin"/>
            </w:r>
            <w:r>
              <w:rPr>
                <w:noProof/>
                <w:webHidden/>
              </w:rPr>
              <w:instrText xml:space="preserve"> PAGEREF _Toc219821250 \h </w:instrText>
            </w:r>
            <w:r>
              <w:rPr>
                <w:noProof/>
                <w:webHidden/>
              </w:rPr>
            </w:r>
            <w:r>
              <w:rPr>
                <w:noProof/>
                <w:webHidden/>
              </w:rPr>
              <w:fldChar w:fldCharType="separate"/>
            </w:r>
            <w:r>
              <w:rPr>
                <w:noProof/>
                <w:webHidden/>
              </w:rPr>
              <w:t>11</w:t>
            </w:r>
            <w:r>
              <w:rPr>
                <w:noProof/>
                <w:webHidden/>
              </w:rPr>
              <w:fldChar w:fldCharType="end"/>
            </w:r>
          </w:hyperlink>
        </w:p>
        <w:p w14:paraId="6BFF8632" w14:textId="1D060859" w:rsidR="00156A97" w:rsidRDefault="00156A97">
          <w:pPr>
            <w:pStyle w:val="TDC2"/>
            <w:tabs>
              <w:tab w:val="right" w:leader="dot" w:pos="8494"/>
            </w:tabs>
            <w:rPr>
              <w:rFonts w:eastAsiaTheme="minorEastAsia"/>
              <w:noProof/>
              <w:lang w:eastAsia="es-ES"/>
            </w:rPr>
          </w:pPr>
          <w:hyperlink w:anchor="_Toc219821251" w:history="1">
            <w:r w:rsidRPr="003A2FEE">
              <w:rPr>
                <w:rStyle w:val="Hipervnculo"/>
                <w:noProof/>
              </w:rPr>
              <w:t>5.1 Arquitectura común de los agentes basados en RAG</w:t>
            </w:r>
            <w:r>
              <w:rPr>
                <w:noProof/>
                <w:webHidden/>
              </w:rPr>
              <w:tab/>
            </w:r>
            <w:r>
              <w:rPr>
                <w:noProof/>
                <w:webHidden/>
              </w:rPr>
              <w:fldChar w:fldCharType="begin"/>
            </w:r>
            <w:r>
              <w:rPr>
                <w:noProof/>
                <w:webHidden/>
              </w:rPr>
              <w:instrText xml:space="preserve"> PAGEREF _Toc219821251 \h </w:instrText>
            </w:r>
            <w:r>
              <w:rPr>
                <w:noProof/>
                <w:webHidden/>
              </w:rPr>
            </w:r>
            <w:r>
              <w:rPr>
                <w:noProof/>
                <w:webHidden/>
              </w:rPr>
              <w:fldChar w:fldCharType="separate"/>
            </w:r>
            <w:r>
              <w:rPr>
                <w:noProof/>
                <w:webHidden/>
              </w:rPr>
              <w:t>11</w:t>
            </w:r>
            <w:r>
              <w:rPr>
                <w:noProof/>
                <w:webHidden/>
              </w:rPr>
              <w:fldChar w:fldCharType="end"/>
            </w:r>
          </w:hyperlink>
        </w:p>
        <w:p w14:paraId="44CC19A2" w14:textId="091C6709" w:rsidR="00156A97" w:rsidRDefault="00156A97">
          <w:pPr>
            <w:pStyle w:val="TDC3"/>
            <w:tabs>
              <w:tab w:val="right" w:leader="dot" w:pos="8494"/>
            </w:tabs>
            <w:rPr>
              <w:rFonts w:eastAsiaTheme="minorEastAsia"/>
              <w:noProof/>
              <w:lang w:eastAsia="es-ES"/>
            </w:rPr>
          </w:pPr>
          <w:hyperlink w:anchor="_Toc219821252" w:history="1">
            <w:r w:rsidRPr="003A2FEE">
              <w:rPr>
                <w:rStyle w:val="Hipervnculo"/>
                <w:noProof/>
              </w:rPr>
              <w:t>5.1.1 Pipeline RAG compartido</w:t>
            </w:r>
            <w:r>
              <w:rPr>
                <w:noProof/>
                <w:webHidden/>
              </w:rPr>
              <w:tab/>
            </w:r>
            <w:r>
              <w:rPr>
                <w:noProof/>
                <w:webHidden/>
              </w:rPr>
              <w:fldChar w:fldCharType="begin"/>
            </w:r>
            <w:r>
              <w:rPr>
                <w:noProof/>
                <w:webHidden/>
              </w:rPr>
              <w:instrText xml:space="preserve"> PAGEREF _Toc219821252 \h </w:instrText>
            </w:r>
            <w:r>
              <w:rPr>
                <w:noProof/>
                <w:webHidden/>
              </w:rPr>
            </w:r>
            <w:r>
              <w:rPr>
                <w:noProof/>
                <w:webHidden/>
              </w:rPr>
              <w:fldChar w:fldCharType="separate"/>
            </w:r>
            <w:r>
              <w:rPr>
                <w:noProof/>
                <w:webHidden/>
              </w:rPr>
              <w:t>11</w:t>
            </w:r>
            <w:r>
              <w:rPr>
                <w:noProof/>
                <w:webHidden/>
              </w:rPr>
              <w:fldChar w:fldCharType="end"/>
            </w:r>
          </w:hyperlink>
        </w:p>
        <w:p w14:paraId="6500443A" w14:textId="7D9489DB" w:rsidR="00156A97" w:rsidRDefault="00156A97">
          <w:pPr>
            <w:pStyle w:val="TDC3"/>
            <w:tabs>
              <w:tab w:val="right" w:leader="dot" w:pos="8494"/>
            </w:tabs>
            <w:rPr>
              <w:rFonts w:eastAsiaTheme="minorEastAsia"/>
              <w:noProof/>
              <w:lang w:eastAsia="es-ES"/>
            </w:rPr>
          </w:pPr>
          <w:hyperlink w:anchor="_Toc219821253" w:history="1">
            <w:r w:rsidRPr="003A2FEE">
              <w:rPr>
                <w:rStyle w:val="Hipervnculo"/>
                <w:noProof/>
              </w:rPr>
              <w:t>5.1.2 Representación vectorial y recuperación</w:t>
            </w:r>
            <w:r>
              <w:rPr>
                <w:noProof/>
                <w:webHidden/>
              </w:rPr>
              <w:tab/>
            </w:r>
            <w:r>
              <w:rPr>
                <w:noProof/>
                <w:webHidden/>
              </w:rPr>
              <w:fldChar w:fldCharType="begin"/>
            </w:r>
            <w:r>
              <w:rPr>
                <w:noProof/>
                <w:webHidden/>
              </w:rPr>
              <w:instrText xml:space="preserve"> PAGEREF _Toc219821253 \h </w:instrText>
            </w:r>
            <w:r>
              <w:rPr>
                <w:noProof/>
                <w:webHidden/>
              </w:rPr>
            </w:r>
            <w:r>
              <w:rPr>
                <w:noProof/>
                <w:webHidden/>
              </w:rPr>
              <w:fldChar w:fldCharType="separate"/>
            </w:r>
            <w:r>
              <w:rPr>
                <w:noProof/>
                <w:webHidden/>
              </w:rPr>
              <w:t>12</w:t>
            </w:r>
            <w:r>
              <w:rPr>
                <w:noProof/>
                <w:webHidden/>
              </w:rPr>
              <w:fldChar w:fldCharType="end"/>
            </w:r>
          </w:hyperlink>
        </w:p>
        <w:p w14:paraId="56463FE2" w14:textId="42881DED" w:rsidR="00156A97" w:rsidRDefault="00156A97">
          <w:pPr>
            <w:pStyle w:val="TDC3"/>
            <w:tabs>
              <w:tab w:val="right" w:leader="dot" w:pos="8494"/>
            </w:tabs>
            <w:rPr>
              <w:rFonts w:eastAsiaTheme="minorEastAsia"/>
              <w:noProof/>
              <w:lang w:eastAsia="es-ES"/>
            </w:rPr>
          </w:pPr>
          <w:hyperlink w:anchor="_Toc219821254" w:history="1">
            <w:r w:rsidRPr="003A2FEE">
              <w:rPr>
                <w:rStyle w:val="Hipervnculo"/>
                <w:noProof/>
              </w:rPr>
              <w:t>5.1.3 Modelos de lenguaje y prompting</w:t>
            </w:r>
            <w:r>
              <w:rPr>
                <w:noProof/>
                <w:webHidden/>
              </w:rPr>
              <w:tab/>
            </w:r>
            <w:r>
              <w:rPr>
                <w:noProof/>
                <w:webHidden/>
              </w:rPr>
              <w:fldChar w:fldCharType="begin"/>
            </w:r>
            <w:r>
              <w:rPr>
                <w:noProof/>
                <w:webHidden/>
              </w:rPr>
              <w:instrText xml:space="preserve"> PAGEREF _Toc219821254 \h </w:instrText>
            </w:r>
            <w:r>
              <w:rPr>
                <w:noProof/>
                <w:webHidden/>
              </w:rPr>
            </w:r>
            <w:r>
              <w:rPr>
                <w:noProof/>
                <w:webHidden/>
              </w:rPr>
              <w:fldChar w:fldCharType="separate"/>
            </w:r>
            <w:r>
              <w:rPr>
                <w:noProof/>
                <w:webHidden/>
              </w:rPr>
              <w:t>12</w:t>
            </w:r>
            <w:r>
              <w:rPr>
                <w:noProof/>
                <w:webHidden/>
              </w:rPr>
              <w:fldChar w:fldCharType="end"/>
            </w:r>
          </w:hyperlink>
        </w:p>
        <w:p w14:paraId="600DA0A2" w14:textId="09595A06" w:rsidR="00156A97" w:rsidRDefault="00156A97">
          <w:pPr>
            <w:pStyle w:val="TDC3"/>
            <w:tabs>
              <w:tab w:val="right" w:leader="dot" w:pos="8494"/>
            </w:tabs>
            <w:rPr>
              <w:rFonts w:eastAsiaTheme="minorEastAsia"/>
              <w:noProof/>
              <w:lang w:eastAsia="es-ES"/>
            </w:rPr>
          </w:pPr>
          <w:hyperlink w:anchor="_Toc219821255" w:history="1">
            <w:r w:rsidRPr="003A2FEE">
              <w:rPr>
                <w:rStyle w:val="Hipervnculo"/>
                <w:noProof/>
              </w:rPr>
              <w:t>5.1.4 Gestión del estado y escalado entre agentes</w:t>
            </w:r>
            <w:r>
              <w:rPr>
                <w:noProof/>
                <w:webHidden/>
              </w:rPr>
              <w:tab/>
            </w:r>
            <w:r>
              <w:rPr>
                <w:noProof/>
                <w:webHidden/>
              </w:rPr>
              <w:fldChar w:fldCharType="begin"/>
            </w:r>
            <w:r>
              <w:rPr>
                <w:noProof/>
                <w:webHidden/>
              </w:rPr>
              <w:instrText xml:space="preserve"> PAGEREF _Toc219821255 \h </w:instrText>
            </w:r>
            <w:r>
              <w:rPr>
                <w:noProof/>
                <w:webHidden/>
              </w:rPr>
            </w:r>
            <w:r>
              <w:rPr>
                <w:noProof/>
                <w:webHidden/>
              </w:rPr>
              <w:fldChar w:fldCharType="separate"/>
            </w:r>
            <w:r>
              <w:rPr>
                <w:noProof/>
                <w:webHidden/>
              </w:rPr>
              <w:t>12</w:t>
            </w:r>
            <w:r>
              <w:rPr>
                <w:noProof/>
                <w:webHidden/>
              </w:rPr>
              <w:fldChar w:fldCharType="end"/>
            </w:r>
          </w:hyperlink>
        </w:p>
        <w:p w14:paraId="05D85766" w14:textId="6899FB60" w:rsidR="00156A97" w:rsidRDefault="00156A97">
          <w:pPr>
            <w:pStyle w:val="TDC3"/>
            <w:tabs>
              <w:tab w:val="right" w:leader="dot" w:pos="8494"/>
            </w:tabs>
            <w:rPr>
              <w:rFonts w:eastAsiaTheme="minorEastAsia"/>
              <w:noProof/>
              <w:lang w:eastAsia="es-ES"/>
            </w:rPr>
          </w:pPr>
          <w:hyperlink w:anchor="_Toc219821256" w:history="1">
            <w:r w:rsidRPr="003A2FEE">
              <w:rPr>
                <w:rStyle w:val="Hipervnculo"/>
                <w:noProof/>
              </w:rPr>
              <w:t>5.1.5 Agente Técnico (TecnicoAgent.py)</w:t>
            </w:r>
            <w:r>
              <w:rPr>
                <w:noProof/>
                <w:webHidden/>
              </w:rPr>
              <w:tab/>
            </w:r>
            <w:r>
              <w:rPr>
                <w:noProof/>
                <w:webHidden/>
              </w:rPr>
              <w:fldChar w:fldCharType="begin"/>
            </w:r>
            <w:r>
              <w:rPr>
                <w:noProof/>
                <w:webHidden/>
              </w:rPr>
              <w:instrText xml:space="preserve"> PAGEREF _Toc219821256 \h </w:instrText>
            </w:r>
            <w:r>
              <w:rPr>
                <w:noProof/>
                <w:webHidden/>
              </w:rPr>
            </w:r>
            <w:r>
              <w:rPr>
                <w:noProof/>
                <w:webHidden/>
              </w:rPr>
              <w:fldChar w:fldCharType="separate"/>
            </w:r>
            <w:r>
              <w:rPr>
                <w:noProof/>
                <w:webHidden/>
              </w:rPr>
              <w:t>12</w:t>
            </w:r>
            <w:r>
              <w:rPr>
                <w:noProof/>
                <w:webHidden/>
              </w:rPr>
              <w:fldChar w:fldCharType="end"/>
            </w:r>
          </w:hyperlink>
        </w:p>
        <w:p w14:paraId="579D90C9" w14:textId="137A9989" w:rsidR="00156A97" w:rsidRDefault="00156A97">
          <w:pPr>
            <w:pStyle w:val="TDC3"/>
            <w:tabs>
              <w:tab w:val="right" w:leader="dot" w:pos="8494"/>
            </w:tabs>
            <w:rPr>
              <w:rFonts w:eastAsiaTheme="minorEastAsia"/>
              <w:noProof/>
              <w:lang w:eastAsia="es-ES"/>
            </w:rPr>
          </w:pPr>
          <w:hyperlink w:anchor="_Toc219821257" w:history="1">
            <w:r w:rsidRPr="003A2FEE">
              <w:rPr>
                <w:rStyle w:val="Hipervnculo"/>
                <w:noProof/>
              </w:rPr>
              <w:t>5.1.6 Agente de Regulación (RegulacionAgent.py)</w:t>
            </w:r>
            <w:r>
              <w:rPr>
                <w:noProof/>
                <w:webHidden/>
              </w:rPr>
              <w:tab/>
            </w:r>
            <w:r>
              <w:rPr>
                <w:noProof/>
                <w:webHidden/>
              </w:rPr>
              <w:fldChar w:fldCharType="begin"/>
            </w:r>
            <w:r>
              <w:rPr>
                <w:noProof/>
                <w:webHidden/>
              </w:rPr>
              <w:instrText xml:space="preserve"> PAGEREF _Toc219821257 \h </w:instrText>
            </w:r>
            <w:r>
              <w:rPr>
                <w:noProof/>
                <w:webHidden/>
              </w:rPr>
            </w:r>
            <w:r>
              <w:rPr>
                <w:noProof/>
                <w:webHidden/>
              </w:rPr>
              <w:fldChar w:fldCharType="separate"/>
            </w:r>
            <w:r>
              <w:rPr>
                <w:noProof/>
                <w:webHidden/>
              </w:rPr>
              <w:t>13</w:t>
            </w:r>
            <w:r>
              <w:rPr>
                <w:noProof/>
                <w:webHidden/>
              </w:rPr>
              <w:fldChar w:fldCharType="end"/>
            </w:r>
          </w:hyperlink>
        </w:p>
        <w:p w14:paraId="52C859B7" w14:textId="5A0AD398" w:rsidR="00156A97" w:rsidRDefault="00156A97">
          <w:pPr>
            <w:pStyle w:val="TDC3"/>
            <w:tabs>
              <w:tab w:val="right" w:leader="dot" w:pos="8494"/>
            </w:tabs>
            <w:rPr>
              <w:rFonts w:eastAsiaTheme="minorEastAsia"/>
              <w:noProof/>
              <w:lang w:eastAsia="es-ES"/>
            </w:rPr>
          </w:pPr>
          <w:hyperlink w:anchor="_Toc219821258" w:history="1">
            <w:r w:rsidRPr="003A2FEE">
              <w:rPr>
                <w:rStyle w:val="Hipervnculo"/>
                <w:noProof/>
              </w:rPr>
              <w:t>5.1.7 Agente de Criticidad (CriticidadAgent.py)</w:t>
            </w:r>
            <w:r>
              <w:rPr>
                <w:noProof/>
                <w:webHidden/>
              </w:rPr>
              <w:tab/>
            </w:r>
            <w:r>
              <w:rPr>
                <w:noProof/>
                <w:webHidden/>
              </w:rPr>
              <w:fldChar w:fldCharType="begin"/>
            </w:r>
            <w:r>
              <w:rPr>
                <w:noProof/>
                <w:webHidden/>
              </w:rPr>
              <w:instrText xml:space="preserve"> PAGEREF _Toc219821258 \h </w:instrText>
            </w:r>
            <w:r>
              <w:rPr>
                <w:noProof/>
                <w:webHidden/>
              </w:rPr>
            </w:r>
            <w:r>
              <w:rPr>
                <w:noProof/>
                <w:webHidden/>
              </w:rPr>
              <w:fldChar w:fldCharType="separate"/>
            </w:r>
            <w:r>
              <w:rPr>
                <w:noProof/>
                <w:webHidden/>
              </w:rPr>
              <w:t>13</w:t>
            </w:r>
            <w:r>
              <w:rPr>
                <w:noProof/>
                <w:webHidden/>
              </w:rPr>
              <w:fldChar w:fldCharType="end"/>
            </w:r>
          </w:hyperlink>
        </w:p>
        <w:p w14:paraId="6B26B47E" w14:textId="5D4D0335" w:rsidR="00156A97" w:rsidRDefault="00156A97">
          <w:pPr>
            <w:pStyle w:val="TDC3"/>
            <w:tabs>
              <w:tab w:val="right" w:leader="dot" w:pos="8494"/>
            </w:tabs>
            <w:rPr>
              <w:rFonts w:eastAsiaTheme="minorEastAsia"/>
              <w:noProof/>
              <w:lang w:eastAsia="es-ES"/>
            </w:rPr>
          </w:pPr>
          <w:hyperlink w:anchor="_Toc219821259" w:history="1">
            <w:r w:rsidRPr="003A2FEE">
              <w:rPr>
                <w:rStyle w:val="Hipervnculo"/>
                <w:noProof/>
              </w:rPr>
              <w:t>5.1.8 Agente de Reparación (ReparacionAgent.py)</w:t>
            </w:r>
            <w:r>
              <w:rPr>
                <w:noProof/>
                <w:webHidden/>
              </w:rPr>
              <w:tab/>
            </w:r>
            <w:r>
              <w:rPr>
                <w:noProof/>
                <w:webHidden/>
              </w:rPr>
              <w:fldChar w:fldCharType="begin"/>
            </w:r>
            <w:r>
              <w:rPr>
                <w:noProof/>
                <w:webHidden/>
              </w:rPr>
              <w:instrText xml:space="preserve"> PAGEREF _Toc219821259 \h </w:instrText>
            </w:r>
            <w:r>
              <w:rPr>
                <w:noProof/>
                <w:webHidden/>
              </w:rPr>
            </w:r>
            <w:r>
              <w:rPr>
                <w:noProof/>
                <w:webHidden/>
              </w:rPr>
              <w:fldChar w:fldCharType="separate"/>
            </w:r>
            <w:r>
              <w:rPr>
                <w:noProof/>
                <w:webHidden/>
              </w:rPr>
              <w:t>14</w:t>
            </w:r>
            <w:r>
              <w:rPr>
                <w:noProof/>
                <w:webHidden/>
              </w:rPr>
              <w:fldChar w:fldCharType="end"/>
            </w:r>
          </w:hyperlink>
        </w:p>
        <w:p w14:paraId="46E73F02" w14:textId="638AEC13" w:rsidR="00156A97" w:rsidRDefault="00156A97">
          <w:pPr>
            <w:pStyle w:val="TDC2"/>
            <w:tabs>
              <w:tab w:val="right" w:leader="dot" w:pos="8494"/>
            </w:tabs>
            <w:rPr>
              <w:rFonts w:eastAsiaTheme="minorEastAsia"/>
              <w:noProof/>
              <w:lang w:eastAsia="es-ES"/>
            </w:rPr>
          </w:pPr>
          <w:hyperlink w:anchor="_Toc219821260" w:history="1">
            <w:r w:rsidRPr="003A2FEE">
              <w:rPr>
                <w:rStyle w:val="Hipervnculo"/>
                <w:noProof/>
              </w:rPr>
              <w:t>5.2 Agentes orientados a predicción de Vida Útil Restante (RUL)</w:t>
            </w:r>
            <w:r>
              <w:rPr>
                <w:noProof/>
                <w:webHidden/>
              </w:rPr>
              <w:tab/>
            </w:r>
            <w:r>
              <w:rPr>
                <w:noProof/>
                <w:webHidden/>
              </w:rPr>
              <w:fldChar w:fldCharType="begin"/>
            </w:r>
            <w:r>
              <w:rPr>
                <w:noProof/>
                <w:webHidden/>
              </w:rPr>
              <w:instrText xml:space="preserve"> PAGEREF _Toc219821260 \h </w:instrText>
            </w:r>
            <w:r>
              <w:rPr>
                <w:noProof/>
                <w:webHidden/>
              </w:rPr>
            </w:r>
            <w:r>
              <w:rPr>
                <w:noProof/>
                <w:webHidden/>
              </w:rPr>
              <w:fldChar w:fldCharType="separate"/>
            </w:r>
            <w:r>
              <w:rPr>
                <w:noProof/>
                <w:webHidden/>
              </w:rPr>
              <w:t>15</w:t>
            </w:r>
            <w:r>
              <w:rPr>
                <w:noProof/>
                <w:webHidden/>
              </w:rPr>
              <w:fldChar w:fldCharType="end"/>
            </w:r>
          </w:hyperlink>
        </w:p>
        <w:p w14:paraId="306905AC" w14:textId="152D0BEF" w:rsidR="00156A97" w:rsidRDefault="00156A97">
          <w:pPr>
            <w:pStyle w:val="TDC3"/>
            <w:tabs>
              <w:tab w:val="right" w:leader="dot" w:pos="8494"/>
            </w:tabs>
            <w:rPr>
              <w:rFonts w:eastAsiaTheme="minorEastAsia"/>
              <w:noProof/>
              <w:lang w:eastAsia="es-ES"/>
            </w:rPr>
          </w:pPr>
          <w:hyperlink w:anchor="_Toc219821261" w:history="1">
            <w:r w:rsidRPr="003A2FEE">
              <w:rPr>
                <w:rStyle w:val="Hipervnculo"/>
                <w:rFonts w:ascii="Calibri" w:hAnsi="Calibri" w:cs="Calibri"/>
                <w:noProof/>
              </w:rPr>
              <w:t>5.2.1 Agente de Preprocesado RUL (PreRulAgent)</w:t>
            </w:r>
            <w:r>
              <w:rPr>
                <w:noProof/>
                <w:webHidden/>
              </w:rPr>
              <w:tab/>
            </w:r>
            <w:r>
              <w:rPr>
                <w:noProof/>
                <w:webHidden/>
              </w:rPr>
              <w:fldChar w:fldCharType="begin"/>
            </w:r>
            <w:r>
              <w:rPr>
                <w:noProof/>
                <w:webHidden/>
              </w:rPr>
              <w:instrText xml:space="preserve"> PAGEREF _Toc219821261 \h </w:instrText>
            </w:r>
            <w:r>
              <w:rPr>
                <w:noProof/>
                <w:webHidden/>
              </w:rPr>
            </w:r>
            <w:r>
              <w:rPr>
                <w:noProof/>
                <w:webHidden/>
              </w:rPr>
              <w:fldChar w:fldCharType="separate"/>
            </w:r>
            <w:r>
              <w:rPr>
                <w:noProof/>
                <w:webHidden/>
              </w:rPr>
              <w:t>15</w:t>
            </w:r>
            <w:r>
              <w:rPr>
                <w:noProof/>
                <w:webHidden/>
              </w:rPr>
              <w:fldChar w:fldCharType="end"/>
            </w:r>
          </w:hyperlink>
        </w:p>
        <w:p w14:paraId="480B5813" w14:textId="46B8A80A" w:rsidR="00156A97" w:rsidRDefault="00156A97">
          <w:pPr>
            <w:pStyle w:val="TDC3"/>
            <w:tabs>
              <w:tab w:val="right" w:leader="dot" w:pos="8494"/>
            </w:tabs>
            <w:rPr>
              <w:rFonts w:eastAsiaTheme="minorEastAsia"/>
              <w:noProof/>
              <w:lang w:eastAsia="es-ES"/>
            </w:rPr>
          </w:pPr>
          <w:hyperlink w:anchor="_Toc219821262" w:history="1">
            <w:r w:rsidRPr="003A2FEE">
              <w:rPr>
                <w:rStyle w:val="Hipervnculo"/>
                <w:rFonts w:eastAsia="Times New Roman"/>
                <w:noProof/>
                <w:lang w:eastAsia="es-ES"/>
              </w:rPr>
              <w:t>5.2.2 Agente de Predicción RUL (RulAgent)</w:t>
            </w:r>
            <w:r>
              <w:rPr>
                <w:noProof/>
                <w:webHidden/>
              </w:rPr>
              <w:tab/>
            </w:r>
            <w:r>
              <w:rPr>
                <w:noProof/>
                <w:webHidden/>
              </w:rPr>
              <w:fldChar w:fldCharType="begin"/>
            </w:r>
            <w:r>
              <w:rPr>
                <w:noProof/>
                <w:webHidden/>
              </w:rPr>
              <w:instrText xml:space="preserve"> PAGEREF _Toc219821262 \h </w:instrText>
            </w:r>
            <w:r>
              <w:rPr>
                <w:noProof/>
                <w:webHidden/>
              </w:rPr>
            </w:r>
            <w:r>
              <w:rPr>
                <w:noProof/>
                <w:webHidden/>
              </w:rPr>
              <w:fldChar w:fldCharType="separate"/>
            </w:r>
            <w:r>
              <w:rPr>
                <w:noProof/>
                <w:webHidden/>
              </w:rPr>
              <w:t>16</w:t>
            </w:r>
            <w:r>
              <w:rPr>
                <w:noProof/>
                <w:webHidden/>
              </w:rPr>
              <w:fldChar w:fldCharType="end"/>
            </w:r>
          </w:hyperlink>
        </w:p>
        <w:p w14:paraId="763E9A67" w14:textId="4497A4BB" w:rsidR="00156A97" w:rsidRDefault="00156A97">
          <w:pPr>
            <w:pStyle w:val="TDC2"/>
            <w:tabs>
              <w:tab w:val="right" w:leader="dot" w:pos="8494"/>
            </w:tabs>
            <w:rPr>
              <w:rFonts w:eastAsiaTheme="minorEastAsia"/>
              <w:noProof/>
              <w:lang w:eastAsia="es-ES"/>
            </w:rPr>
          </w:pPr>
          <w:hyperlink w:anchor="_Toc219821263" w:history="1">
            <w:r w:rsidRPr="003A2FEE">
              <w:rPr>
                <w:rStyle w:val="Hipervnculo"/>
                <w:rFonts w:eastAsia="Times New Roman"/>
                <w:noProof/>
                <w:lang w:eastAsia="es-ES"/>
              </w:rPr>
              <w:t>5.3 Agentes generales y de control</w:t>
            </w:r>
            <w:r>
              <w:rPr>
                <w:noProof/>
                <w:webHidden/>
              </w:rPr>
              <w:tab/>
            </w:r>
            <w:r>
              <w:rPr>
                <w:noProof/>
                <w:webHidden/>
              </w:rPr>
              <w:fldChar w:fldCharType="begin"/>
            </w:r>
            <w:r>
              <w:rPr>
                <w:noProof/>
                <w:webHidden/>
              </w:rPr>
              <w:instrText xml:space="preserve"> PAGEREF _Toc219821263 \h </w:instrText>
            </w:r>
            <w:r>
              <w:rPr>
                <w:noProof/>
                <w:webHidden/>
              </w:rPr>
            </w:r>
            <w:r>
              <w:rPr>
                <w:noProof/>
                <w:webHidden/>
              </w:rPr>
              <w:fldChar w:fldCharType="separate"/>
            </w:r>
            <w:r>
              <w:rPr>
                <w:noProof/>
                <w:webHidden/>
              </w:rPr>
              <w:t>17</w:t>
            </w:r>
            <w:r>
              <w:rPr>
                <w:noProof/>
                <w:webHidden/>
              </w:rPr>
              <w:fldChar w:fldCharType="end"/>
            </w:r>
          </w:hyperlink>
        </w:p>
        <w:p w14:paraId="5AB668E3" w14:textId="35DC7D9E" w:rsidR="00156A97" w:rsidRDefault="00156A97">
          <w:pPr>
            <w:pStyle w:val="TDC2"/>
            <w:tabs>
              <w:tab w:val="right" w:leader="dot" w:pos="8494"/>
            </w:tabs>
            <w:rPr>
              <w:rFonts w:eastAsiaTheme="minorEastAsia"/>
              <w:noProof/>
              <w:lang w:eastAsia="es-ES"/>
            </w:rPr>
          </w:pPr>
          <w:hyperlink w:anchor="_Toc219821264" w:history="1">
            <w:r w:rsidRPr="003A2FEE">
              <w:rPr>
                <w:rStyle w:val="Hipervnculo"/>
                <w:noProof/>
              </w:rPr>
              <w:t>5.4 Conclusiones del capítulo</w:t>
            </w:r>
            <w:r>
              <w:rPr>
                <w:noProof/>
                <w:webHidden/>
              </w:rPr>
              <w:tab/>
            </w:r>
            <w:r>
              <w:rPr>
                <w:noProof/>
                <w:webHidden/>
              </w:rPr>
              <w:fldChar w:fldCharType="begin"/>
            </w:r>
            <w:r>
              <w:rPr>
                <w:noProof/>
                <w:webHidden/>
              </w:rPr>
              <w:instrText xml:space="preserve"> PAGEREF _Toc219821264 \h </w:instrText>
            </w:r>
            <w:r>
              <w:rPr>
                <w:noProof/>
                <w:webHidden/>
              </w:rPr>
            </w:r>
            <w:r>
              <w:rPr>
                <w:noProof/>
                <w:webHidden/>
              </w:rPr>
              <w:fldChar w:fldCharType="separate"/>
            </w:r>
            <w:r>
              <w:rPr>
                <w:noProof/>
                <w:webHidden/>
              </w:rPr>
              <w:t>18</w:t>
            </w:r>
            <w:r>
              <w:rPr>
                <w:noProof/>
                <w:webHidden/>
              </w:rPr>
              <w:fldChar w:fldCharType="end"/>
            </w:r>
          </w:hyperlink>
        </w:p>
        <w:p w14:paraId="22E2B5E4" w14:textId="39E0196B" w:rsidR="00156A97" w:rsidRDefault="00156A97">
          <w:pPr>
            <w:pStyle w:val="TDC1"/>
            <w:tabs>
              <w:tab w:val="right" w:leader="dot" w:pos="8494"/>
            </w:tabs>
            <w:rPr>
              <w:rFonts w:eastAsiaTheme="minorEastAsia"/>
              <w:noProof/>
              <w:lang w:eastAsia="es-ES"/>
            </w:rPr>
          </w:pPr>
          <w:hyperlink w:anchor="_Toc219821265" w:history="1">
            <w:r w:rsidRPr="003A2FEE">
              <w:rPr>
                <w:rStyle w:val="Hipervnculo"/>
                <w:noProof/>
              </w:rPr>
              <w:t>6. Orquestación multiagente y ejecución del sistema</w:t>
            </w:r>
            <w:r>
              <w:rPr>
                <w:noProof/>
                <w:webHidden/>
              </w:rPr>
              <w:tab/>
            </w:r>
            <w:r>
              <w:rPr>
                <w:noProof/>
                <w:webHidden/>
              </w:rPr>
              <w:fldChar w:fldCharType="begin"/>
            </w:r>
            <w:r>
              <w:rPr>
                <w:noProof/>
                <w:webHidden/>
              </w:rPr>
              <w:instrText xml:space="preserve"> PAGEREF _Toc219821265 \h </w:instrText>
            </w:r>
            <w:r>
              <w:rPr>
                <w:noProof/>
                <w:webHidden/>
              </w:rPr>
            </w:r>
            <w:r>
              <w:rPr>
                <w:noProof/>
                <w:webHidden/>
              </w:rPr>
              <w:fldChar w:fldCharType="separate"/>
            </w:r>
            <w:r>
              <w:rPr>
                <w:noProof/>
                <w:webHidden/>
              </w:rPr>
              <w:t>18</w:t>
            </w:r>
            <w:r>
              <w:rPr>
                <w:noProof/>
                <w:webHidden/>
              </w:rPr>
              <w:fldChar w:fldCharType="end"/>
            </w:r>
          </w:hyperlink>
        </w:p>
        <w:p w14:paraId="6E68B51B" w14:textId="46BDA842" w:rsidR="00156A97" w:rsidRDefault="00156A97">
          <w:pPr>
            <w:pStyle w:val="TDC2"/>
            <w:tabs>
              <w:tab w:val="right" w:leader="dot" w:pos="8494"/>
            </w:tabs>
            <w:rPr>
              <w:rFonts w:eastAsiaTheme="minorEastAsia"/>
              <w:noProof/>
              <w:lang w:eastAsia="es-ES"/>
            </w:rPr>
          </w:pPr>
          <w:hyperlink w:anchor="_Toc219821266" w:history="1">
            <w:r w:rsidRPr="003A2FEE">
              <w:rPr>
                <w:rStyle w:val="Hipervnculo"/>
                <w:noProof/>
              </w:rPr>
              <w:t>6.1 Arquitectura de orquestación</w:t>
            </w:r>
            <w:r>
              <w:rPr>
                <w:noProof/>
                <w:webHidden/>
              </w:rPr>
              <w:tab/>
            </w:r>
            <w:r>
              <w:rPr>
                <w:noProof/>
                <w:webHidden/>
              </w:rPr>
              <w:fldChar w:fldCharType="begin"/>
            </w:r>
            <w:r>
              <w:rPr>
                <w:noProof/>
                <w:webHidden/>
              </w:rPr>
              <w:instrText xml:space="preserve"> PAGEREF _Toc219821266 \h </w:instrText>
            </w:r>
            <w:r>
              <w:rPr>
                <w:noProof/>
                <w:webHidden/>
              </w:rPr>
            </w:r>
            <w:r>
              <w:rPr>
                <w:noProof/>
                <w:webHidden/>
              </w:rPr>
              <w:fldChar w:fldCharType="separate"/>
            </w:r>
            <w:r>
              <w:rPr>
                <w:noProof/>
                <w:webHidden/>
              </w:rPr>
              <w:t>18</w:t>
            </w:r>
            <w:r>
              <w:rPr>
                <w:noProof/>
                <w:webHidden/>
              </w:rPr>
              <w:fldChar w:fldCharType="end"/>
            </w:r>
          </w:hyperlink>
        </w:p>
        <w:p w14:paraId="41F8BF60" w14:textId="3965407F" w:rsidR="00156A97" w:rsidRDefault="00156A97">
          <w:pPr>
            <w:pStyle w:val="TDC2"/>
            <w:tabs>
              <w:tab w:val="right" w:leader="dot" w:pos="8494"/>
            </w:tabs>
            <w:rPr>
              <w:rFonts w:eastAsiaTheme="minorEastAsia"/>
              <w:noProof/>
              <w:lang w:eastAsia="es-ES"/>
            </w:rPr>
          </w:pPr>
          <w:hyperlink w:anchor="_Toc219821267" w:history="1">
            <w:r w:rsidRPr="003A2FEE">
              <w:rPr>
                <w:rStyle w:val="Hipervnculo"/>
                <w:noProof/>
              </w:rPr>
              <w:t>6.2 Mecanismo de routing dinámico</w:t>
            </w:r>
            <w:r>
              <w:rPr>
                <w:noProof/>
                <w:webHidden/>
              </w:rPr>
              <w:tab/>
            </w:r>
            <w:r>
              <w:rPr>
                <w:noProof/>
                <w:webHidden/>
              </w:rPr>
              <w:fldChar w:fldCharType="begin"/>
            </w:r>
            <w:r>
              <w:rPr>
                <w:noProof/>
                <w:webHidden/>
              </w:rPr>
              <w:instrText xml:space="preserve"> PAGEREF _Toc219821267 \h </w:instrText>
            </w:r>
            <w:r>
              <w:rPr>
                <w:noProof/>
                <w:webHidden/>
              </w:rPr>
            </w:r>
            <w:r>
              <w:rPr>
                <w:noProof/>
                <w:webHidden/>
              </w:rPr>
              <w:fldChar w:fldCharType="separate"/>
            </w:r>
            <w:r>
              <w:rPr>
                <w:noProof/>
                <w:webHidden/>
              </w:rPr>
              <w:t>19</w:t>
            </w:r>
            <w:r>
              <w:rPr>
                <w:noProof/>
                <w:webHidden/>
              </w:rPr>
              <w:fldChar w:fldCharType="end"/>
            </w:r>
          </w:hyperlink>
        </w:p>
        <w:p w14:paraId="7ED2955F" w14:textId="41344DC5" w:rsidR="00156A97" w:rsidRDefault="00156A97">
          <w:pPr>
            <w:pStyle w:val="TDC2"/>
            <w:tabs>
              <w:tab w:val="right" w:leader="dot" w:pos="8494"/>
            </w:tabs>
            <w:rPr>
              <w:rFonts w:eastAsiaTheme="minorEastAsia"/>
              <w:noProof/>
              <w:lang w:eastAsia="es-ES"/>
            </w:rPr>
          </w:pPr>
          <w:hyperlink w:anchor="_Toc219821268" w:history="1">
            <w:r w:rsidRPr="003A2FEE">
              <w:rPr>
                <w:rStyle w:val="Hipervnculo"/>
                <w:noProof/>
              </w:rPr>
              <w:t>6.3 Flujo de información y estado compartido</w:t>
            </w:r>
            <w:r>
              <w:rPr>
                <w:noProof/>
                <w:webHidden/>
              </w:rPr>
              <w:tab/>
            </w:r>
            <w:r>
              <w:rPr>
                <w:noProof/>
                <w:webHidden/>
              </w:rPr>
              <w:fldChar w:fldCharType="begin"/>
            </w:r>
            <w:r>
              <w:rPr>
                <w:noProof/>
                <w:webHidden/>
              </w:rPr>
              <w:instrText xml:space="preserve"> PAGEREF _Toc219821268 \h </w:instrText>
            </w:r>
            <w:r>
              <w:rPr>
                <w:noProof/>
                <w:webHidden/>
              </w:rPr>
            </w:r>
            <w:r>
              <w:rPr>
                <w:noProof/>
                <w:webHidden/>
              </w:rPr>
              <w:fldChar w:fldCharType="separate"/>
            </w:r>
            <w:r>
              <w:rPr>
                <w:noProof/>
                <w:webHidden/>
              </w:rPr>
              <w:t>19</w:t>
            </w:r>
            <w:r>
              <w:rPr>
                <w:noProof/>
                <w:webHidden/>
              </w:rPr>
              <w:fldChar w:fldCharType="end"/>
            </w:r>
          </w:hyperlink>
        </w:p>
        <w:p w14:paraId="6FB952FF" w14:textId="04C0E840" w:rsidR="00156A97" w:rsidRDefault="00156A97">
          <w:pPr>
            <w:pStyle w:val="TDC2"/>
            <w:tabs>
              <w:tab w:val="right" w:leader="dot" w:pos="8494"/>
            </w:tabs>
            <w:rPr>
              <w:rFonts w:eastAsiaTheme="minorEastAsia"/>
              <w:noProof/>
              <w:lang w:eastAsia="es-ES"/>
            </w:rPr>
          </w:pPr>
          <w:hyperlink w:anchor="_Toc219821269" w:history="1">
            <w:r w:rsidRPr="003A2FEE">
              <w:rPr>
                <w:rStyle w:val="Hipervnculo"/>
                <w:noProof/>
              </w:rPr>
              <w:t>6.4 Encadenamiento condicional de agentes</w:t>
            </w:r>
            <w:r>
              <w:rPr>
                <w:noProof/>
                <w:webHidden/>
              </w:rPr>
              <w:tab/>
            </w:r>
            <w:r>
              <w:rPr>
                <w:noProof/>
                <w:webHidden/>
              </w:rPr>
              <w:fldChar w:fldCharType="begin"/>
            </w:r>
            <w:r>
              <w:rPr>
                <w:noProof/>
                <w:webHidden/>
              </w:rPr>
              <w:instrText xml:space="preserve"> PAGEREF _Toc219821269 \h </w:instrText>
            </w:r>
            <w:r>
              <w:rPr>
                <w:noProof/>
                <w:webHidden/>
              </w:rPr>
            </w:r>
            <w:r>
              <w:rPr>
                <w:noProof/>
                <w:webHidden/>
              </w:rPr>
              <w:fldChar w:fldCharType="separate"/>
            </w:r>
            <w:r>
              <w:rPr>
                <w:noProof/>
                <w:webHidden/>
              </w:rPr>
              <w:t>19</w:t>
            </w:r>
            <w:r>
              <w:rPr>
                <w:noProof/>
                <w:webHidden/>
              </w:rPr>
              <w:fldChar w:fldCharType="end"/>
            </w:r>
          </w:hyperlink>
        </w:p>
        <w:p w14:paraId="33B1F9A6" w14:textId="01AAE7D9" w:rsidR="00156A97" w:rsidRDefault="00156A97">
          <w:pPr>
            <w:pStyle w:val="TDC2"/>
            <w:tabs>
              <w:tab w:val="right" w:leader="dot" w:pos="8494"/>
            </w:tabs>
            <w:rPr>
              <w:rFonts w:eastAsiaTheme="minorEastAsia"/>
              <w:noProof/>
              <w:lang w:eastAsia="es-ES"/>
            </w:rPr>
          </w:pPr>
          <w:hyperlink w:anchor="_Toc219821270" w:history="1">
            <w:r w:rsidRPr="003A2FEE">
              <w:rPr>
                <w:rStyle w:val="Hipervnculo"/>
                <w:noProof/>
              </w:rPr>
              <w:t>6.5 Composición final de resultados</w:t>
            </w:r>
            <w:r>
              <w:rPr>
                <w:noProof/>
                <w:webHidden/>
              </w:rPr>
              <w:tab/>
            </w:r>
            <w:r>
              <w:rPr>
                <w:noProof/>
                <w:webHidden/>
              </w:rPr>
              <w:fldChar w:fldCharType="begin"/>
            </w:r>
            <w:r>
              <w:rPr>
                <w:noProof/>
                <w:webHidden/>
              </w:rPr>
              <w:instrText xml:space="preserve"> PAGEREF _Toc219821270 \h </w:instrText>
            </w:r>
            <w:r>
              <w:rPr>
                <w:noProof/>
                <w:webHidden/>
              </w:rPr>
            </w:r>
            <w:r>
              <w:rPr>
                <w:noProof/>
                <w:webHidden/>
              </w:rPr>
              <w:fldChar w:fldCharType="separate"/>
            </w:r>
            <w:r>
              <w:rPr>
                <w:noProof/>
                <w:webHidden/>
              </w:rPr>
              <w:t>19</w:t>
            </w:r>
            <w:r>
              <w:rPr>
                <w:noProof/>
                <w:webHidden/>
              </w:rPr>
              <w:fldChar w:fldCharType="end"/>
            </w:r>
          </w:hyperlink>
        </w:p>
        <w:p w14:paraId="4DC31644" w14:textId="04D867A7" w:rsidR="00156A97" w:rsidRDefault="00156A97">
          <w:pPr>
            <w:pStyle w:val="TDC2"/>
            <w:tabs>
              <w:tab w:val="right" w:leader="dot" w:pos="8494"/>
            </w:tabs>
            <w:rPr>
              <w:rFonts w:eastAsiaTheme="minorEastAsia"/>
              <w:noProof/>
              <w:lang w:eastAsia="es-ES"/>
            </w:rPr>
          </w:pPr>
          <w:hyperlink w:anchor="_Toc219821271" w:history="1">
            <w:r w:rsidRPr="003A2FEE">
              <w:rPr>
                <w:rStyle w:val="Hipervnculo"/>
                <w:noProof/>
              </w:rPr>
              <w:t>6.7 Ciclo de ejecución</w:t>
            </w:r>
            <w:r>
              <w:rPr>
                <w:noProof/>
                <w:webHidden/>
              </w:rPr>
              <w:tab/>
            </w:r>
            <w:r>
              <w:rPr>
                <w:noProof/>
                <w:webHidden/>
              </w:rPr>
              <w:fldChar w:fldCharType="begin"/>
            </w:r>
            <w:r>
              <w:rPr>
                <w:noProof/>
                <w:webHidden/>
              </w:rPr>
              <w:instrText xml:space="preserve"> PAGEREF _Toc219821271 \h </w:instrText>
            </w:r>
            <w:r>
              <w:rPr>
                <w:noProof/>
                <w:webHidden/>
              </w:rPr>
            </w:r>
            <w:r>
              <w:rPr>
                <w:noProof/>
                <w:webHidden/>
              </w:rPr>
              <w:fldChar w:fldCharType="separate"/>
            </w:r>
            <w:r>
              <w:rPr>
                <w:noProof/>
                <w:webHidden/>
              </w:rPr>
              <w:t>20</w:t>
            </w:r>
            <w:r>
              <w:rPr>
                <w:noProof/>
                <w:webHidden/>
              </w:rPr>
              <w:fldChar w:fldCharType="end"/>
            </w:r>
          </w:hyperlink>
        </w:p>
        <w:p w14:paraId="503A1B0C" w14:textId="7F000F76" w:rsidR="00156A97" w:rsidRDefault="00156A97">
          <w:pPr>
            <w:pStyle w:val="TDC2"/>
            <w:tabs>
              <w:tab w:val="right" w:leader="dot" w:pos="8494"/>
            </w:tabs>
            <w:rPr>
              <w:rFonts w:eastAsiaTheme="minorEastAsia"/>
              <w:noProof/>
              <w:lang w:eastAsia="es-ES"/>
            </w:rPr>
          </w:pPr>
          <w:hyperlink w:anchor="_Toc219821272" w:history="1">
            <w:r w:rsidRPr="003A2FEE">
              <w:rPr>
                <w:rStyle w:val="Hipervnculo"/>
                <w:noProof/>
              </w:rPr>
              <w:t>6.8 Ventajas del enfoque multiagente</w:t>
            </w:r>
            <w:r>
              <w:rPr>
                <w:noProof/>
                <w:webHidden/>
              </w:rPr>
              <w:tab/>
            </w:r>
            <w:r>
              <w:rPr>
                <w:noProof/>
                <w:webHidden/>
              </w:rPr>
              <w:fldChar w:fldCharType="begin"/>
            </w:r>
            <w:r>
              <w:rPr>
                <w:noProof/>
                <w:webHidden/>
              </w:rPr>
              <w:instrText xml:space="preserve"> PAGEREF _Toc219821272 \h </w:instrText>
            </w:r>
            <w:r>
              <w:rPr>
                <w:noProof/>
                <w:webHidden/>
              </w:rPr>
            </w:r>
            <w:r>
              <w:rPr>
                <w:noProof/>
                <w:webHidden/>
              </w:rPr>
              <w:fldChar w:fldCharType="separate"/>
            </w:r>
            <w:r>
              <w:rPr>
                <w:noProof/>
                <w:webHidden/>
              </w:rPr>
              <w:t>20</w:t>
            </w:r>
            <w:r>
              <w:rPr>
                <w:noProof/>
                <w:webHidden/>
              </w:rPr>
              <w:fldChar w:fldCharType="end"/>
            </w:r>
          </w:hyperlink>
        </w:p>
        <w:p w14:paraId="602C8E39" w14:textId="739BFD52" w:rsidR="00156A97" w:rsidRDefault="00156A97">
          <w:pPr>
            <w:pStyle w:val="TDC1"/>
            <w:tabs>
              <w:tab w:val="right" w:leader="dot" w:pos="8494"/>
            </w:tabs>
            <w:rPr>
              <w:rFonts w:eastAsiaTheme="minorEastAsia"/>
              <w:noProof/>
              <w:lang w:eastAsia="es-ES"/>
            </w:rPr>
          </w:pPr>
          <w:hyperlink w:anchor="_Toc219821273" w:history="1">
            <w:r w:rsidRPr="003A2FEE">
              <w:rPr>
                <w:rStyle w:val="Hipervnculo"/>
                <w:noProof/>
              </w:rPr>
              <w:t>ANEXOS</w:t>
            </w:r>
            <w:r>
              <w:rPr>
                <w:noProof/>
                <w:webHidden/>
              </w:rPr>
              <w:tab/>
            </w:r>
            <w:r>
              <w:rPr>
                <w:noProof/>
                <w:webHidden/>
              </w:rPr>
              <w:fldChar w:fldCharType="begin"/>
            </w:r>
            <w:r>
              <w:rPr>
                <w:noProof/>
                <w:webHidden/>
              </w:rPr>
              <w:instrText xml:space="preserve"> PAGEREF _Toc219821273 \h </w:instrText>
            </w:r>
            <w:r>
              <w:rPr>
                <w:noProof/>
                <w:webHidden/>
              </w:rPr>
            </w:r>
            <w:r>
              <w:rPr>
                <w:noProof/>
                <w:webHidden/>
              </w:rPr>
              <w:fldChar w:fldCharType="separate"/>
            </w:r>
            <w:r>
              <w:rPr>
                <w:noProof/>
                <w:webHidden/>
              </w:rPr>
              <w:t>21</w:t>
            </w:r>
            <w:r>
              <w:rPr>
                <w:noProof/>
                <w:webHidden/>
              </w:rPr>
              <w:fldChar w:fldCharType="end"/>
            </w:r>
          </w:hyperlink>
        </w:p>
        <w:p w14:paraId="2CB90B2D" w14:textId="28590C02" w:rsidR="00755319" w:rsidRPr="008242D5" w:rsidRDefault="00755319">
          <w:pPr>
            <w:rPr>
              <w:rFonts w:ascii="Calibri" w:hAnsi="Calibri" w:cs="Calibri"/>
              <w:sz w:val="20"/>
              <w:szCs w:val="20"/>
            </w:rPr>
          </w:pPr>
          <w:r w:rsidRPr="008242D5">
            <w:rPr>
              <w:rFonts w:ascii="Calibri" w:hAnsi="Calibri" w:cs="Calibri"/>
              <w:b/>
              <w:bCs/>
              <w:sz w:val="20"/>
              <w:szCs w:val="20"/>
            </w:rPr>
            <w:fldChar w:fldCharType="end"/>
          </w:r>
        </w:p>
      </w:sdtContent>
    </w:sdt>
    <w:p w14:paraId="256522EB" w14:textId="77777777" w:rsidR="00755319" w:rsidRPr="008242D5" w:rsidRDefault="00755319" w:rsidP="00D93D86">
      <w:pPr>
        <w:rPr>
          <w:rFonts w:ascii="Calibri" w:hAnsi="Calibri" w:cs="Calibri"/>
          <w:b/>
          <w:bCs/>
          <w:sz w:val="20"/>
          <w:szCs w:val="20"/>
        </w:rPr>
      </w:pPr>
    </w:p>
    <w:p w14:paraId="01A9F2C5" w14:textId="77777777" w:rsidR="00755319" w:rsidRPr="008242D5" w:rsidRDefault="00755319" w:rsidP="00D93D86">
      <w:pPr>
        <w:rPr>
          <w:rFonts w:ascii="Calibri" w:hAnsi="Calibri" w:cs="Calibri"/>
          <w:b/>
          <w:bCs/>
          <w:sz w:val="20"/>
          <w:szCs w:val="20"/>
        </w:rPr>
      </w:pPr>
    </w:p>
    <w:p w14:paraId="102B233C" w14:textId="77777777" w:rsidR="00755319" w:rsidRDefault="00755319" w:rsidP="00D93D86">
      <w:pPr>
        <w:rPr>
          <w:rFonts w:ascii="Calibri" w:hAnsi="Calibri" w:cs="Calibri"/>
          <w:b/>
          <w:bCs/>
          <w:sz w:val="20"/>
          <w:szCs w:val="20"/>
        </w:rPr>
      </w:pPr>
    </w:p>
    <w:p w14:paraId="19CCCD14" w14:textId="77777777" w:rsidR="00DB3A02" w:rsidRDefault="00DB3A02" w:rsidP="00D93D86">
      <w:pPr>
        <w:rPr>
          <w:rFonts w:ascii="Calibri" w:hAnsi="Calibri" w:cs="Calibri"/>
          <w:b/>
          <w:bCs/>
          <w:sz w:val="20"/>
          <w:szCs w:val="20"/>
        </w:rPr>
      </w:pPr>
    </w:p>
    <w:p w14:paraId="2C664A16" w14:textId="77777777" w:rsidR="00DB3A02" w:rsidRDefault="00DB3A02" w:rsidP="00D93D86">
      <w:pPr>
        <w:rPr>
          <w:rFonts w:ascii="Calibri" w:hAnsi="Calibri" w:cs="Calibri"/>
          <w:b/>
          <w:bCs/>
          <w:sz w:val="20"/>
          <w:szCs w:val="20"/>
        </w:rPr>
      </w:pPr>
    </w:p>
    <w:p w14:paraId="688395B3" w14:textId="77777777" w:rsidR="00DB3A02" w:rsidRDefault="00DB3A02" w:rsidP="00D93D86">
      <w:pPr>
        <w:rPr>
          <w:rFonts w:ascii="Calibri" w:hAnsi="Calibri" w:cs="Calibri"/>
          <w:b/>
          <w:bCs/>
          <w:sz w:val="20"/>
          <w:szCs w:val="20"/>
        </w:rPr>
      </w:pPr>
    </w:p>
    <w:p w14:paraId="40AC130E" w14:textId="77777777" w:rsidR="00DB3A02" w:rsidRDefault="00DB3A02" w:rsidP="00D93D86">
      <w:pPr>
        <w:rPr>
          <w:rFonts w:ascii="Calibri" w:hAnsi="Calibri" w:cs="Calibri"/>
          <w:b/>
          <w:bCs/>
          <w:sz w:val="20"/>
          <w:szCs w:val="20"/>
        </w:rPr>
      </w:pPr>
    </w:p>
    <w:p w14:paraId="2544AF6D" w14:textId="77777777" w:rsidR="00DB3A02" w:rsidRDefault="00DB3A02" w:rsidP="00D93D86">
      <w:pPr>
        <w:rPr>
          <w:rFonts w:ascii="Calibri" w:hAnsi="Calibri" w:cs="Calibri"/>
          <w:b/>
          <w:bCs/>
          <w:sz w:val="20"/>
          <w:szCs w:val="20"/>
        </w:rPr>
      </w:pPr>
    </w:p>
    <w:p w14:paraId="51FD5DEE" w14:textId="77777777" w:rsidR="00DB3A02" w:rsidRDefault="00DB3A02" w:rsidP="00D93D86">
      <w:pPr>
        <w:rPr>
          <w:rFonts w:ascii="Calibri" w:hAnsi="Calibri" w:cs="Calibri"/>
          <w:b/>
          <w:bCs/>
          <w:sz w:val="20"/>
          <w:szCs w:val="20"/>
        </w:rPr>
      </w:pPr>
    </w:p>
    <w:p w14:paraId="7F8B58C8" w14:textId="77777777" w:rsidR="00DB3A02" w:rsidRDefault="00DB3A02" w:rsidP="00D93D86">
      <w:pPr>
        <w:rPr>
          <w:rFonts w:ascii="Calibri" w:hAnsi="Calibri" w:cs="Calibri"/>
          <w:b/>
          <w:bCs/>
          <w:sz w:val="20"/>
          <w:szCs w:val="20"/>
        </w:rPr>
      </w:pPr>
    </w:p>
    <w:p w14:paraId="03ACED55" w14:textId="77777777" w:rsidR="00DB3A02" w:rsidRDefault="00DB3A02" w:rsidP="00D93D86">
      <w:pPr>
        <w:rPr>
          <w:rFonts w:ascii="Calibri" w:hAnsi="Calibri" w:cs="Calibri"/>
          <w:b/>
          <w:bCs/>
          <w:sz w:val="20"/>
          <w:szCs w:val="20"/>
        </w:rPr>
      </w:pPr>
    </w:p>
    <w:p w14:paraId="19A06647" w14:textId="77777777" w:rsidR="00DB3A02" w:rsidRDefault="00DB3A02" w:rsidP="00D93D86">
      <w:pPr>
        <w:rPr>
          <w:rFonts w:ascii="Calibri" w:hAnsi="Calibri" w:cs="Calibri"/>
          <w:b/>
          <w:bCs/>
          <w:sz w:val="20"/>
          <w:szCs w:val="20"/>
        </w:rPr>
      </w:pPr>
    </w:p>
    <w:p w14:paraId="10129EB6" w14:textId="77777777" w:rsidR="00DB3A02" w:rsidRDefault="00DB3A02" w:rsidP="00D93D86">
      <w:pPr>
        <w:rPr>
          <w:rFonts w:ascii="Calibri" w:hAnsi="Calibri" w:cs="Calibri"/>
          <w:b/>
          <w:bCs/>
          <w:sz w:val="20"/>
          <w:szCs w:val="20"/>
        </w:rPr>
      </w:pPr>
    </w:p>
    <w:p w14:paraId="29F99854" w14:textId="77777777" w:rsidR="00DB3A02" w:rsidRDefault="00DB3A02" w:rsidP="00D93D86">
      <w:pPr>
        <w:rPr>
          <w:rFonts w:ascii="Calibri" w:hAnsi="Calibri" w:cs="Calibri"/>
          <w:b/>
          <w:bCs/>
          <w:sz w:val="20"/>
          <w:szCs w:val="20"/>
        </w:rPr>
      </w:pPr>
    </w:p>
    <w:p w14:paraId="54163E87" w14:textId="49C9B5CA" w:rsidR="00755319" w:rsidRDefault="00755319" w:rsidP="00D93D86">
      <w:pPr>
        <w:rPr>
          <w:rFonts w:ascii="Calibri" w:hAnsi="Calibri" w:cs="Calibri"/>
          <w:b/>
          <w:bCs/>
          <w:sz w:val="20"/>
          <w:szCs w:val="20"/>
        </w:rPr>
      </w:pPr>
    </w:p>
    <w:p w14:paraId="5A4FD162" w14:textId="6EDE1C90" w:rsidR="009C1817" w:rsidRDefault="009C1817" w:rsidP="00D93D86">
      <w:pPr>
        <w:rPr>
          <w:rFonts w:ascii="Calibri" w:hAnsi="Calibri" w:cs="Calibri"/>
          <w:b/>
          <w:bCs/>
          <w:sz w:val="20"/>
          <w:szCs w:val="20"/>
        </w:rPr>
      </w:pPr>
    </w:p>
    <w:p w14:paraId="59FAB92C" w14:textId="0655D434" w:rsidR="009C1817" w:rsidRDefault="009C1817" w:rsidP="00D93D86">
      <w:pPr>
        <w:rPr>
          <w:rFonts w:ascii="Calibri" w:hAnsi="Calibri" w:cs="Calibri"/>
          <w:b/>
          <w:bCs/>
          <w:sz w:val="20"/>
          <w:szCs w:val="20"/>
        </w:rPr>
      </w:pPr>
    </w:p>
    <w:p w14:paraId="25BA8B82" w14:textId="43FB986F" w:rsidR="009C1817" w:rsidRDefault="009C1817" w:rsidP="00D93D86">
      <w:pPr>
        <w:rPr>
          <w:rFonts w:ascii="Calibri" w:hAnsi="Calibri" w:cs="Calibri"/>
          <w:b/>
          <w:bCs/>
          <w:sz w:val="20"/>
          <w:szCs w:val="20"/>
        </w:rPr>
      </w:pPr>
    </w:p>
    <w:p w14:paraId="699F83B8" w14:textId="545087E9" w:rsidR="00D93D86" w:rsidRPr="008242D5" w:rsidRDefault="00D93D86" w:rsidP="008242D5">
      <w:pPr>
        <w:pStyle w:val="Ttulo1"/>
      </w:pPr>
      <w:bookmarkStart w:id="0" w:name="_Toc219821232"/>
      <w:r w:rsidRPr="008242D5">
        <w:lastRenderedPageBreak/>
        <w:t>1. Introducción</w:t>
      </w:r>
      <w:bookmarkEnd w:id="0"/>
    </w:p>
    <w:p w14:paraId="278D0CD3" w14:textId="77777777" w:rsidR="00D93D86" w:rsidRPr="008242D5" w:rsidRDefault="00D93D86" w:rsidP="00D93D86">
      <w:pPr>
        <w:rPr>
          <w:rFonts w:ascii="Calibri" w:hAnsi="Calibri" w:cs="Calibri"/>
          <w:sz w:val="20"/>
          <w:szCs w:val="20"/>
        </w:rPr>
      </w:pPr>
      <w:r w:rsidRPr="008242D5">
        <w:rPr>
          <w:rFonts w:ascii="Calibri" w:hAnsi="Calibri" w:cs="Calibri"/>
          <w:sz w:val="20"/>
          <w:szCs w:val="20"/>
        </w:rPr>
        <w:t>En los últimos años, la Ciencia de Datos y la Inteligencia Artificial han adquirido un papel central en la toma de decisiones dentro de sistemas complejos caracterizados por la disponibilidad de grandes volúmenes de datos heterogéneos. Estos sistemas combinan habitualmente datos estructurados de naturaleza numérica, como series temporales multivariantes procedentes de sensores, con grandes cantidades de información no estructurada en formato textual, incluyendo documentación técnica, registros históricos y bases de conocimiento especializadas. La correcta integración y explotación de estas fuentes representa uno de los principales retos actuales en el ámbito del Big Data y la Inteligencia de Datos.</w:t>
      </w:r>
    </w:p>
    <w:p w14:paraId="6931D277" w14:textId="77777777" w:rsidR="00D93D86" w:rsidRPr="008242D5" w:rsidRDefault="00D93D86" w:rsidP="00D93D86">
      <w:pPr>
        <w:rPr>
          <w:rFonts w:ascii="Calibri" w:hAnsi="Calibri" w:cs="Calibri"/>
          <w:sz w:val="20"/>
          <w:szCs w:val="20"/>
        </w:rPr>
      </w:pPr>
      <w:r w:rsidRPr="008242D5">
        <w:rPr>
          <w:rFonts w:ascii="Calibri" w:hAnsi="Calibri" w:cs="Calibri"/>
          <w:sz w:val="20"/>
          <w:szCs w:val="20"/>
        </w:rPr>
        <w:t>Uno de los problemas más relevantes en este contexto es el mantenimiento predictivo, cuyo objetivo es anticipar fallos y degradaciones antes de que se produzcan, optimizando recursos y reduciendo riesgos operativos. Dentro de este ámbito, la estimación de la vida útil restante de un sistema o componente (</w:t>
      </w:r>
      <w:r w:rsidRPr="008242D5">
        <w:rPr>
          <w:rFonts w:ascii="Calibri" w:hAnsi="Calibri" w:cs="Calibri"/>
          <w:i/>
          <w:iCs/>
          <w:sz w:val="20"/>
          <w:szCs w:val="20"/>
        </w:rPr>
        <w:t>Remaining Useful Life</w:t>
      </w:r>
      <w:r w:rsidRPr="008242D5">
        <w:rPr>
          <w:rFonts w:ascii="Calibri" w:hAnsi="Calibri" w:cs="Calibri"/>
          <w:sz w:val="20"/>
          <w:szCs w:val="20"/>
        </w:rPr>
        <w:t>, RUL) se ha consolidado como una tarea fundamental, abordada desde la Ciencia de Datos mediante técnicas de análisis de series temporales, regresión y aprendizaje profundo. Estos enfoques requieren procesos rigurosos de preparación de datos, selección de variables y validación experimental para garantizar resultados robustos y generalizables.</w:t>
      </w:r>
    </w:p>
    <w:p w14:paraId="37641AF0" w14:textId="77777777" w:rsidR="00D93D86" w:rsidRPr="008242D5" w:rsidRDefault="00D93D86" w:rsidP="00D93D86">
      <w:pPr>
        <w:rPr>
          <w:rFonts w:ascii="Calibri" w:hAnsi="Calibri" w:cs="Calibri"/>
          <w:sz w:val="20"/>
          <w:szCs w:val="20"/>
        </w:rPr>
      </w:pPr>
      <w:r w:rsidRPr="008242D5">
        <w:rPr>
          <w:rFonts w:ascii="Calibri" w:hAnsi="Calibri" w:cs="Calibri"/>
          <w:sz w:val="20"/>
          <w:szCs w:val="20"/>
        </w:rPr>
        <w:t xml:space="preserve">Paralelamente, la disponibilidad creciente de documentación técnica y normativa en formato textual plantea retos adicionales relacionados con el acceso, la recuperación y la trazabilidad de la información. En este escenario, los enfoques basados en </w:t>
      </w:r>
      <w:r w:rsidRPr="008242D5">
        <w:rPr>
          <w:rFonts w:ascii="Calibri" w:hAnsi="Calibri" w:cs="Calibri"/>
          <w:i/>
          <w:iCs/>
          <w:sz w:val="20"/>
          <w:szCs w:val="20"/>
        </w:rPr>
        <w:t>Retrieval-Augmented Generation</w:t>
      </w:r>
      <w:r w:rsidRPr="008242D5">
        <w:rPr>
          <w:rFonts w:ascii="Calibri" w:hAnsi="Calibri" w:cs="Calibri"/>
          <w:sz w:val="20"/>
          <w:szCs w:val="20"/>
        </w:rPr>
        <w:t xml:space="preserve"> (RAG) han emergido como una solución eficaz para combinar modelos de lenguaje con sistemas de recuperación semántica, permitiendo integrar conocimiento externo a partir de grandes colecciones documentales. Desde el punto de vista de la Ciencia de Datos, estos enfoques implican pipelines específicos de ingestión, limpieza, fragmentación y vectorización de texto, cuya correcta configuración tiene un impacto directo en la calidad de los resultados obtenidos.</w:t>
      </w:r>
    </w:p>
    <w:p w14:paraId="166A3EC2" w14:textId="77777777" w:rsidR="00D93D86" w:rsidRPr="008242D5" w:rsidRDefault="00D93D86" w:rsidP="00D93D86">
      <w:pPr>
        <w:rPr>
          <w:rFonts w:ascii="Calibri" w:hAnsi="Calibri" w:cs="Calibri"/>
          <w:sz w:val="20"/>
          <w:szCs w:val="20"/>
        </w:rPr>
      </w:pPr>
      <w:r w:rsidRPr="008242D5">
        <w:rPr>
          <w:rFonts w:ascii="Calibri" w:hAnsi="Calibri" w:cs="Calibri"/>
          <w:sz w:val="20"/>
          <w:szCs w:val="20"/>
        </w:rPr>
        <w:t>A pesar de los avances en ambos ámbitos, uno de los principales desafíos actuales reside en la integración de técnicas analíticas heterogéneas dentro de un sistema coherente. Habitualmente, los modelos predictivos sobre datos numéricos y los sistemas de recuperación de información textual se desarrollan de forma independiente, lo que dificulta su aplicación conjunta en escenarios reales. En este contexto, las arquitecturas basadas en sistemas multi-agente ofrecen un marco adecuado para encapsular distintos pipelines de análisis de datos y coordinar su funcionamiento de manera modular, flexible y escalable.</w:t>
      </w:r>
    </w:p>
    <w:p w14:paraId="04F65C97" w14:textId="77777777" w:rsidR="00D93D86" w:rsidRPr="008242D5" w:rsidRDefault="00D93D86" w:rsidP="00D93D86">
      <w:pPr>
        <w:rPr>
          <w:rFonts w:ascii="Calibri" w:hAnsi="Calibri" w:cs="Calibri"/>
          <w:sz w:val="20"/>
          <w:szCs w:val="20"/>
        </w:rPr>
      </w:pPr>
      <w:r w:rsidRPr="008242D5">
        <w:rPr>
          <w:rFonts w:ascii="Calibri" w:hAnsi="Calibri" w:cs="Calibri"/>
          <w:sz w:val="20"/>
          <w:szCs w:val="20"/>
        </w:rPr>
        <w:t>Este Trabajo Fin de Máster aborda este reto mediante el diseño e implementación de un sistema basado en técnicas de Ciencia de Datos, Aprendizaje Automático y Procesamiento del Lenguaje Natural, articulado a través de una arquitectura multi-agente. El sistema integra modelos predictivos de RUL entrenados sobre series temporales multivariantes con agentes especializados en la recuperación de información textual mediante RAG, permitiendo combinar análisis numérico y semántico dentro de un mismo flujo de decisión. A lo largo del trabajo se realiza una aplicación metodológica de las técnicas aprendidas en el máster, comparando enfoques, justificando decisiones de diseño y validando experimentalmente los resultados obtenidos.</w:t>
      </w:r>
    </w:p>
    <w:p w14:paraId="7A4AC499" w14:textId="77777777" w:rsidR="00D93D86" w:rsidRPr="008242D5" w:rsidRDefault="00D93D86" w:rsidP="00D93D86">
      <w:pPr>
        <w:rPr>
          <w:rFonts w:ascii="Calibri" w:hAnsi="Calibri" w:cs="Calibri"/>
          <w:sz w:val="20"/>
          <w:szCs w:val="20"/>
        </w:rPr>
      </w:pPr>
      <w:r w:rsidRPr="008242D5">
        <w:rPr>
          <w:rFonts w:ascii="Calibri" w:hAnsi="Calibri" w:cs="Calibri"/>
          <w:sz w:val="20"/>
          <w:szCs w:val="20"/>
        </w:rPr>
        <w:t>El dominio aeronáutico se emplea en este trabajo como caso de estudio debido a la disponibilidad de datasets públicos ampliamente utilizados en la literatura, como el conjunto de datos CMAPSS de la NASA, así como a la existencia de grandes volúmenes de documentación técnica y registros históricos. No obstante, el foco principal del trabajo se sitúa en los procesos de preparación de datos, selección de variables, modelado, validación y evaluación, desde una perspectiva propia de la Ciencia de Datos y el Big Data, siendo el dominio un medio para ilustrar la aplicabilidad de las técnicas empleadas.</w:t>
      </w:r>
    </w:p>
    <w:p w14:paraId="2165272E" w14:textId="77777777" w:rsidR="00D93D86" w:rsidRPr="008242D5" w:rsidRDefault="00D93D86" w:rsidP="00D93D86">
      <w:pPr>
        <w:rPr>
          <w:rFonts w:ascii="Calibri" w:hAnsi="Calibri" w:cs="Calibri"/>
          <w:sz w:val="20"/>
          <w:szCs w:val="20"/>
        </w:rPr>
      </w:pPr>
      <w:r w:rsidRPr="008242D5">
        <w:rPr>
          <w:rFonts w:ascii="Calibri" w:hAnsi="Calibri" w:cs="Calibri"/>
          <w:sz w:val="20"/>
          <w:szCs w:val="20"/>
        </w:rPr>
        <w:lastRenderedPageBreak/>
        <w:t>El objetivo general de este TFM es diseñar y evaluar un sistema de análisis basado en datos capaz de integrar información estructurada y no estructurada mediante técnicas avanzadas de Ciencia de Datos. Para alcanzar este objetivo se plantean los siguientes objetivos específicos: (i) realizar un proceso exhaustivo de limpieza, transformación y selección de variables sobre series temporales multivariantes; (ii) evaluar y comparar distintos modelos de regresión y aprendizaje profundo para la predicción de la vida útil restante mediante validación experimental; (iii) diseñar un pipeline de ingestión y recuperación de documentos textuales basado en técnicas RAG; (iv) encapsular estos pipelines en agentes independientes orientados a datos; y (v) integrar dichos agentes en un sistema multi-agente coherente y evaluable.</w:t>
      </w:r>
    </w:p>
    <w:p w14:paraId="409CE475" w14:textId="77777777" w:rsidR="00D93D86" w:rsidRPr="008242D5" w:rsidRDefault="00D93D86" w:rsidP="00D93D86">
      <w:pPr>
        <w:rPr>
          <w:rFonts w:ascii="Calibri" w:hAnsi="Calibri" w:cs="Calibri"/>
          <w:sz w:val="20"/>
          <w:szCs w:val="20"/>
        </w:rPr>
      </w:pPr>
      <w:r w:rsidRPr="008242D5">
        <w:rPr>
          <w:rFonts w:ascii="Calibri" w:hAnsi="Calibri" w:cs="Calibri"/>
          <w:sz w:val="20"/>
          <w:szCs w:val="20"/>
        </w:rPr>
        <w:t>La principal contribución de este trabajo reside en la aplicación metodológica y comparativa de técnicas de Ciencia de Datos sobre fuentes heterogéneas, así como en la propuesta de una arquitectura modular que permite integrar modelos predictivos y sistemas de recuperación de información dentro de un único marco analítico. Asimismo, se presenta una evaluación crítica de los resultados obtenidos y de las limitaciones del sistema propuesto.</w:t>
      </w:r>
    </w:p>
    <w:p w14:paraId="7C7DBC41" w14:textId="784ED7F2" w:rsidR="00D93D86" w:rsidRPr="008242D5" w:rsidRDefault="00D93D86">
      <w:pPr>
        <w:rPr>
          <w:rFonts w:ascii="Calibri" w:hAnsi="Calibri" w:cs="Calibri"/>
          <w:sz w:val="20"/>
          <w:szCs w:val="20"/>
        </w:rPr>
      </w:pPr>
      <w:r w:rsidRPr="008242D5">
        <w:rPr>
          <w:rFonts w:ascii="Calibri" w:hAnsi="Calibri" w:cs="Calibri"/>
          <w:sz w:val="20"/>
          <w:szCs w:val="20"/>
        </w:rPr>
        <w:t>El resto de la memoria se organiza de la siguiente manera. En el Capítulo 2 se presenta el estado del arte relacionado con mantenimiento predictivo, RUL, reducción de dimensionalidad, aprendizaje profundo y sistemas RAG. El Capítulo 3 describe la preparación de los datos textuales utilizados por los agentes basados en recuperación de información. El Capítulo 4 aborda la preparación de los datos numéricos y el modelado para la predicción de RUL. En el Capítulo 5 se describe el diseño de los agentes basados en datos, mientras que el Capítulo 6 presenta la integración multi-agente y el sistema final. Finalmente, en el Capítulo 7 se analizan los resultados obtenidos y se exponen las conclusiones y líneas de trabajo futuro.</w:t>
      </w:r>
    </w:p>
    <w:p w14:paraId="2879D028" w14:textId="2AA95DBD" w:rsidR="00D93D86" w:rsidRPr="008242D5" w:rsidRDefault="00D93D86" w:rsidP="008242D5">
      <w:pPr>
        <w:pStyle w:val="Ttulo1"/>
      </w:pPr>
      <w:bookmarkStart w:id="1" w:name="_Toc219821233"/>
      <w:commentRangeStart w:id="2"/>
      <w:r w:rsidRPr="008242D5">
        <w:t>3. Preparación de datos para sistemas RAG</w:t>
      </w:r>
      <w:commentRangeEnd w:id="2"/>
      <w:r w:rsidR="00B50C0C" w:rsidRPr="008242D5">
        <w:rPr>
          <w:rStyle w:val="Refdecomentario"/>
          <w:rFonts w:ascii="Calibri" w:hAnsi="Calibri" w:cs="Calibri"/>
          <w:sz w:val="20"/>
          <w:szCs w:val="20"/>
        </w:rPr>
        <w:commentReference w:id="2"/>
      </w:r>
      <w:bookmarkEnd w:id="1"/>
    </w:p>
    <w:p w14:paraId="60171AC5" w14:textId="77777777" w:rsidR="00632AAA" w:rsidRDefault="00632AAA" w:rsidP="00D93D86">
      <w:pPr>
        <w:rPr>
          <w:rFonts w:ascii="Calibri" w:hAnsi="Calibri" w:cs="Calibri"/>
          <w:sz w:val="20"/>
          <w:szCs w:val="20"/>
        </w:rPr>
      </w:pPr>
      <w:r w:rsidRPr="00632AAA">
        <w:rPr>
          <w:rFonts w:ascii="Calibri" w:hAnsi="Calibri" w:cs="Calibri"/>
          <w:sz w:val="20"/>
          <w:szCs w:val="20"/>
        </w:rPr>
        <w:t xml:space="preserve">Este capítulo describe en detalle el proceso de preparación de los datos textuales utilizados por los agentes basados en </w:t>
      </w:r>
      <w:proofErr w:type="spellStart"/>
      <w:r w:rsidRPr="00632AAA">
        <w:rPr>
          <w:rFonts w:ascii="Calibri" w:hAnsi="Calibri" w:cs="Calibri"/>
          <w:sz w:val="20"/>
          <w:szCs w:val="20"/>
        </w:rPr>
        <w:t>Retrieval-Augmented</w:t>
      </w:r>
      <w:proofErr w:type="spellEnd"/>
      <w:r w:rsidRPr="00632AAA">
        <w:rPr>
          <w:rFonts w:ascii="Calibri" w:hAnsi="Calibri" w:cs="Calibri"/>
          <w:sz w:val="20"/>
          <w:szCs w:val="20"/>
        </w:rPr>
        <w:t xml:space="preserve"> </w:t>
      </w:r>
      <w:proofErr w:type="spellStart"/>
      <w:r w:rsidRPr="00632AAA">
        <w:rPr>
          <w:rFonts w:ascii="Calibri" w:hAnsi="Calibri" w:cs="Calibri"/>
          <w:sz w:val="20"/>
          <w:szCs w:val="20"/>
        </w:rPr>
        <w:t>Generation</w:t>
      </w:r>
      <w:proofErr w:type="spellEnd"/>
      <w:r w:rsidRPr="00632AAA">
        <w:rPr>
          <w:rFonts w:ascii="Calibri" w:hAnsi="Calibri" w:cs="Calibri"/>
          <w:sz w:val="20"/>
          <w:szCs w:val="20"/>
        </w:rPr>
        <w:t xml:space="preserve"> (RAG). Dicho proceso constituye un conjunto de pipelines diferenciados de transformación de datos no estructurados y semiestructurados en representaciones vectoriales, que permiten su recuperación semántica eficiente mediante técnicas de búsqueda por similitud.</w:t>
      </w:r>
    </w:p>
    <w:p w14:paraId="3FDD897D" w14:textId="29092D2F" w:rsidR="00BA2D6B" w:rsidRPr="008242D5" w:rsidRDefault="00BA2D6B" w:rsidP="00D93D86">
      <w:pPr>
        <w:rPr>
          <w:rFonts w:ascii="Calibri" w:hAnsi="Calibri" w:cs="Calibri"/>
          <w:sz w:val="20"/>
          <w:szCs w:val="20"/>
        </w:rPr>
      </w:pPr>
      <w:r w:rsidRPr="008242D5">
        <w:rPr>
          <w:rFonts w:ascii="Calibri" w:hAnsi="Calibri" w:cs="Calibri"/>
          <w:sz w:val="20"/>
          <w:szCs w:val="20"/>
        </w:rPr>
        <w:t xml:space="preserve">La eficacia de un sistema RAG depende de forma crítica de la calidad del preprocesado: la selección de las fuentes, la limpieza del texto, la segmentación adecuada de los documentos y la generación de </w:t>
      </w:r>
      <w:proofErr w:type="spellStart"/>
      <w:r w:rsidRPr="008242D5">
        <w:rPr>
          <w:rFonts w:ascii="Calibri" w:hAnsi="Calibri" w:cs="Calibri"/>
          <w:sz w:val="20"/>
          <w:szCs w:val="20"/>
        </w:rPr>
        <w:t>embeddings</w:t>
      </w:r>
      <w:proofErr w:type="spellEnd"/>
      <w:r w:rsidRPr="008242D5">
        <w:rPr>
          <w:rFonts w:ascii="Calibri" w:hAnsi="Calibri" w:cs="Calibri"/>
          <w:sz w:val="20"/>
          <w:szCs w:val="20"/>
        </w:rPr>
        <w:t xml:space="preserve"> representativos. En este capítulo se detalla de manera metodológica cómo se ha llevado a cabo dicho proceso en el presente trabajo.</w:t>
      </w:r>
    </w:p>
    <w:p w14:paraId="7151190D" w14:textId="2BAFF542" w:rsidR="00251AFE" w:rsidRPr="00413AD7" w:rsidRDefault="00CF380D" w:rsidP="00D93D86">
      <w:pPr>
        <w:rPr>
          <w:rFonts w:ascii="Calibri" w:hAnsi="Calibri" w:cs="Calibri"/>
          <w:sz w:val="20"/>
          <w:szCs w:val="20"/>
        </w:rPr>
      </w:pPr>
      <w:r w:rsidRPr="008242D5">
        <w:rPr>
          <w:rFonts w:ascii="Calibri" w:hAnsi="Calibri" w:cs="Calibri"/>
          <w:sz w:val="20"/>
          <w:szCs w:val="20"/>
        </w:rPr>
        <w:t>Cabe</w:t>
      </w:r>
      <w:r w:rsidR="00251AFE" w:rsidRPr="008242D5">
        <w:rPr>
          <w:rFonts w:ascii="Calibri" w:hAnsi="Calibri" w:cs="Calibri"/>
          <w:sz w:val="20"/>
          <w:szCs w:val="20"/>
        </w:rPr>
        <w:t xml:space="preserve"> destacar que este capítulo se centra exclusivamente en datos textuales, mientras que el tratamiento de datos numéricos y series temporales para la predicción de vida útil restante (RUL) se aborda de manera independiente en el Capítulo 4, manteniendo así una separación clara entre </w:t>
      </w:r>
      <w:r w:rsidR="00632AAA">
        <w:rPr>
          <w:rFonts w:ascii="Calibri" w:hAnsi="Calibri" w:cs="Calibri"/>
          <w:sz w:val="20"/>
          <w:szCs w:val="20"/>
        </w:rPr>
        <w:t>ambos tipos de información.</w:t>
      </w:r>
    </w:p>
    <w:p w14:paraId="234075CC" w14:textId="77777777" w:rsidR="00D93D86" w:rsidRPr="008242D5" w:rsidRDefault="00D93D86" w:rsidP="008242D5">
      <w:pPr>
        <w:pStyle w:val="Ttulo2"/>
      </w:pPr>
      <w:bookmarkStart w:id="3" w:name="_Toc219821234"/>
      <w:r w:rsidRPr="008242D5">
        <w:t>3.1 Fuentes de datos textuales</w:t>
      </w:r>
      <w:bookmarkEnd w:id="3"/>
    </w:p>
    <w:p w14:paraId="178577C1" w14:textId="48262057" w:rsidR="00BA2D6B" w:rsidRPr="004B5A72" w:rsidRDefault="00BA2D6B" w:rsidP="004B5A72">
      <w:pPr>
        <w:rPr>
          <w:rFonts w:ascii="Calibri" w:hAnsi="Calibri" w:cs="Calibri"/>
          <w:sz w:val="20"/>
          <w:szCs w:val="20"/>
        </w:rPr>
      </w:pPr>
      <w:r w:rsidRPr="004B5A72">
        <w:rPr>
          <w:rFonts w:ascii="Calibri" w:hAnsi="Calibri" w:cs="Calibri"/>
          <w:sz w:val="20"/>
          <w:szCs w:val="20"/>
        </w:rPr>
        <w:t>Las fuentes de datos empleadas por los agentes RAG incluyen documentación técnica y normativa en formato PDF, así como bases de datos operacionales en formato Excel. En conjunto, estos datos representan un escenario realista de Big Data documental, caracterizado por heterogeneidad de formatos, estilos y niveles de estructuración.</w:t>
      </w:r>
    </w:p>
    <w:p w14:paraId="0C5E5D2E" w14:textId="764FE18E" w:rsidR="00251AFE" w:rsidRPr="008242D5" w:rsidRDefault="00251AFE" w:rsidP="008242D5">
      <w:pPr>
        <w:pStyle w:val="Ttulo3"/>
      </w:pPr>
      <w:bookmarkStart w:id="4" w:name="_Toc219821235"/>
      <w:r w:rsidRPr="008242D5">
        <w:lastRenderedPageBreak/>
        <w:t>3.1.1 Documentación técnica y normativa</w:t>
      </w:r>
      <w:r w:rsidR="00BA2D6B" w:rsidRPr="008242D5">
        <w:t xml:space="preserve"> (</w:t>
      </w:r>
      <w:proofErr w:type="spellStart"/>
      <w:r w:rsidR="00BA2D6B" w:rsidRPr="008242D5">
        <w:t>PDFs</w:t>
      </w:r>
      <w:proofErr w:type="spellEnd"/>
      <w:r w:rsidR="00BA2D6B" w:rsidRPr="008242D5">
        <w:t>)</w:t>
      </w:r>
      <w:bookmarkEnd w:id="4"/>
    </w:p>
    <w:p w14:paraId="5C61C308" w14:textId="77777777" w:rsidR="00CF380D" w:rsidRPr="008242D5" w:rsidRDefault="00CF380D" w:rsidP="00CF380D">
      <w:pPr>
        <w:rPr>
          <w:rFonts w:ascii="Calibri" w:hAnsi="Calibri" w:cs="Calibri"/>
          <w:sz w:val="20"/>
          <w:szCs w:val="20"/>
        </w:rPr>
      </w:pPr>
      <w:r w:rsidRPr="008242D5">
        <w:rPr>
          <w:rFonts w:ascii="Calibri" w:hAnsi="Calibri" w:cs="Calibri"/>
          <w:sz w:val="20"/>
          <w:szCs w:val="20"/>
        </w:rPr>
        <w:t>Una primera categoría de datos está compuesta por documentación técnica y regulatoria emitida por organismos oficiales y fabricantes. Se trata de documentos con texto mayoritariamente no estructurado, lenguaje técnico especializado y presencia frecuente de encabezados, numeraciones seccionales, referencias cruzadas, tablas y figuras.</w:t>
      </w:r>
    </w:p>
    <w:p w14:paraId="670B79F3" w14:textId="16433B61" w:rsidR="00CF380D" w:rsidRPr="008242D5" w:rsidRDefault="00CF380D" w:rsidP="00CF380D">
      <w:pPr>
        <w:rPr>
          <w:rFonts w:ascii="Calibri" w:hAnsi="Calibri" w:cs="Calibri"/>
          <w:sz w:val="20"/>
          <w:szCs w:val="20"/>
        </w:rPr>
      </w:pPr>
      <w:commentRangeStart w:id="5"/>
      <w:r w:rsidRPr="008242D5">
        <w:rPr>
          <w:rFonts w:ascii="Calibri" w:hAnsi="Calibri" w:cs="Calibri"/>
          <w:sz w:val="20"/>
          <w:szCs w:val="20"/>
        </w:rPr>
        <w:t>En este trabajo se han utilizado principalmente:</w:t>
      </w:r>
      <w:commentRangeEnd w:id="5"/>
      <w:r w:rsidR="00FD6F36">
        <w:rPr>
          <w:rStyle w:val="Refdecomentario"/>
        </w:rPr>
        <w:commentReference w:id="5"/>
      </w:r>
    </w:p>
    <w:p w14:paraId="746300A9" w14:textId="4951985F" w:rsidR="00CF380D" w:rsidRPr="008242D5" w:rsidRDefault="00CF380D" w:rsidP="002E4E20">
      <w:pPr>
        <w:pStyle w:val="Prrafodelista"/>
        <w:numPr>
          <w:ilvl w:val="0"/>
          <w:numId w:val="2"/>
        </w:numPr>
        <w:rPr>
          <w:rFonts w:ascii="Calibri" w:hAnsi="Calibri" w:cs="Calibri"/>
          <w:sz w:val="20"/>
          <w:szCs w:val="20"/>
        </w:rPr>
      </w:pPr>
      <w:r w:rsidRPr="008242D5">
        <w:rPr>
          <w:rFonts w:ascii="Calibri" w:hAnsi="Calibri" w:cs="Calibri"/>
          <w:b/>
          <w:bCs/>
          <w:sz w:val="20"/>
          <w:szCs w:val="20"/>
        </w:rPr>
        <w:t xml:space="preserve">FAA </w:t>
      </w:r>
      <w:proofErr w:type="spellStart"/>
      <w:r w:rsidRPr="008242D5">
        <w:rPr>
          <w:rFonts w:ascii="Calibri" w:hAnsi="Calibri" w:cs="Calibri"/>
          <w:b/>
          <w:bCs/>
          <w:sz w:val="20"/>
          <w:szCs w:val="20"/>
        </w:rPr>
        <w:t>Advisory</w:t>
      </w:r>
      <w:proofErr w:type="spellEnd"/>
      <w:r w:rsidRPr="008242D5">
        <w:rPr>
          <w:rFonts w:ascii="Calibri" w:hAnsi="Calibri" w:cs="Calibri"/>
          <w:b/>
          <w:bCs/>
          <w:sz w:val="20"/>
          <w:szCs w:val="20"/>
        </w:rPr>
        <w:t xml:space="preserve"> </w:t>
      </w:r>
      <w:proofErr w:type="spellStart"/>
      <w:r w:rsidRPr="008242D5">
        <w:rPr>
          <w:rFonts w:ascii="Calibri" w:hAnsi="Calibri" w:cs="Calibri"/>
          <w:b/>
          <w:bCs/>
          <w:sz w:val="20"/>
          <w:szCs w:val="20"/>
        </w:rPr>
        <w:t>Circulars</w:t>
      </w:r>
      <w:proofErr w:type="spellEnd"/>
      <w:r w:rsidRPr="008242D5">
        <w:rPr>
          <w:rFonts w:ascii="Calibri" w:hAnsi="Calibri" w:cs="Calibri"/>
          <w:b/>
          <w:bCs/>
          <w:sz w:val="20"/>
          <w:szCs w:val="20"/>
        </w:rPr>
        <w:t xml:space="preserve"> (</w:t>
      </w:r>
      <w:proofErr w:type="spellStart"/>
      <w:r w:rsidRPr="008242D5">
        <w:rPr>
          <w:rFonts w:ascii="Calibri" w:hAnsi="Calibri" w:cs="Calibri"/>
          <w:b/>
          <w:bCs/>
          <w:sz w:val="20"/>
          <w:szCs w:val="20"/>
        </w:rPr>
        <w:t>ACs</w:t>
      </w:r>
      <w:proofErr w:type="spellEnd"/>
      <w:r w:rsidRPr="008242D5">
        <w:rPr>
          <w:rFonts w:ascii="Calibri" w:hAnsi="Calibri" w:cs="Calibri"/>
          <w:b/>
          <w:bCs/>
          <w:sz w:val="20"/>
          <w:szCs w:val="20"/>
        </w:rPr>
        <w:t>),</w:t>
      </w:r>
      <w:r w:rsidRPr="008242D5">
        <w:rPr>
          <w:rFonts w:ascii="Calibri" w:hAnsi="Calibri" w:cs="Calibri"/>
          <w:sz w:val="20"/>
          <w:szCs w:val="20"/>
        </w:rPr>
        <w:t xml:space="preserve"> que contienen guías técnicas, criterios de reparación, procedimientos de mantenimiento y ejemplos prácticos organizados por partes regulatorias.</w:t>
      </w:r>
    </w:p>
    <w:p w14:paraId="2178E231" w14:textId="39A583CD" w:rsidR="00CF380D" w:rsidRPr="008242D5" w:rsidRDefault="00CF380D" w:rsidP="002E4E20">
      <w:pPr>
        <w:pStyle w:val="Prrafodelista"/>
        <w:numPr>
          <w:ilvl w:val="0"/>
          <w:numId w:val="2"/>
        </w:numPr>
        <w:rPr>
          <w:rFonts w:ascii="Calibri" w:hAnsi="Calibri" w:cs="Calibri"/>
          <w:sz w:val="20"/>
          <w:szCs w:val="20"/>
        </w:rPr>
      </w:pPr>
      <w:r w:rsidRPr="008242D5">
        <w:rPr>
          <w:rFonts w:ascii="Calibri" w:hAnsi="Calibri" w:cs="Calibri"/>
          <w:b/>
          <w:bCs/>
          <w:sz w:val="20"/>
          <w:szCs w:val="20"/>
        </w:rPr>
        <w:t>Reglamentos y especificaciones de certificación de EASA</w:t>
      </w:r>
      <w:r w:rsidRPr="008242D5">
        <w:rPr>
          <w:rFonts w:ascii="Calibri" w:hAnsi="Calibri" w:cs="Calibri"/>
          <w:sz w:val="20"/>
          <w:szCs w:val="20"/>
        </w:rPr>
        <w:t>, incluyendo CS-23, CS-25, Part-145, Part-M y documentos AMC/GM, con un alto componente jurídico-técnico.</w:t>
      </w:r>
    </w:p>
    <w:p w14:paraId="212D0BCB" w14:textId="27B8DC24" w:rsidR="00CF380D" w:rsidRDefault="00CF380D" w:rsidP="002E4E20">
      <w:pPr>
        <w:pStyle w:val="Prrafodelista"/>
        <w:numPr>
          <w:ilvl w:val="0"/>
          <w:numId w:val="2"/>
        </w:numPr>
        <w:rPr>
          <w:rFonts w:ascii="Calibri" w:hAnsi="Calibri" w:cs="Calibri"/>
          <w:sz w:val="20"/>
          <w:szCs w:val="20"/>
        </w:rPr>
      </w:pPr>
      <w:r w:rsidRPr="008242D5">
        <w:rPr>
          <w:rFonts w:ascii="Calibri" w:hAnsi="Calibri" w:cs="Calibri"/>
          <w:b/>
          <w:bCs/>
          <w:sz w:val="20"/>
          <w:szCs w:val="20"/>
        </w:rPr>
        <w:t>Airbus FAST Magazine</w:t>
      </w:r>
      <w:r w:rsidRPr="008242D5">
        <w:rPr>
          <w:rFonts w:ascii="Calibri" w:hAnsi="Calibri" w:cs="Calibri"/>
          <w:sz w:val="20"/>
          <w:szCs w:val="20"/>
        </w:rPr>
        <w:t>, que aporta conocimiento operativo mediante estudios de caso, análisis de incidentes y recomendaciones de ingeniería basadas en experiencia real.</w:t>
      </w:r>
    </w:p>
    <w:p w14:paraId="57BAD78E" w14:textId="46431FCC" w:rsidR="00B94517" w:rsidRPr="00B94517" w:rsidRDefault="00B94517" w:rsidP="00B94517">
      <w:pPr>
        <w:rPr>
          <w:rFonts w:ascii="Calibri" w:hAnsi="Calibri" w:cs="Calibri"/>
          <w:sz w:val="20"/>
          <w:szCs w:val="20"/>
        </w:rPr>
      </w:pPr>
      <w:r w:rsidRPr="00B94517">
        <w:rPr>
          <w:rFonts w:ascii="Calibri" w:hAnsi="Calibri" w:cs="Calibri"/>
          <w:sz w:val="20"/>
          <w:szCs w:val="20"/>
        </w:rPr>
        <w:t xml:space="preserve">Estos documentos constituyen la principal fuente de conocimiento formal para consultas técnicas, regulatorias y de reparación. Los </w:t>
      </w:r>
      <w:proofErr w:type="spellStart"/>
      <w:r w:rsidRPr="00B94517">
        <w:rPr>
          <w:rFonts w:ascii="Calibri" w:hAnsi="Calibri" w:cs="Calibri"/>
          <w:sz w:val="20"/>
          <w:szCs w:val="20"/>
        </w:rPr>
        <w:t>PDFs</w:t>
      </w:r>
      <w:proofErr w:type="spellEnd"/>
      <w:r w:rsidRPr="00B94517">
        <w:rPr>
          <w:rFonts w:ascii="Calibri" w:hAnsi="Calibri" w:cs="Calibri"/>
          <w:sz w:val="20"/>
          <w:szCs w:val="20"/>
        </w:rPr>
        <w:t xml:space="preserve"> se procesan mediante un pipeline específico (Pipeline A) y se almacenan en dos </w:t>
      </w:r>
      <w:proofErr w:type="spellStart"/>
      <w:r w:rsidRPr="00B94517">
        <w:rPr>
          <w:rFonts w:ascii="Calibri" w:hAnsi="Calibri" w:cs="Calibri"/>
          <w:sz w:val="20"/>
          <w:szCs w:val="20"/>
        </w:rPr>
        <w:t>vectorstores</w:t>
      </w:r>
      <w:proofErr w:type="spellEnd"/>
      <w:r w:rsidRPr="00B94517">
        <w:rPr>
          <w:rFonts w:ascii="Calibri" w:hAnsi="Calibri" w:cs="Calibri"/>
          <w:sz w:val="20"/>
          <w:szCs w:val="20"/>
        </w:rPr>
        <w:t xml:space="preserve"> diferenciados: </w:t>
      </w:r>
      <w:proofErr w:type="spellStart"/>
      <w:r w:rsidRPr="00B94517">
        <w:rPr>
          <w:rFonts w:ascii="Calibri" w:hAnsi="Calibri" w:cs="Calibri"/>
          <w:sz w:val="20"/>
          <w:szCs w:val="20"/>
        </w:rPr>
        <w:t>regulatory_store</w:t>
      </w:r>
      <w:proofErr w:type="spellEnd"/>
      <w:r w:rsidRPr="00B94517">
        <w:rPr>
          <w:rFonts w:ascii="Calibri" w:hAnsi="Calibri" w:cs="Calibri"/>
          <w:sz w:val="20"/>
          <w:szCs w:val="20"/>
        </w:rPr>
        <w:t xml:space="preserve"> y </w:t>
      </w:r>
      <w:proofErr w:type="spellStart"/>
      <w:r w:rsidRPr="00B94517">
        <w:rPr>
          <w:rFonts w:ascii="Calibri" w:hAnsi="Calibri" w:cs="Calibri"/>
          <w:sz w:val="20"/>
          <w:szCs w:val="20"/>
        </w:rPr>
        <w:t>technical_store</w:t>
      </w:r>
      <w:proofErr w:type="spellEnd"/>
      <w:r w:rsidRPr="00B94517">
        <w:rPr>
          <w:rFonts w:ascii="Calibri" w:hAnsi="Calibri" w:cs="Calibri"/>
          <w:sz w:val="20"/>
          <w:szCs w:val="20"/>
        </w:rPr>
        <w:t>.</w:t>
      </w:r>
    </w:p>
    <w:p w14:paraId="41B3DD20" w14:textId="2FF66475" w:rsidR="00251AFE" w:rsidRPr="008242D5" w:rsidRDefault="00251AFE" w:rsidP="008242D5">
      <w:pPr>
        <w:pStyle w:val="Ttulo3"/>
      </w:pPr>
      <w:bookmarkStart w:id="6" w:name="_Toc219821236"/>
      <w:r w:rsidRPr="008242D5">
        <w:t>3.1.2 Bases de datos de reportes y eventos</w:t>
      </w:r>
      <w:r w:rsidR="00877A00" w:rsidRPr="008242D5">
        <w:t xml:space="preserve"> (</w:t>
      </w:r>
      <w:proofErr w:type="spellStart"/>
      <w:r w:rsidR="00877A00" w:rsidRPr="008242D5">
        <w:t>Excels</w:t>
      </w:r>
      <w:proofErr w:type="spellEnd"/>
      <w:r w:rsidR="00877A00" w:rsidRPr="008242D5">
        <w:t>)</w:t>
      </w:r>
      <w:bookmarkEnd w:id="6"/>
    </w:p>
    <w:p w14:paraId="632E1F4C" w14:textId="66356736" w:rsidR="00B94517" w:rsidRDefault="00B94517" w:rsidP="00CF380D">
      <w:pPr>
        <w:rPr>
          <w:rFonts w:ascii="Calibri" w:hAnsi="Calibri" w:cs="Calibri"/>
          <w:sz w:val="20"/>
          <w:szCs w:val="20"/>
        </w:rPr>
      </w:pPr>
      <w:r w:rsidRPr="00B94517">
        <w:rPr>
          <w:rFonts w:ascii="Calibri" w:hAnsi="Calibri" w:cs="Calibri"/>
          <w:sz w:val="20"/>
          <w:szCs w:val="20"/>
        </w:rPr>
        <w:t>La segunda categoría de datos textuales está formada por bases de datos operacionales que combinan metadatos estructurados con narrativas textuales introducidas por operadores humanos. Estas fuentes aportan conocimiento empírico basado en experiencia operativa real.</w:t>
      </w:r>
    </w:p>
    <w:p w14:paraId="6843C0E2" w14:textId="0A470F99" w:rsidR="00CF380D" w:rsidRPr="008242D5" w:rsidRDefault="00CF380D" w:rsidP="00CF380D">
      <w:pPr>
        <w:rPr>
          <w:rFonts w:ascii="Calibri" w:hAnsi="Calibri" w:cs="Calibri"/>
          <w:sz w:val="20"/>
          <w:szCs w:val="20"/>
        </w:rPr>
      </w:pPr>
      <w:r w:rsidRPr="008242D5">
        <w:rPr>
          <w:rFonts w:ascii="Calibri" w:hAnsi="Calibri" w:cs="Calibri"/>
          <w:sz w:val="20"/>
          <w:szCs w:val="20"/>
        </w:rPr>
        <w:t>En particular, se emplearon:</w:t>
      </w:r>
    </w:p>
    <w:p w14:paraId="0A4B953E" w14:textId="77777777" w:rsidR="00CF380D" w:rsidRPr="008242D5" w:rsidRDefault="00CF380D" w:rsidP="002E4E20">
      <w:pPr>
        <w:numPr>
          <w:ilvl w:val="0"/>
          <w:numId w:val="3"/>
        </w:numPr>
        <w:rPr>
          <w:rFonts w:ascii="Calibri" w:hAnsi="Calibri" w:cs="Calibri"/>
          <w:sz w:val="20"/>
          <w:szCs w:val="20"/>
        </w:rPr>
      </w:pPr>
      <w:r w:rsidRPr="008242D5">
        <w:rPr>
          <w:rFonts w:ascii="Calibri" w:hAnsi="Calibri" w:cs="Calibri"/>
          <w:b/>
          <w:bCs/>
          <w:sz w:val="20"/>
          <w:szCs w:val="20"/>
        </w:rPr>
        <w:t>NASA ASRS</w:t>
      </w:r>
      <w:r w:rsidRPr="008242D5">
        <w:rPr>
          <w:rFonts w:ascii="Calibri" w:hAnsi="Calibri" w:cs="Calibri"/>
          <w:sz w:val="20"/>
          <w:szCs w:val="20"/>
        </w:rPr>
        <w:t>, con reportes de seguridad operacional que incluyen metadatos estructurados y una narrativa textual del incidente.</w:t>
      </w:r>
    </w:p>
    <w:p w14:paraId="10A917A9" w14:textId="77777777" w:rsidR="00CF380D" w:rsidRDefault="00CF380D" w:rsidP="002E4E20">
      <w:pPr>
        <w:numPr>
          <w:ilvl w:val="0"/>
          <w:numId w:val="3"/>
        </w:numPr>
        <w:rPr>
          <w:rFonts w:ascii="Calibri" w:hAnsi="Calibri" w:cs="Calibri"/>
          <w:sz w:val="20"/>
          <w:szCs w:val="20"/>
        </w:rPr>
      </w:pPr>
      <w:r w:rsidRPr="008242D5">
        <w:rPr>
          <w:rFonts w:ascii="Calibri" w:hAnsi="Calibri" w:cs="Calibri"/>
          <w:b/>
          <w:bCs/>
          <w:sz w:val="20"/>
          <w:szCs w:val="20"/>
        </w:rPr>
        <w:t xml:space="preserve">FAA Service </w:t>
      </w:r>
      <w:proofErr w:type="spellStart"/>
      <w:r w:rsidRPr="008242D5">
        <w:rPr>
          <w:rFonts w:ascii="Calibri" w:hAnsi="Calibri" w:cs="Calibri"/>
          <w:b/>
          <w:bCs/>
          <w:sz w:val="20"/>
          <w:szCs w:val="20"/>
        </w:rPr>
        <w:t>Difficulty</w:t>
      </w:r>
      <w:proofErr w:type="spellEnd"/>
      <w:r w:rsidRPr="008242D5">
        <w:rPr>
          <w:rFonts w:ascii="Calibri" w:hAnsi="Calibri" w:cs="Calibri"/>
          <w:b/>
          <w:bCs/>
          <w:sz w:val="20"/>
          <w:szCs w:val="20"/>
        </w:rPr>
        <w:t xml:space="preserve"> </w:t>
      </w:r>
      <w:proofErr w:type="spellStart"/>
      <w:r w:rsidRPr="008242D5">
        <w:rPr>
          <w:rFonts w:ascii="Calibri" w:hAnsi="Calibri" w:cs="Calibri"/>
          <w:b/>
          <w:bCs/>
          <w:sz w:val="20"/>
          <w:szCs w:val="20"/>
        </w:rPr>
        <w:t>Reports</w:t>
      </w:r>
      <w:proofErr w:type="spellEnd"/>
      <w:r w:rsidRPr="008242D5">
        <w:rPr>
          <w:rFonts w:ascii="Calibri" w:hAnsi="Calibri" w:cs="Calibri"/>
          <w:b/>
          <w:bCs/>
          <w:sz w:val="20"/>
          <w:szCs w:val="20"/>
        </w:rPr>
        <w:t xml:space="preserve"> (SDR)</w:t>
      </w:r>
      <w:r w:rsidRPr="008242D5">
        <w:rPr>
          <w:rFonts w:ascii="Calibri" w:hAnsi="Calibri" w:cs="Calibri"/>
          <w:sz w:val="20"/>
          <w:szCs w:val="20"/>
        </w:rPr>
        <w:t>, que describen fallos mecánicos, componentes afectados, acciones correctivas y observaciones textuales complementarias.</w:t>
      </w:r>
    </w:p>
    <w:p w14:paraId="00A3660A" w14:textId="343152A0" w:rsidR="00B94517" w:rsidRPr="008242D5" w:rsidRDefault="00B94517" w:rsidP="00B94517">
      <w:pPr>
        <w:rPr>
          <w:rFonts w:ascii="Calibri" w:hAnsi="Calibri" w:cs="Calibri"/>
          <w:sz w:val="20"/>
          <w:szCs w:val="20"/>
        </w:rPr>
      </w:pPr>
      <w:r w:rsidRPr="00B94517">
        <w:rPr>
          <w:rFonts w:ascii="Calibri" w:hAnsi="Calibri" w:cs="Calibri"/>
          <w:sz w:val="20"/>
          <w:szCs w:val="20"/>
        </w:rPr>
        <w:t xml:space="preserve">Estos datos se procesan mediante un pipeline independiente (Pipeline B) y se almacenan en los </w:t>
      </w:r>
      <w:proofErr w:type="spellStart"/>
      <w:r w:rsidRPr="00B94517">
        <w:rPr>
          <w:rFonts w:ascii="Calibri" w:hAnsi="Calibri" w:cs="Calibri"/>
          <w:sz w:val="20"/>
          <w:szCs w:val="20"/>
        </w:rPr>
        <w:t>vectorstores</w:t>
      </w:r>
      <w:proofErr w:type="spellEnd"/>
      <w:r w:rsidRPr="00B94517">
        <w:rPr>
          <w:rFonts w:ascii="Calibri" w:hAnsi="Calibri" w:cs="Calibri"/>
          <w:sz w:val="20"/>
          <w:szCs w:val="20"/>
        </w:rPr>
        <w:t xml:space="preserve"> </w:t>
      </w:r>
      <w:proofErr w:type="spellStart"/>
      <w:r w:rsidRPr="00B94517">
        <w:rPr>
          <w:rFonts w:ascii="Calibri" w:hAnsi="Calibri" w:cs="Calibri"/>
          <w:sz w:val="20"/>
          <w:szCs w:val="20"/>
        </w:rPr>
        <w:t>asrs_store</w:t>
      </w:r>
      <w:proofErr w:type="spellEnd"/>
      <w:r w:rsidRPr="00B94517">
        <w:rPr>
          <w:rFonts w:ascii="Calibri" w:hAnsi="Calibri" w:cs="Calibri"/>
          <w:sz w:val="20"/>
          <w:szCs w:val="20"/>
        </w:rPr>
        <w:t xml:space="preserve"> y </w:t>
      </w:r>
      <w:proofErr w:type="spellStart"/>
      <w:r w:rsidRPr="00B94517">
        <w:rPr>
          <w:rFonts w:ascii="Calibri" w:hAnsi="Calibri" w:cs="Calibri"/>
          <w:sz w:val="20"/>
          <w:szCs w:val="20"/>
        </w:rPr>
        <w:t>sdr_store</w:t>
      </w:r>
      <w:proofErr w:type="spellEnd"/>
      <w:r w:rsidRPr="00B94517">
        <w:rPr>
          <w:rFonts w:ascii="Calibri" w:hAnsi="Calibri" w:cs="Calibri"/>
          <w:sz w:val="20"/>
          <w:szCs w:val="20"/>
        </w:rPr>
        <w:t>, respectivamente.</w:t>
      </w:r>
    </w:p>
    <w:p w14:paraId="548D4370" w14:textId="77777777" w:rsidR="00D93D86" w:rsidRPr="008242D5" w:rsidRDefault="00D93D86" w:rsidP="00B94517">
      <w:pPr>
        <w:pStyle w:val="Ttulo2"/>
      </w:pPr>
      <w:bookmarkStart w:id="7" w:name="_Toc219821237"/>
      <w:r w:rsidRPr="008242D5">
        <w:t>3.2 Extracción y limpieza del texto</w:t>
      </w:r>
      <w:bookmarkEnd w:id="7"/>
    </w:p>
    <w:p w14:paraId="6474E339" w14:textId="2D6FBC92" w:rsidR="00C10346" w:rsidRDefault="00B94517" w:rsidP="00B94517">
      <w:pPr>
        <w:rPr>
          <w:rFonts w:ascii="Calibri" w:hAnsi="Calibri" w:cs="Calibri"/>
          <w:sz w:val="20"/>
          <w:szCs w:val="20"/>
        </w:rPr>
      </w:pPr>
      <w:r w:rsidRPr="00B94517">
        <w:rPr>
          <w:rFonts w:ascii="Calibri" w:hAnsi="Calibri" w:cs="Calibri"/>
          <w:sz w:val="20"/>
          <w:szCs w:val="20"/>
        </w:rPr>
        <w:t>El proceso de extracción y limpieza del texto varía de forma significativa en función del tipo de fuente, por lo que se implementan</w:t>
      </w:r>
      <w:r w:rsidR="00FD6F36">
        <w:rPr>
          <w:rFonts w:ascii="Calibri" w:hAnsi="Calibri" w:cs="Calibri"/>
          <w:sz w:val="20"/>
          <w:szCs w:val="20"/>
        </w:rPr>
        <w:t xml:space="preserve"> dos</w:t>
      </w:r>
      <w:r w:rsidRPr="00B94517">
        <w:rPr>
          <w:rFonts w:ascii="Calibri" w:hAnsi="Calibri" w:cs="Calibri"/>
          <w:sz w:val="20"/>
          <w:szCs w:val="20"/>
        </w:rPr>
        <w:t xml:space="preserve"> pipelines claramente diferenciados.</w:t>
      </w:r>
    </w:p>
    <w:p w14:paraId="1178D567" w14:textId="06371654" w:rsidR="00B94517" w:rsidRDefault="00B94517" w:rsidP="00B94517">
      <w:pPr>
        <w:rPr>
          <w:rFonts w:ascii="Calibri" w:hAnsi="Calibri" w:cs="Calibri"/>
          <w:sz w:val="20"/>
          <w:szCs w:val="20"/>
        </w:rPr>
      </w:pPr>
      <w:r>
        <w:rPr>
          <w:rFonts w:ascii="Calibri" w:hAnsi="Calibri" w:cs="Calibri"/>
          <w:b/>
          <w:bCs/>
          <w:sz w:val="20"/>
          <w:szCs w:val="20"/>
        </w:rPr>
        <w:t xml:space="preserve">Documentos PDF (Pipeline A): </w:t>
      </w:r>
      <w:r w:rsidRPr="00B94517">
        <w:rPr>
          <w:rFonts w:ascii="Calibri" w:hAnsi="Calibri" w:cs="Calibri"/>
          <w:sz w:val="20"/>
          <w:szCs w:val="20"/>
        </w:rPr>
        <w:t xml:space="preserve">se emplea un proceso de extracción directa del texto utilizando la librería </w:t>
      </w:r>
      <w:proofErr w:type="spellStart"/>
      <w:r w:rsidRPr="00B94517">
        <w:rPr>
          <w:rFonts w:ascii="Calibri" w:hAnsi="Calibri" w:cs="Calibri"/>
          <w:sz w:val="20"/>
          <w:szCs w:val="20"/>
        </w:rPr>
        <w:t>pdfplumber</w:t>
      </w:r>
      <w:proofErr w:type="spellEnd"/>
      <w:r w:rsidRPr="00B94517">
        <w:rPr>
          <w:rFonts w:ascii="Calibri" w:hAnsi="Calibri" w:cs="Calibri"/>
          <w:sz w:val="20"/>
          <w:szCs w:val="20"/>
        </w:rPr>
        <w:t>. Este pipeline se limita deliberadamente a la extracción del contenido textual sin aplicar limpieza adicional ni modificaciones estructurales.</w:t>
      </w:r>
      <w:r>
        <w:rPr>
          <w:rFonts w:ascii="Calibri" w:hAnsi="Calibri" w:cs="Calibri"/>
          <w:sz w:val="20"/>
          <w:szCs w:val="20"/>
        </w:rPr>
        <w:t xml:space="preserve"> Se generan archivos</w:t>
      </w:r>
      <w:r w:rsidRPr="00B94517">
        <w:rPr>
          <w:rFonts w:ascii="Calibri" w:hAnsi="Calibri" w:cs="Calibri"/>
          <w:sz w:val="20"/>
          <w:szCs w:val="20"/>
        </w:rPr>
        <w:t xml:space="preserve"> de salida en formato .</w:t>
      </w:r>
      <w:proofErr w:type="spellStart"/>
      <w:r w:rsidRPr="00B94517">
        <w:rPr>
          <w:rFonts w:ascii="Calibri" w:hAnsi="Calibri" w:cs="Calibri"/>
          <w:sz w:val="20"/>
          <w:szCs w:val="20"/>
        </w:rPr>
        <w:t>txt</w:t>
      </w:r>
      <w:proofErr w:type="spellEnd"/>
      <w:r w:rsidRPr="00B94517">
        <w:rPr>
          <w:rFonts w:ascii="Calibri" w:hAnsi="Calibri" w:cs="Calibri"/>
          <w:sz w:val="20"/>
          <w:szCs w:val="20"/>
        </w:rPr>
        <w:t>, almacenados en el directorio data/</w:t>
      </w:r>
      <w:proofErr w:type="spellStart"/>
      <w:r w:rsidRPr="00B94517">
        <w:rPr>
          <w:rFonts w:ascii="Calibri" w:hAnsi="Calibri" w:cs="Calibri"/>
          <w:sz w:val="20"/>
          <w:szCs w:val="20"/>
        </w:rPr>
        <w:t>processed</w:t>
      </w:r>
      <w:proofErr w:type="spellEnd"/>
      <w:r>
        <w:rPr>
          <w:rFonts w:ascii="Calibri" w:hAnsi="Calibri" w:cs="Calibri"/>
          <w:sz w:val="20"/>
          <w:szCs w:val="20"/>
        </w:rPr>
        <w:t xml:space="preserve">. </w:t>
      </w:r>
      <w:r w:rsidRPr="00B94517">
        <w:rPr>
          <w:rFonts w:ascii="Calibri" w:hAnsi="Calibri" w:cs="Calibri"/>
          <w:sz w:val="20"/>
          <w:szCs w:val="20"/>
        </w:rPr>
        <w:t>Esta decisión metodológica busca mantener la fidelidad al documento original, delegando la gestión del contexto y la relevancia semántica en las etapas posteriores de segmentación y recuperación.</w:t>
      </w:r>
    </w:p>
    <w:p w14:paraId="0BE26FB1" w14:textId="00E94DB9" w:rsidR="006815F1" w:rsidRDefault="006815F1" w:rsidP="00B94517">
      <w:pPr>
        <w:rPr>
          <w:rFonts w:ascii="Calibri" w:hAnsi="Calibri" w:cs="Calibri"/>
          <w:sz w:val="20"/>
          <w:szCs w:val="20"/>
        </w:rPr>
      </w:pPr>
      <w:r>
        <w:rPr>
          <w:rFonts w:ascii="Calibri" w:hAnsi="Calibri" w:cs="Calibri"/>
          <w:b/>
          <w:bCs/>
          <w:sz w:val="20"/>
          <w:szCs w:val="20"/>
        </w:rPr>
        <w:t xml:space="preserve">Documentos de bases de datos Excel (Pipeline B): </w:t>
      </w:r>
      <w:r w:rsidRPr="006815F1">
        <w:rPr>
          <w:rFonts w:ascii="Calibri" w:hAnsi="Calibri" w:cs="Calibri"/>
          <w:sz w:val="20"/>
          <w:szCs w:val="20"/>
        </w:rPr>
        <w:t>El procesamiento de los datos procedentes de archivos Excel presenta una mayor complejidad y requiere operaciones específicas de limpieza y estructuración.</w:t>
      </w:r>
    </w:p>
    <w:p w14:paraId="5111FAA1" w14:textId="5EAF4BD5" w:rsidR="006815F1" w:rsidRDefault="006815F1" w:rsidP="00FD6F36">
      <w:pPr>
        <w:rPr>
          <w:rFonts w:ascii="Calibri" w:hAnsi="Calibri" w:cs="Calibri"/>
          <w:sz w:val="20"/>
          <w:szCs w:val="20"/>
        </w:rPr>
      </w:pPr>
      <w:r w:rsidRPr="006815F1">
        <w:rPr>
          <w:rFonts w:ascii="Calibri" w:hAnsi="Calibri" w:cs="Calibri"/>
          <w:sz w:val="20"/>
          <w:szCs w:val="20"/>
        </w:rPr>
        <w:t>En el caso de NASA ASRS, los datos presentan encabezados de dos niveles que deben ser previamente aplanados para obtener una estructura tabular coherente. Una vez procesados los encabezados,</w:t>
      </w:r>
      <w:r w:rsidR="00FD6F36">
        <w:rPr>
          <w:rFonts w:ascii="Calibri" w:hAnsi="Calibri" w:cs="Calibri"/>
          <w:sz w:val="20"/>
          <w:szCs w:val="20"/>
        </w:rPr>
        <w:t xml:space="preserve"> se e</w:t>
      </w:r>
      <w:r w:rsidRPr="006815F1">
        <w:rPr>
          <w:rFonts w:ascii="Calibri" w:hAnsi="Calibri" w:cs="Calibri"/>
          <w:sz w:val="20"/>
          <w:szCs w:val="20"/>
        </w:rPr>
        <w:t>limin</w:t>
      </w:r>
      <w:r w:rsidR="00FD6F36">
        <w:rPr>
          <w:rFonts w:ascii="Calibri" w:hAnsi="Calibri" w:cs="Calibri"/>
          <w:sz w:val="20"/>
          <w:szCs w:val="20"/>
        </w:rPr>
        <w:t>an</w:t>
      </w:r>
      <w:r w:rsidRPr="006815F1">
        <w:rPr>
          <w:rFonts w:ascii="Calibri" w:hAnsi="Calibri" w:cs="Calibri"/>
          <w:sz w:val="20"/>
          <w:szCs w:val="20"/>
        </w:rPr>
        <w:t xml:space="preserve"> </w:t>
      </w:r>
      <w:r w:rsidR="00FD6F36">
        <w:rPr>
          <w:rFonts w:ascii="Calibri" w:hAnsi="Calibri" w:cs="Calibri"/>
          <w:sz w:val="20"/>
          <w:szCs w:val="20"/>
        </w:rPr>
        <w:t>las</w:t>
      </w:r>
      <w:r w:rsidRPr="006815F1">
        <w:rPr>
          <w:rFonts w:ascii="Calibri" w:hAnsi="Calibri" w:cs="Calibri"/>
          <w:sz w:val="20"/>
          <w:szCs w:val="20"/>
        </w:rPr>
        <w:t xml:space="preserve"> etiquetas HTML presentes en los campos textuales</w:t>
      </w:r>
      <w:r w:rsidR="00FD6F36">
        <w:rPr>
          <w:rFonts w:ascii="Calibri" w:hAnsi="Calibri" w:cs="Calibri"/>
          <w:sz w:val="20"/>
          <w:szCs w:val="20"/>
        </w:rPr>
        <w:t>, se n</w:t>
      </w:r>
      <w:r w:rsidRPr="006815F1">
        <w:rPr>
          <w:rFonts w:ascii="Calibri" w:hAnsi="Calibri" w:cs="Calibri"/>
          <w:sz w:val="20"/>
          <w:szCs w:val="20"/>
        </w:rPr>
        <w:t>ormalización de espacios en blanco</w:t>
      </w:r>
      <w:r w:rsidR="00FD6F36">
        <w:rPr>
          <w:rFonts w:ascii="Calibri" w:hAnsi="Calibri" w:cs="Calibri"/>
          <w:sz w:val="20"/>
          <w:szCs w:val="20"/>
        </w:rPr>
        <w:t xml:space="preserve"> </w:t>
      </w:r>
      <w:r w:rsidR="00FD6F36">
        <w:rPr>
          <w:rFonts w:ascii="Calibri" w:hAnsi="Calibri" w:cs="Calibri"/>
          <w:sz w:val="20"/>
          <w:szCs w:val="20"/>
        </w:rPr>
        <w:lastRenderedPageBreak/>
        <w:t>y se seleccionan únicamente las</w:t>
      </w:r>
      <w:r w:rsidRPr="006815F1">
        <w:rPr>
          <w:rFonts w:ascii="Calibri" w:hAnsi="Calibri" w:cs="Calibri"/>
          <w:sz w:val="20"/>
          <w:szCs w:val="20"/>
        </w:rPr>
        <w:t xml:space="preserve"> columnas relevantes mediante diccionarios de mapeo</w:t>
      </w:r>
      <w:r w:rsidR="00FD6F36">
        <w:rPr>
          <w:rFonts w:ascii="Calibri" w:hAnsi="Calibri" w:cs="Calibri"/>
          <w:sz w:val="20"/>
          <w:szCs w:val="20"/>
        </w:rPr>
        <w:t>, construyendo con ellas</w:t>
      </w:r>
      <w:r w:rsidRPr="006815F1">
        <w:rPr>
          <w:rFonts w:ascii="Calibri" w:hAnsi="Calibri" w:cs="Calibri"/>
          <w:sz w:val="20"/>
          <w:szCs w:val="20"/>
        </w:rPr>
        <w:t xml:space="preserve"> documentos textuales altamente estructurados, combinando múltiples campos con etiquetas semánticas explícitas</w:t>
      </w:r>
      <w:r w:rsidR="00FD6F36">
        <w:rPr>
          <w:rFonts w:ascii="Calibri" w:hAnsi="Calibri" w:cs="Calibri"/>
          <w:sz w:val="20"/>
          <w:szCs w:val="20"/>
        </w:rPr>
        <w:t>, como se puede ver en el siguiente ejemplo</w:t>
      </w:r>
      <w:r>
        <w:rPr>
          <w:rFonts w:ascii="Calibri" w:hAnsi="Calibri" w:cs="Calibri"/>
          <w:sz w:val="20"/>
          <w:szCs w:val="20"/>
        </w:rPr>
        <w:t>:</w:t>
      </w:r>
    </w:p>
    <w:p w14:paraId="300F2EA4" w14:textId="77777777" w:rsidR="006815F1" w:rsidRPr="0062343E" w:rsidRDefault="006815F1" w:rsidP="006815F1">
      <w:pPr>
        <w:spacing w:after="0" w:line="240" w:lineRule="auto"/>
        <w:ind w:left="1416"/>
        <w:rPr>
          <w:rFonts w:ascii="Consolas" w:eastAsia="Times New Roman" w:hAnsi="Consolas" w:cs="Times New Roman"/>
          <w:color w:val="333333"/>
          <w:kern w:val="0"/>
          <w:sz w:val="16"/>
          <w:szCs w:val="16"/>
          <w:shd w:val="clear" w:color="auto" w:fill="E5E5E5"/>
          <w:lang w:val="en-US" w:eastAsia="es-ES"/>
          <w14:ligatures w14:val="none"/>
        </w:rPr>
      </w:pPr>
      <w:r w:rsidRPr="00FD6F36">
        <w:rPr>
          <w:rFonts w:ascii="Consolas" w:eastAsia="Times New Roman" w:hAnsi="Consolas" w:cs="Times New Roman"/>
          <w:b/>
          <w:bCs/>
          <w:color w:val="333333"/>
          <w:kern w:val="0"/>
          <w:sz w:val="16"/>
          <w:szCs w:val="16"/>
          <w:shd w:val="clear" w:color="auto" w:fill="E5E5E5"/>
          <w:lang w:val="en-US" w:eastAsia="es-ES"/>
          <w14:ligatures w14:val="none"/>
        </w:rPr>
        <w:t>Aircraft:</w:t>
      </w:r>
      <w:r w:rsidRPr="0062343E">
        <w:rPr>
          <w:rFonts w:ascii="Consolas" w:eastAsia="Times New Roman" w:hAnsi="Consolas" w:cs="Times New Roman"/>
          <w:color w:val="333333"/>
          <w:kern w:val="0"/>
          <w:sz w:val="16"/>
          <w:szCs w:val="16"/>
          <w:shd w:val="clear" w:color="auto" w:fill="E5E5E5"/>
          <w:lang w:val="en-US" w:eastAsia="es-ES"/>
          <w14:ligatures w14:val="none"/>
        </w:rPr>
        <w:t xml:space="preserve"> Boeing 737-800  </w:t>
      </w:r>
    </w:p>
    <w:p w14:paraId="517D07FE" w14:textId="77777777" w:rsidR="006815F1" w:rsidRPr="0062343E" w:rsidRDefault="006815F1" w:rsidP="006815F1">
      <w:pPr>
        <w:spacing w:after="0" w:line="240" w:lineRule="auto"/>
        <w:ind w:left="1416"/>
        <w:rPr>
          <w:rFonts w:ascii="Consolas" w:eastAsia="Times New Roman" w:hAnsi="Consolas" w:cs="Times New Roman"/>
          <w:color w:val="333333"/>
          <w:kern w:val="0"/>
          <w:sz w:val="16"/>
          <w:szCs w:val="16"/>
          <w:shd w:val="clear" w:color="auto" w:fill="E5E5E5"/>
          <w:lang w:val="en-US" w:eastAsia="es-ES"/>
          <w14:ligatures w14:val="none"/>
        </w:rPr>
      </w:pPr>
      <w:r w:rsidRPr="00FD6F36">
        <w:rPr>
          <w:rFonts w:ascii="Consolas" w:eastAsia="Times New Roman" w:hAnsi="Consolas" w:cs="Times New Roman"/>
          <w:b/>
          <w:bCs/>
          <w:color w:val="333333"/>
          <w:kern w:val="0"/>
          <w:sz w:val="16"/>
          <w:szCs w:val="16"/>
          <w:shd w:val="clear" w:color="auto" w:fill="E5E5E5"/>
          <w:lang w:val="en-US" w:eastAsia="es-ES"/>
          <w14:ligatures w14:val="none"/>
        </w:rPr>
        <w:t>FAR Part:</w:t>
      </w:r>
      <w:r w:rsidRPr="0062343E">
        <w:rPr>
          <w:rFonts w:ascii="Consolas" w:eastAsia="Times New Roman" w:hAnsi="Consolas" w:cs="Times New Roman"/>
          <w:color w:val="333333"/>
          <w:kern w:val="0"/>
          <w:sz w:val="16"/>
          <w:szCs w:val="16"/>
          <w:shd w:val="clear" w:color="auto" w:fill="E5E5E5"/>
          <w:lang w:val="en-US" w:eastAsia="es-ES"/>
          <w14:ligatures w14:val="none"/>
        </w:rPr>
        <w:t xml:space="preserve"> 121  </w:t>
      </w:r>
    </w:p>
    <w:p w14:paraId="44A880E0" w14:textId="77777777" w:rsidR="006815F1" w:rsidRPr="0062343E" w:rsidRDefault="006815F1" w:rsidP="006815F1">
      <w:pPr>
        <w:spacing w:after="0" w:line="240" w:lineRule="auto"/>
        <w:ind w:left="1416"/>
        <w:rPr>
          <w:rFonts w:ascii="Consolas" w:eastAsia="Times New Roman" w:hAnsi="Consolas" w:cs="Times New Roman"/>
          <w:color w:val="333333"/>
          <w:kern w:val="0"/>
          <w:sz w:val="16"/>
          <w:szCs w:val="16"/>
          <w:shd w:val="clear" w:color="auto" w:fill="E5E5E5"/>
          <w:lang w:val="en-US" w:eastAsia="es-ES"/>
          <w14:ligatures w14:val="none"/>
        </w:rPr>
      </w:pPr>
      <w:r w:rsidRPr="00FD6F36">
        <w:rPr>
          <w:rFonts w:ascii="Consolas" w:eastAsia="Times New Roman" w:hAnsi="Consolas" w:cs="Times New Roman"/>
          <w:b/>
          <w:bCs/>
          <w:color w:val="333333"/>
          <w:kern w:val="0"/>
          <w:sz w:val="16"/>
          <w:szCs w:val="16"/>
          <w:shd w:val="clear" w:color="auto" w:fill="E5E5E5"/>
          <w:lang w:val="en-US" w:eastAsia="es-ES"/>
          <w14:ligatures w14:val="none"/>
        </w:rPr>
        <w:t>Flight Phase:</w:t>
      </w:r>
      <w:r w:rsidRPr="0062343E">
        <w:rPr>
          <w:rFonts w:ascii="Consolas" w:eastAsia="Times New Roman" w:hAnsi="Consolas" w:cs="Times New Roman"/>
          <w:color w:val="333333"/>
          <w:kern w:val="0"/>
          <w:sz w:val="16"/>
          <w:szCs w:val="16"/>
          <w:shd w:val="clear" w:color="auto" w:fill="E5E5E5"/>
          <w:lang w:val="en-US" w:eastAsia="es-ES"/>
          <w14:ligatures w14:val="none"/>
        </w:rPr>
        <w:t xml:space="preserve"> Descent  </w:t>
      </w:r>
    </w:p>
    <w:p w14:paraId="0F64F6E8" w14:textId="77777777" w:rsidR="006815F1" w:rsidRPr="0062343E" w:rsidRDefault="006815F1" w:rsidP="006815F1">
      <w:pPr>
        <w:spacing w:after="0" w:line="240" w:lineRule="auto"/>
        <w:ind w:left="1416"/>
        <w:rPr>
          <w:rFonts w:ascii="Consolas" w:eastAsia="Times New Roman" w:hAnsi="Consolas" w:cs="Times New Roman"/>
          <w:color w:val="333333"/>
          <w:kern w:val="0"/>
          <w:sz w:val="16"/>
          <w:szCs w:val="16"/>
          <w:shd w:val="clear" w:color="auto" w:fill="E5E5E5"/>
          <w:lang w:val="en-US" w:eastAsia="es-ES"/>
          <w14:ligatures w14:val="none"/>
        </w:rPr>
      </w:pPr>
      <w:r w:rsidRPr="00FD6F36">
        <w:rPr>
          <w:rFonts w:ascii="Consolas" w:eastAsia="Times New Roman" w:hAnsi="Consolas" w:cs="Times New Roman"/>
          <w:b/>
          <w:bCs/>
          <w:color w:val="333333"/>
          <w:kern w:val="0"/>
          <w:sz w:val="16"/>
          <w:szCs w:val="16"/>
          <w:shd w:val="clear" w:color="auto" w:fill="E5E5E5"/>
          <w:lang w:val="en-US" w:eastAsia="es-ES"/>
          <w14:ligatures w14:val="none"/>
        </w:rPr>
        <w:t>System / Component:</w:t>
      </w:r>
      <w:r w:rsidRPr="0062343E">
        <w:rPr>
          <w:rFonts w:ascii="Consolas" w:eastAsia="Times New Roman" w:hAnsi="Consolas" w:cs="Times New Roman"/>
          <w:color w:val="333333"/>
          <w:kern w:val="0"/>
          <w:sz w:val="16"/>
          <w:szCs w:val="16"/>
          <w:shd w:val="clear" w:color="auto" w:fill="E5E5E5"/>
          <w:lang w:val="en-US" w:eastAsia="es-ES"/>
          <w14:ligatures w14:val="none"/>
        </w:rPr>
        <w:t xml:space="preserve"> Hydraulic System  </w:t>
      </w:r>
    </w:p>
    <w:p w14:paraId="2F60DA7B" w14:textId="77777777" w:rsidR="006815F1" w:rsidRPr="0062343E" w:rsidRDefault="006815F1" w:rsidP="006815F1">
      <w:pPr>
        <w:spacing w:after="0" w:line="240" w:lineRule="auto"/>
        <w:ind w:left="1416"/>
        <w:rPr>
          <w:rFonts w:ascii="Consolas" w:eastAsia="Times New Roman" w:hAnsi="Consolas" w:cs="Times New Roman"/>
          <w:color w:val="333333"/>
          <w:kern w:val="0"/>
          <w:sz w:val="16"/>
          <w:szCs w:val="16"/>
          <w:shd w:val="clear" w:color="auto" w:fill="E5E5E5"/>
          <w:lang w:val="en-US" w:eastAsia="es-ES"/>
          <w14:ligatures w14:val="none"/>
        </w:rPr>
      </w:pPr>
      <w:r w:rsidRPr="00FD6F36">
        <w:rPr>
          <w:rFonts w:ascii="Consolas" w:eastAsia="Times New Roman" w:hAnsi="Consolas" w:cs="Times New Roman"/>
          <w:b/>
          <w:bCs/>
          <w:color w:val="333333"/>
          <w:kern w:val="0"/>
          <w:sz w:val="16"/>
          <w:szCs w:val="16"/>
          <w:shd w:val="clear" w:color="auto" w:fill="E5E5E5"/>
          <w:lang w:val="en-US" w:eastAsia="es-ES"/>
          <w14:ligatures w14:val="none"/>
        </w:rPr>
        <w:t>Primary Problem:</w:t>
      </w:r>
      <w:r w:rsidRPr="0062343E">
        <w:rPr>
          <w:rFonts w:ascii="Consolas" w:eastAsia="Times New Roman" w:hAnsi="Consolas" w:cs="Times New Roman"/>
          <w:color w:val="333333"/>
          <w:kern w:val="0"/>
          <w:sz w:val="16"/>
          <w:szCs w:val="16"/>
          <w:shd w:val="clear" w:color="auto" w:fill="E5E5E5"/>
          <w:lang w:val="en-US" w:eastAsia="es-ES"/>
          <w14:ligatures w14:val="none"/>
        </w:rPr>
        <w:t xml:space="preserve"> Fluid Leak  </w:t>
      </w:r>
    </w:p>
    <w:p w14:paraId="31AA5D01" w14:textId="77777777" w:rsidR="006815F1" w:rsidRPr="0062343E" w:rsidRDefault="006815F1" w:rsidP="006815F1">
      <w:pPr>
        <w:spacing w:after="0" w:line="240" w:lineRule="auto"/>
        <w:ind w:left="1416"/>
        <w:rPr>
          <w:rFonts w:ascii="Consolas" w:eastAsia="Times New Roman" w:hAnsi="Consolas" w:cs="Times New Roman"/>
          <w:color w:val="333333"/>
          <w:kern w:val="0"/>
          <w:sz w:val="16"/>
          <w:szCs w:val="16"/>
          <w:shd w:val="clear" w:color="auto" w:fill="E5E5E5"/>
          <w:lang w:val="en-US" w:eastAsia="es-ES"/>
          <w14:ligatures w14:val="none"/>
        </w:rPr>
      </w:pPr>
      <w:r w:rsidRPr="00FD6F36">
        <w:rPr>
          <w:rFonts w:ascii="Consolas" w:eastAsia="Times New Roman" w:hAnsi="Consolas" w:cs="Times New Roman"/>
          <w:b/>
          <w:bCs/>
          <w:color w:val="333333"/>
          <w:kern w:val="0"/>
          <w:sz w:val="16"/>
          <w:szCs w:val="16"/>
          <w:shd w:val="clear" w:color="auto" w:fill="E5E5E5"/>
          <w:lang w:val="en-US" w:eastAsia="es-ES"/>
          <w14:ligatures w14:val="none"/>
        </w:rPr>
        <w:t>Anomaly:</w:t>
      </w:r>
      <w:r w:rsidRPr="0062343E">
        <w:rPr>
          <w:rFonts w:ascii="Consolas" w:eastAsia="Times New Roman" w:hAnsi="Consolas" w:cs="Times New Roman"/>
          <w:color w:val="333333"/>
          <w:kern w:val="0"/>
          <w:sz w:val="16"/>
          <w:szCs w:val="16"/>
          <w:shd w:val="clear" w:color="auto" w:fill="E5E5E5"/>
          <w:lang w:val="en-US" w:eastAsia="es-ES"/>
          <w14:ligatures w14:val="none"/>
        </w:rPr>
        <w:t xml:space="preserve"> Aircraft Equipment Problem  </w:t>
      </w:r>
    </w:p>
    <w:p w14:paraId="6FBEAB4E" w14:textId="77777777" w:rsidR="006815F1" w:rsidRPr="0062343E" w:rsidRDefault="006815F1" w:rsidP="006815F1">
      <w:pPr>
        <w:spacing w:after="0" w:line="240" w:lineRule="auto"/>
        <w:ind w:left="1416"/>
        <w:rPr>
          <w:rFonts w:ascii="Consolas" w:eastAsia="Times New Roman" w:hAnsi="Consolas" w:cs="Times New Roman"/>
          <w:color w:val="333333"/>
          <w:kern w:val="0"/>
          <w:sz w:val="16"/>
          <w:szCs w:val="16"/>
          <w:shd w:val="clear" w:color="auto" w:fill="E5E5E5"/>
          <w:lang w:val="en-US" w:eastAsia="es-ES"/>
          <w14:ligatures w14:val="none"/>
        </w:rPr>
      </w:pPr>
      <w:r w:rsidRPr="0062343E">
        <w:rPr>
          <w:rFonts w:ascii="Consolas" w:eastAsia="Times New Roman" w:hAnsi="Consolas" w:cs="Times New Roman"/>
          <w:color w:val="333333"/>
          <w:kern w:val="0"/>
          <w:sz w:val="16"/>
          <w:szCs w:val="16"/>
          <w:shd w:val="clear" w:color="auto" w:fill="E5E5E5"/>
          <w:lang w:val="en-US" w:eastAsia="es-ES"/>
          <w14:ligatures w14:val="none"/>
        </w:rPr>
        <w:t xml:space="preserve">  </w:t>
      </w:r>
    </w:p>
    <w:p w14:paraId="00BEB52B" w14:textId="77777777" w:rsidR="006815F1" w:rsidRPr="00FD6F36" w:rsidRDefault="006815F1" w:rsidP="006815F1">
      <w:pPr>
        <w:spacing w:after="0" w:line="240" w:lineRule="auto"/>
        <w:ind w:left="1416"/>
        <w:rPr>
          <w:rFonts w:ascii="Consolas" w:eastAsia="Times New Roman" w:hAnsi="Consolas" w:cs="Times New Roman"/>
          <w:b/>
          <w:bCs/>
          <w:color w:val="333333"/>
          <w:kern w:val="0"/>
          <w:sz w:val="16"/>
          <w:szCs w:val="16"/>
          <w:shd w:val="clear" w:color="auto" w:fill="E5E5E5"/>
          <w:lang w:val="en-US" w:eastAsia="es-ES"/>
          <w14:ligatures w14:val="none"/>
        </w:rPr>
      </w:pPr>
      <w:r w:rsidRPr="00FD6F36">
        <w:rPr>
          <w:rFonts w:ascii="Consolas" w:eastAsia="Times New Roman" w:hAnsi="Consolas" w:cs="Times New Roman"/>
          <w:b/>
          <w:bCs/>
          <w:color w:val="333333"/>
          <w:kern w:val="0"/>
          <w:sz w:val="16"/>
          <w:szCs w:val="16"/>
          <w:shd w:val="clear" w:color="auto" w:fill="E5E5E5"/>
          <w:lang w:val="en-US" w:eastAsia="es-ES"/>
          <w14:ligatures w14:val="none"/>
        </w:rPr>
        <w:t xml:space="preserve">NARRATIVE:  </w:t>
      </w:r>
    </w:p>
    <w:p w14:paraId="2F38E067" w14:textId="77777777" w:rsidR="006815F1" w:rsidRPr="006815F1" w:rsidRDefault="006815F1" w:rsidP="006815F1">
      <w:pPr>
        <w:spacing w:after="0" w:line="240" w:lineRule="auto"/>
        <w:ind w:left="1416"/>
        <w:rPr>
          <w:rFonts w:ascii="Consolas" w:eastAsia="Times New Roman" w:hAnsi="Consolas" w:cs="Times New Roman"/>
          <w:color w:val="333333"/>
          <w:kern w:val="0"/>
          <w:sz w:val="16"/>
          <w:szCs w:val="16"/>
          <w:shd w:val="clear" w:color="auto" w:fill="E5E5E5"/>
          <w:lang w:eastAsia="es-ES"/>
          <w14:ligatures w14:val="none"/>
        </w:rPr>
      </w:pPr>
      <w:r w:rsidRPr="006815F1">
        <w:rPr>
          <w:rFonts w:ascii="Consolas" w:eastAsia="Times New Roman" w:hAnsi="Consolas" w:cs="Times New Roman"/>
          <w:color w:val="333333"/>
          <w:kern w:val="0"/>
          <w:sz w:val="16"/>
          <w:szCs w:val="16"/>
          <w:shd w:val="clear" w:color="auto" w:fill="E5E5E5"/>
          <w:lang w:eastAsia="es-ES"/>
          <w14:ligatures w14:val="none"/>
        </w:rPr>
        <w:t xml:space="preserve">[texto narrativo del operador]  </w:t>
      </w:r>
    </w:p>
    <w:p w14:paraId="3405A896" w14:textId="77777777" w:rsidR="006815F1" w:rsidRPr="006815F1" w:rsidRDefault="006815F1" w:rsidP="006815F1">
      <w:pPr>
        <w:spacing w:after="0" w:line="240" w:lineRule="auto"/>
        <w:ind w:left="1416"/>
        <w:rPr>
          <w:rFonts w:ascii="Consolas" w:eastAsia="Times New Roman" w:hAnsi="Consolas" w:cs="Times New Roman"/>
          <w:color w:val="333333"/>
          <w:kern w:val="0"/>
          <w:sz w:val="16"/>
          <w:szCs w:val="16"/>
          <w:shd w:val="clear" w:color="auto" w:fill="E5E5E5"/>
          <w:lang w:eastAsia="es-ES"/>
          <w14:ligatures w14:val="none"/>
        </w:rPr>
      </w:pPr>
      <w:r w:rsidRPr="006815F1">
        <w:rPr>
          <w:rFonts w:ascii="Consolas" w:eastAsia="Times New Roman" w:hAnsi="Consolas" w:cs="Times New Roman"/>
          <w:color w:val="333333"/>
          <w:kern w:val="0"/>
          <w:sz w:val="16"/>
          <w:szCs w:val="16"/>
          <w:shd w:val="clear" w:color="auto" w:fill="E5E5E5"/>
          <w:lang w:eastAsia="es-ES"/>
          <w14:ligatures w14:val="none"/>
        </w:rPr>
        <w:t xml:space="preserve">  </w:t>
      </w:r>
    </w:p>
    <w:p w14:paraId="58214750" w14:textId="77777777" w:rsidR="006815F1" w:rsidRPr="00FD6F36" w:rsidRDefault="006815F1" w:rsidP="006815F1">
      <w:pPr>
        <w:spacing w:after="0" w:line="240" w:lineRule="auto"/>
        <w:ind w:left="1416"/>
        <w:rPr>
          <w:rFonts w:ascii="Consolas" w:eastAsia="Times New Roman" w:hAnsi="Consolas" w:cs="Times New Roman"/>
          <w:b/>
          <w:bCs/>
          <w:color w:val="333333"/>
          <w:kern w:val="0"/>
          <w:sz w:val="16"/>
          <w:szCs w:val="16"/>
          <w:shd w:val="clear" w:color="auto" w:fill="E5E5E5"/>
          <w:lang w:eastAsia="es-ES"/>
          <w14:ligatures w14:val="none"/>
        </w:rPr>
      </w:pPr>
      <w:r w:rsidRPr="00FD6F36">
        <w:rPr>
          <w:rFonts w:ascii="Consolas" w:eastAsia="Times New Roman" w:hAnsi="Consolas" w:cs="Times New Roman"/>
          <w:b/>
          <w:bCs/>
          <w:color w:val="333333"/>
          <w:kern w:val="0"/>
          <w:sz w:val="16"/>
          <w:szCs w:val="16"/>
          <w:shd w:val="clear" w:color="auto" w:fill="E5E5E5"/>
          <w:lang w:eastAsia="es-ES"/>
          <w14:ligatures w14:val="none"/>
        </w:rPr>
        <w:t xml:space="preserve">SYNOPSIS:  </w:t>
      </w:r>
    </w:p>
    <w:p w14:paraId="0B50EEA6" w14:textId="0FB9AED4" w:rsidR="006815F1" w:rsidRPr="006815F1" w:rsidRDefault="006815F1" w:rsidP="006815F1">
      <w:pPr>
        <w:ind w:left="1416"/>
        <w:rPr>
          <w:rFonts w:ascii="Calibri" w:hAnsi="Calibri" w:cs="Calibri"/>
          <w:sz w:val="20"/>
          <w:szCs w:val="20"/>
        </w:rPr>
      </w:pPr>
      <w:r w:rsidRPr="006815F1">
        <w:rPr>
          <w:rFonts w:ascii="Consolas" w:eastAsia="Times New Roman" w:hAnsi="Consolas" w:cs="Times New Roman"/>
          <w:color w:val="333333"/>
          <w:kern w:val="0"/>
          <w:sz w:val="16"/>
          <w:szCs w:val="16"/>
          <w:shd w:val="clear" w:color="auto" w:fill="E5E5E5"/>
          <w:lang w:eastAsia="es-ES"/>
          <w14:ligatures w14:val="none"/>
        </w:rPr>
        <w:t xml:space="preserve">[resumen del incidente]  </w:t>
      </w:r>
    </w:p>
    <w:p w14:paraId="667BEDE3" w14:textId="64F83806" w:rsidR="006815F1" w:rsidRPr="006815F1" w:rsidRDefault="006815F1" w:rsidP="006815F1">
      <w:pPr>
        <w:rPr>
          <w:rFonts w:ascii="Calibri" w:hAnsi="Calibri" w:cs="Calibri"/>
          <w:sz w:val="20"/>
          <w:szCs w:val="20"/>
        </w:rPr>
      </w:pPr>
      <w:r w:rsidRPr="006815F1">
        <w:rPr>
          <w:rFonts w:ascii="Calibri" w:hAnsi="Calibri" w:cs="Calibri"/>
          <w:sz w:val="20"/>
          <w:szCs w:val="20"/>
        </w:rPr>
        <w:t>En el caso de FAA SDR, se aplica un proceso análogo, adaptado a la estructura específica de sus campos.</w:t>
      </w:r>
    </w:p>
    <w:p w14:paraId="628E291B" w14:textId="218A36F7" w:rsidR="006815F1" w:rsidRPr="006815F1" w:rsidRDefault="006815F1" w:rsidP="00B94517">
      <w:pPr>
        <w:rPr>
          <w:rFonts w:ascii="Calibri" w:hAnsi="Calibri" w:cs="Calibri"/>
          <w:sz w:val="20"/>
          <w:szCs w:val="20"/>
        </w:rPr>
      </w:pPr>
      <w:r w:rsidRPr="006815F1">
        <w:rPr>
          <w:rFonts w:ascii="Calibri" w:hAnsi="Calibri" w:cs="Calibri"/>
          <w:sz w:val="20"/>
          <w:szCs w:val="20"/>
        </w:rPr>
        <w:t xml:space="preserve">A diferencia del pipeline de </w:t>
      </w:r>
      <w:proofErr w:type="spellStart"/>
      <w:r w:rsidRPr="006815F1">
        <w:rPr>
          <w:rFonts w:ascii="Calibri" w:hAnsi="Calibri" w:cs="Calibri"/>
          <w:sz w:val="20"/>
          <w:szCs w:val="20"/>
        </w:rPr>
        <w:t>PDFs</w:t>
      </w:r>
      <w:proofErr w:type="spellEnd"/>
      <w:r w:rsidRPr="006815F1">
        <w:rPr>
          <w:rFonts w:ascii="Calibri" w:hAnsi="Calibri" w:cs="Calibri"/>
          <w:sz w:val="20"/>
          <w:szCs w:val="20"/>
        </w:rPr>
        <w:t>, no se realiza segmentación (</w:t>
      </w:r>
      <w:proofErr w:type="spellStart"/>
      <w:r w:rsidRPr="006815F1">
        <w:rPr>
          <w:rFonts w:ascii="Calibri" w:hAnsi="Calibri" w:cs="Calibri"/>
          <w:sz w:val="20"/>
          <w:szCs w:val="20"/>
        </w:rPr>
        <w:t>chunking</w:t>
      </w:r>
      <w:proofErr w:type="spellEnd"/>
      <w:r w:rsidRPr="006815F1">
        <w:rPr>
          <w:rFonts w:ascii="Calibri" w:hAnsi="Calibri" w:cs="Calibri"/>
          <w:sz w:val="20"/>
          <w:szCs w:val="20"/>
        </w:rPr>
        <w:t>) en los datos Excel. Cada fila de la base de datos se transforma en un documento completo e independiente.</w:t>
      </w:r>
    </w:p>
    <w:p w14:paraId="289ECF10" w14:textId="73AA9B72" w:rsidR="00D93D86" w:rsidRDefault="00D93D86" w:rsidP="008242D5">
      <w:pPr>
        <w:pStyle w:val="Ttulo2"/>
      </w:pPr>
      <w:bookmarkStart w:id="8" w:name="_Toc219821238"/>
      <w:r w:rsidRPr="008242D5">
        <w:t xml:space="preserve">3.3 </w:t>
      </w:r>
      <w:r w:rsidR="00C10346" w:rsidRPr="008242D5">
        <w:t>Segmentación</w:t>
      </w:r>
      <w:r w:rsidRPr="008242D5">
        <w:t xml:space="preserve"> del texto (</w:t>
      </w:r>
      <w:proofErr w:type="spellStart"/>
      <w:r w:rsidRPr="008242D5">
        <w:t>chunking</w:t>
      </w:r>
      <w:proofErr w:type="spellEnd"/>
      <w:r w:rsidRPr="008242D5">
        <w:t>)</w:t>
      </w:r>
      <w:bookmarkEnd w:id="8"/>
    </w:p>
    <w:p w14:paraId="09AF20FB" w14:textId="0A83538F" w:rsidR="006815F1" w:rsidRDefault="006815F1" w:rsidP="006815F1">
      <w:pPr>
        <w:rPr>
          <w:rFonts w:ascii="Calibri" w:hAnsi="Calibri" w:cs="Calibri"/>
          <w:sz w:val="20"/>
          <w:szCs w:val="20"/>
        </w:rPr>
      </w:pPr>
      <w:r w:rsidRPr="006815F1">
        <w:rPr>
          <w:rFonts w:ascii="Calibri" w:hAnsi="Calibri" w:cs="Calibri"/>
          <w:sz w:val="20"/>
          <w:szCs w:val="20"/>
        </w:rPr>
        <w:t xml:space="preserve">La segmentación se aplica únicamente a documentos PDF debido a las limitaciones de longitud de los modelos de </w:t>
      </w:r>
      <w:proofErr w:type="spellStart"/>
      <w:r w:rsidRPr="006815F1">
        <w:rPr>
          <w:rFonts w:ascii="Calibri" w:hAnsi="Calibri" w:cs="Calibri"/>
          <w:sz w:val="20"/>
          <w:szCs w:val="20"/>
        </w:rPr>
        <w:t>embeddings</w:t>
      </w:r>
      <w:proofErr w:type="spellEnd"/>
      <w:r w:rsidRPr="006815F1">
        <w:rPr>
          <w:rFonts w:ascii="Calibri" w:hAnsi="Calibri" w:cs="Calibri"/>
          <w:sz w:val="20"/>
          <w:szCs w:val="20"/>
        </w:rPr>
        <w:t>. Los textos se dividen en fragmentos controlados para preservar el contexto semántico y evitar la ruptura de unidades de significado.</w:t>
      </w:r>
    </w:p>
    <w:p w14:paraId="1DE7E2B2" w14:textId="0B18BF85" w:rsidR="006815F1" w:rsidRPr="006815F1" w:rsidRDefault="006815F1" w:rsidP="006815F1">
      <w:pPr>
        <w:rPr>
          <w:rFonts w:ascii="Calibri" w:hAnsi="Calibri" w:cs="Calibri"/>
          <w:sz w:val="20"/>
          <w:szCs w:val="20"/>
        </w:rPr>
      </w:pPr>
      <w:r w:rsidRPr="006815F1">
        <w:rPr>
          <w:rFonts w:ascii="Calibri" w:hAnsi="Calibri" w:cs="Calibri"/>
          <w:sz w:val="20"/>
          <w:szCs w:val="20"/>
        </w:rPr>
        <w:t xml:space="preserve">Las especificaciones técnicas del proceso de </w:t>
      </w:r>
      <w:proofErr w:type="spellStart"/>
      <w:proofErr w:type="gramStart"/>
      <w:r w:rsidRPr="006815F1">
        <w:rPr>
          <w:rFonts w:ascii="Calibri" w:hAnsi="Calibri" w:cs="Calibri"/>
          <w:sz w:val="20"/>
          <w:szCs w:val="20"/>
        </w:rPr>
        <w:t>chunking</w:t>
      </w:r>
      <w:proofErr w:type="spellEnd"/>
      <w:r w:rsidRPr="006815F1">
        <w:rPr>
          <w:rFonts w:ascii="Calibri" w:hAnsi="Calibri" w:cs="Calibri"/>
          <w:sz w:val="20"/>
          <w:szCs w:val="20"/>
        </w:rPr>
        <w:t xml:space="preserve"> </w:t>
      </w:r>
      <w:r>
        <w:rPr>
          <w:rFonts w:ascii="Calibri" w:hAnsi="Calibri" w:cs="Calibri"/>
          <w:sz w:val="20"/>
          <w:szCs w:val="20"/>
        </w:rPr>
        <w:t xml:space="preserve"> que</w:t>
      </w:r>
      <w:proofErr w:type="gramEnd"/>
      <w:r>
        <w:rPr>
          <w:rFonts w:ascii="Calibri" w:hAnsi="Calibri" w:cs="Calibri"/>
          <w:sz w:val="20"/>
          <w:szCs w:val="20"/>
        </w:rPr>
        <w:t xml:space="preserve"> se han usado son, </w:t>
      </w:r>
      <w:r w:rsidRPr="006815F1">
        <w:rPr>
          <w:rFonts w:ascii="Calibri" w:hAnsi="Calibri" w:cs="Calibri"/>
          <w:b/>
          <w:bCs/>
          <w:sz w:val="20"/>
          <w:szCs w:val="20"/>
        </w:rPr>
        <w:t>Tamaño</w:t>
      </w:r>
      <w:r w:rsidRPr="006815F1">
        <w:rPr>
          <w:rFonts w:ascii="Calibri" w:hAnsi="Calibri" w:cs="Calibri"/>
          <w:sz w:val="20"/>
          <w:szCs w:val="20"/>
        </w:rPr>
        <w:t xml:space="preserve"> de </w:t>
      </w:r>
      <w:proofErr w:type="spellStart"/>
      <w:r w:rsidRPr="006815F1">
        <w:rPr>
          <w:rFonts w:ascii="Calibri" w:hAnsi="Calibri" w:cs="Calibri"/>
          <w:sz w:val="20"/>
          <w:szCs w:val="20"/>
        </w:rPr>
        <w:t>chunk</w:t>
      </w:r>
      <w:proofErr w:type="spellEnd"/>
      <w:r w:rsidRPr="006815F1">
        <w:rPr>
          <w:rFonts w:ascii="Calibri" w:hAnsi="Calibri" w:cs="Calibri"/>
          <w:sz w:val="20"/>
          <w:szCs w:val="20"/>
        </w:rPr>
        <w:t>: 1200 caracteres</w:t>
      </w:r>
      <w:r>
        <w:rPr>
          <w:rFonts w:ascii="Calibri" w:hAnsi="Calibri" w:cs="Calibri"/>
          <w:sz w:val="20"/>
          <w:szCs w:val="20"/>
        </w:rPr>
        <w:t xml:space="preserve">, </w:t>
      </w:r>
      <w:r w:rsidRPr="006815F1">
        <w:rPr>
          <w:rFonts w:ascii="Calibri" w:hAnsi="Calibri" w:cs="Calibri"/>
          <w:b/>
          <w:bCs/>
          <w:sz w:val="20"/>
          <w:szCs w:val="20"/>
        </w:rPr>
        <w:t>solapamiento</w:t>
      </w:r>
      <w:r w:rsidRPr="006815F1">
        <w:rPr>
          <w:rFonts w:ascii="Calibri" w:hAnsi="Calibri" w:cs="Calibri"/>
          <w:sz w:val="20"/>
          <w:szCs w:val="20"/>
        </w:rPr>
        <w:t xml:space="preserve"> entre </w:t>
      </w:r>
      <w:proofErr w:type="spellStart"/>
      <w:r w:rsidRPr="006815F1">
        <w:rPr>
          <w:rFonts w:ascii="Calibri" w:hAnsi="Calibri" w:cs="Calibri"/>
          <w:sz w:val="20"/>
          <w:szCs w:val="20"/>
        </w:rPr>
        <w:t>chunks</w:t>
      </w:r>
      <w:proofErr w:type="spellEnd"/>
      <w:r w:rsidRPr="006815F1">
        <w:rPr>
          <w:rFonts w:ascii="Calibri" w:hAnsi="Calibri" w:cs="Calibri"/>
          <w:sz w:val="20"/>
          <w:szCs w:val="20"/>
        </w:rPr>
        <w:t>: 150 caracteres</w:t>
      </w:r>
      <w:r w:rsidR="00813B55">
        <w:rPr>
          <w:rFonts w:ascii="Calibri" w:hAnsi="Calibri" w:cs="Calibri"/>
          <w:sz w:val="20"/>
          <w:szCs w:val="20"/>
        </w:rPr>
        <w:t xml:space="preserve"> y </w:t>
      </w:r>
      <w:r w:rsidR="00813B55" w:rsidRPr="00813B55">
        <w:rPr>
          <w:rFonts w:ascii="Calibri" w:hAnsi="Calibri" w:cs="Calibri"/>
          <w:b/>
          <w:bCs/>
          <w:sz w:val="20"/>
          <w:szCs w:val="20"/>
        </w:rPr>
        <w:t>a</w:t>
      </w:r>
      <w:r w:rsidRPr="006815F1">
        <w:rPr>
          <w:rFonts w:ascii="Calibri" w:hAnsi="Calibri" w:cs="Calibri"/>
          <w:b/>
          <w:bCs/>
          <w:sz w:val="20"/>
          <w:szCs w:val="20"/>
        </w:rPr>
        <w:t>lmacenamiento intermedio</w:t>
      </w:r>
      <w:r w:rsidR="00813B55">
        <w:rPr>
          <w:rFonts w:ascii="Calibri" w:hAnsi="Calibri" w:cs="Calibri"/>
          <w:sz w:val="20"/>
          <w:szCs w:val="20"/>
        </w:rPr>
        <w:t>, donde</w:t>
      </w:r>
      <w:r w:rsidRPr="006815F1">
        <w:rPr>
          <w:rFonts w:ascii="Calibri" w:hAnsi="Calibri" w:cs="Calibri"/>
          <w:sz w:val="20"/>
          <w:szCs w:val="20"/>
        </w:rPr>
        <w:t xml:space="preserve"> los </w:t>
      </w:r>
      <w:proofErr w:type="spellStart"/>
      <w:r w:rsidRPr="006815F1">
        <w:rPr>
          <w:rFonts w:ascii="Calibri" w:hAnsi="Calibri" w:cs="Calibri"/>
          <w:sz w:val="20"/>
          <w:szCs w:val="20"/>
        </w:rPr>
        <w:t>chunks</w:t>
      </w:r>
      <w:proofErr w:type="spellEnd"/>
      <w:r w:rsidRPr="006815F1">
        <w:rPr>
          <w:rFonts w:ascii="Calibri" w:hAnsi="Calibri" w:cs="Calibri"/>
          <w:sz w:val="20"/>
          <w:szCs w:val="20"/>
        </w:rPr>
        <w:t xml:space="preserve"> y su </w:t>
      </w:r>
      <w:proofErr w:type="spellStart"/>
      <w:r w:rsidRPr="006815F1">
        <w:rPr>
          <w:rFonts w:ascii="Calibri" w:hAnsi="Calibri" w:cs="Calibri"/>
          <w:sz w:val="20"/>
          <w:szCs w:val="20"/>
        </w:rPr>
        <w:t>metadata</w:t>
      </w:r>
      <w:proofErr w:type="spellEnd"/>
      <w:r w:rsidRPr="006815F1">
        <w:rPr>
          <w:rFonts w:ascii="Calibri" w:hAnsi="Calibri" w:cs="Calibri"/>
          <w:sz w:val="20"/>
          <w:szCs w:val="20"/>
        </w:rPr>
        <w:t xml:space="preserve"> se serializan en archivos </w:t>
      </w:r>
      <w:proofErr w:type="spellStart"/>
      <w:r w:rsidRPr="006815F1">
        <w:rPr>
          <w:rFonts w:ascii="Calibri" w:hAnsi="Calibri" w:cs="Calibri"/>
          <w:sz w:val="20"/>
          <w:szCs w:val="20"/>
        </w:rPr>
        <w:t>pickle</w:t>
      </w:r>
      <w:proofErr w:type="spellEnd"/>
      <w:r w:rsidRPr="006815F1">
        <w:rPr>
          <w:rFonts w:ascii="Calibri" w:hAnsi="Calibri" w:cs="Calibri"/>
          <w:sz w:val="20"/>
          <w:szCs w:val="20"/>
        </w:rPr>
        <w:t>, almacenados en data/</w:t>
      </w:r>
      <w:proofErr w:type="spellStart"/>
      <w:r w:rsidRPr="006815F1">
        <w:rPr>
          <w:rFonts w:ascii="Calibri" w:hAnsi="Calibri" w:cs="Calibri"/>
          <w:sz w:val="20"/>
          <w:szCs w:val="20"/>
        </w:rPr>
        <w:t>metadata</w:t>
      </w:r>
      <w:proofErr w:type="spellEnd"/>
      <w:r w:rsidRPr="006815F1">
        <w:rPr>
          <w:rFonts w:ascii="Calibri" w:hAnsi="Calibri" w:cs="Calibri"/>
          <w:sz w:val="20"/>
          <w:szCs w:val="20"/>
        </w:rPr>
        <w:t>/.</w:t>
      </w:r>
    </w:p>
    <w:p w14:paraId="63FC5DF4" w14:textId="2A57F17D" w:rsidR="006815F1" w:rsidRPr="0062343E" w:rsidRDefault="006815F1" w:rsidP="006815F1">
      <w:pPr>
        <w:rPr>
          <w:rFonts w:ascii="Calibri" w:hAnsi="Calibri" w:cs="Calibri"/>
          <w:sz w:val="20"/>
          <w:szCs w:val="20"/>
        </w:rPr>
      </w:pPr>
      <w:r w:rsidRPr="006815F1">
        <w:rPr>
          <w:rFonts w:ascii="Calibri" w:hAnsi="Calibri" w:cs="Calibri"/>
          <w:sz w:val="20"/>
          <w:szCs w:val="20"/>
        </w:rPr>
        <w:t>Los documentos procedentes de Excel no se segmentan, ya que cada fila ya representa una unidad semántica coherente y estructurada.</w:t>
      </w:r>
    </w:p>
    <w:p w14:paraId="5C4854F4" w14:textId="756AFFB3" w:rsidR="00D93D86" w:rsidRDefault="00D93D86" w:rsidP="008242D5">
      <w:pPr>
        <w:pStyle w:val="Ttulo2"/>
      </w:pPr>
      <w:bookmarkStart w:id="9" w:name="_Toc219821239"/>
      <w:r w:rsidRPr="008242D5">
        <w:t xml:space="preserve">3.4 Generación de </w:t>
      </w:r>
      <w:proofErr w:type="spellStart"/>
      <w:r w:rsidRPr="008242D5">
        <w:t>embeddings</w:t>
      </w:r>
      <w:proofErr w:type="spellEnd"/>
      <w:r w:rsidRPr="008242D5">
        <w:t xml:space="preserve"> y representación vectorial</w:t>
      </w:r>
      <w:bookmarkEnd w:id="9"/>
    </w:p>
    <w:p w14:paraId="070E353C" w14:textId="5D9602ED" w:rsidR="00813B55" w:rsidRPr="00813B55" w:rsidRDefault="00813B55" w:rsidP="00813B55">
      <w:pPr>
        <w:rPr>
          <w:rFonts w:ascii="Calibri" w:hAnsi="Calibri" w:cs="Calibri"/>
          <w:sz w:val="20"/>
          <w:szCs w:val="20"/>
        </w:rPr>
      </w:pPr>
      <w:r w:rsidRPr="00813B55">
        <w:rPr>
          <w:rFonts w:ascii="Calibri" w:hAnsi="Calibri" w:cs="Calibri"/>
          <w:sz w:val="20"/>
          <w:szCs w:val="20"/>
        </w:rPr>
        <w:t xml:space="preserve">Los fragmentos de texto y documentos estructurados se transforman en representaciones vectoriales mediante el modelo </w:t>
      </w:r>
      <w:r w:rsidRPr="00813B55">
        <w:rPr>
          <w:rFonts w:ascii="Calibri" w:hAnsi="Calibri" w:cs="Calibri"/>
          <w:b/>
          <w:bCs/>
          <w:sz w:val="20"/>
          <w:szCs w:val="20"/>
        </w:rPr>
        <w:t>text-embedding-ada-002</w:t>
      </w:r>
      <w:r w:rsidRPr="00813B55">
        <w:rPr>
          <w:rFonts w:ascii="Calibri" w:hAnsi="Calibri" w:cs="Calibri"/>
          <w:sz w:val="20"/>
          <w:szCs w:val="20"/>
        </w:rPr>
        <w:t xml:space="preserve"> de </w:t>
      </w:r>
      <w:proofErr w:type="spellStart"/>
      <w:r w:rsidRPr="00813B55">
        <w:rPr>
          <w:rFonts w:ascii="Calibri" w:hAnsi="Calibri" w:cs="Calibri"/>
          <w:sz w:val="20"/>
          <w:szCs w:val="20"/>
        </w:rPr>
        <w:t>OpenAI</w:t>
      </w:r>
      <w:proofErr w:type="spellEnd"/>
      <w:r w:rsidRPr="00813B55">
        <w:rPr>
          <w:rFonts w:ascii="Calibri" w:hAnsi="Calibri" w:cs="Calibri"/>
          <w:sz w:val="20"/>
          <w:szCs w:val="20"/>
        </w:rPr>
        <w:t xml:space="preserve">, </w:t>
      </w:r>
      <w:r>
        <w:rPr>
          <w:rFonts w:ascii="Calibri" w:hAnsi="Calibri" w:cs="Calibri"/>
          <w:sz w:val="20"/>
          <w:szCs w:val="20"/>
        </w:rPr>
        <w:t>y la</w:t>
      </w:r>
      <w:r w:rsidRPr="00813B55">
        <w:rPr>
          <w:rFonts w:ascii="Calibri" w:hAnsi="Calibri" w:cs="Calibri"/>
          <w:sz w:val="20"/>
          <w:szCs w:val="20"/>
        </w:rPr>
        <w:t xml:space="preserve"> implementación se realiza utilizando el </w:t>
      </w:r>
      <w:proofErr w:type="spellStart"/>
      <w:r w:rsidRPr="00813B55">
        <w:rPr>
          <w:rFonts w:ascii="Calibri" w:hAnsi="Calibri" w:cs="Calibri"/>
          <w:sz w:val="20"/>
          <w:szCs w:val="20"/>
        </w:rPr>
        <w:t>framework</w:t>
      </w:r>
      <w:proofErr w:type="spellEnd"/>
      <w:r w:rsidRPr="00813B55">
        <w:rPr>
          <w:rFonts w:ascii="Calibri" w:hAnsi="Calibri" w:cs="Calibri"/>
          <w:sz w:val="20"/>
          <w:szCs w:val="20"/>
        </w:rPr>
        <w:t xml:space="preserve"> </w:t>
      </w:r>
      <w:proofErr w:type="spellStart"/>
      <w:r w:rsidRPr="00813B55">
        <w:rPr>
          <w:rFonts w:ascii="Calibri" w:hAnsi="Calibri" w:cs="Calibri"/>
          <w:b/>
          <w:bCs/>
          <w:sz w:val="20"/>
          <w:szCs w:val="20"/>
        </w:rPr>
        <w:t>LangChain</w:t>
      </w:r>
      <w:proofErr w:type="spellEnd"/>
      <w:r w:rsidRPr="00813B55">
        <w:rPr>
          <w:rFonts w:ascii="Calibri" w:hAnsi="Calibri" w:cs="Calibri"/>
          <w:sz w:val="20"/>
          <w:szCs w:val="20"/>
        </w:rPr>
        <w:t xml:space="preserve">, que proporciona abstracciones de alto nivel para la gestión de documentos, </w:t>
      </w:r>
      <w:proofErr w:type="spellStart"/>
      <w:r w:rsidRPr="00813B55">
        <w:rPr>
          <w:rFonts w:ascii="Calibri" w:hAnsi="Calibri" w:cs="Calibri"/>
          <w:sz w:val="20"/>
          <w:szCs w:val="20"/>
        </w:rPr>
        <w:t>embeddings</w:t>
      </w:r>
      <w:proofErr w:type="spellEnd"/>
      <w:r w:rsidRPr="00813B55">
        <w:rPr>
          <w:rFonts w:ascii="Calibri" w:hAnsi="Calibri" w:cs="Calibri"/>
          <w:sz w:val="20"/>
          <w:szCs w:val="20"/>
        </w:rPr>
        <w:t xml:space="preserve"> y </w:t>
      </w:r>
      <w:proofErr w:type="spellStart"/>
      <w:r w:rsidRPr="00813B55">
        <w:rPr>
          <w:rFonts w:ascii="Calibri" w:hAnsi="Calibri" w:cs="Calibri"/>
          <w:sz w:val="20"/>
          <w:szCs w:val="20"/>
        </w:rPr>
        <w:t>vectorstores</w:t>
      </w:r>
      <w:proofErr w:type="spellEnd"/>
      <w:r w:rsidRPr="00813B55">
        <w:rPr>
          <w:rFonts w:ascii="Calibri" w:hAnsi="Calibri" w:cs="Calibri"/>
          <w:sz w:val="20"/>
          <w:szCs w:val="20"/>
        </w:rPr>
        <w:t>.</w:t>
      </w:r>
    </w:p>
    <w:p w14:paraId="067B87B7" w14:textId="5EFB2160" w:rsidR="00813B55" w:rsidRPr="00813B55" w:rsidRDefault="00813B55" w:rsidP="00813B55">
      <w:pPr>
        <w:rPr>
          <w:rFonts w:ascii="Calibri" w:hAnsi="Calibri" w:cs="Calibri"/>
          <w:sz w:val="20"/>
          <w:szCs w:val="20"/>
        </w:rPr>
      </w:pPr>
      <w:r w:rsidRPr="00813B55">
        <w:rPr>
          <w:rFonts w:ascii="Calibri" w:hAnsi="Calibri" w:cs="Calibri"/>
          <w:sz w:val="20"/>
          <w:szCs w:val="20"/>
        </w:rPr>
        <w:t>Las principales características de esta etapa son:</w:t>
      </w:r>
    </w:p>
    <w:p w14:paraId="06507750" w14:textId="77777777" w:rsidR="00813B55" w:rsidRPr="00813B55" w:rsidRDefault="00813B55" w:rsidP="002E4E20">
      <w:pPr>
        <w:numPr>
          <w:ilvl w:val="0"/>
          <w:numId w:val="23"/>
        </w:numPr>
        <w:rPr>
          <w:rFonts w:ascii="Calibri" w:hAnsi="Calibri" w:cs="Calibri"/>
          <w:sz w:val="20"/>
          <w:szCs w:val="20"/>
        </w:rPr>
      </w:pPr>
      <w:proofErr w:type="spellStart"/>
      <w:r w:rsidRPr="00813B55">
        <w:rPr>
          <w:rFonts w:ascii="Calibri" w:hAnsi="Calibri" w:cs="Calibri"/>
          <w:sz w:val="20"/>
          <w:szCs w:val="20"/>
        </w:rPr>
        <w:t>Vectorstore</w:t>
      </w:r>
      <w:proofErr w:type="spellEnd"/>
      <w:r w:rsidRPr="00813B55">
        <w:rPr>
          <w:rFonts w:ascii="Calibri" w:hAnsi="Calibri" w:cs="Calibri"/>
          <w:sz w:val="20"/>
          <w:szCs w:val="20"/>
        </w:rPr>
        <w:t>: FAISS Flat L2, que permite búsqueda exacta por similitud.</w:t>
      </w:r>
    </w:p>
    <w:p w14:paraId="57FDE8B1" w14:textId="1483C03D" w:rsidR="00813B55" w:rsidRPr="00813B55" w:rsidRDefault="00813B55" w:rsidP="002E4E20">
      <w:pPr>
        <w:numPr>
          <w:ilvl w:val="0"/>
          <w:numId w:val="23"/>
        </w:numPr>
        <w:rPr>
          <w:rFonts w:ascii="Calibri" w:hAnsi="Calibri" w:cs="Calibri"/>
          <w:sz w:val="20"/>
          <w:szCs w:val="20"/>
        </w:rPr>
      </w:pPr>
      <w:r w:rsidRPr="00813B55">
        <w:rPr>
          <w:rFonts w:ascii="Calibri" w:hAnsi="Calibri" w:cs="Calibri"/>
          <w:sz w:val="20"/>
          <w:szCs w:val="20"/>
        </w:rPr>
        <w:t xml:space="preserve">Persistencia: los índices se almacenan localmente generando los archivos </w:t>
      </w:r>
      <w:proofErr w:type="spellStart"/>
      <w:r w:rsidRPr="00813B55">
        <w:rPr>
          <w:rFonts w:ascii="Calibri" w:hAnsi="Calibri" w:cs="Calibri"/>
          <w:sz w:val="20"/>
          <w:szCs w:val="20"/>
        </w:rPr>
        <w:t>index.faiss</w:t>
      </w:r>
      <w:proofErr w:type="spellEnd"/>
      <w:r w:rsidRPr="00813B55">
        <w:rPr>
          <w:rFonts w:ascii="Calibri" w:hAnsi="Calibri" w:cs="Calibri"/>
          <w:sz w:val="20"/>
          <w:szCs w:val="20"/>
        </w:rPr>
        <w:t xml:space="preserve"> e </w:t>
      </w:r>
      <w:proofErr w:type="spellStart"/>
      <w:r w:rsidRPr="00813B55">
        <w:rPr>
          <w:rFonts w:ascii="Calibri" w:hAnsi="Calibri" w:cs="Calibri"/>
          <w:sz w:val="20"/>
          <w:szCs w:val="20"/>
        </w:rPr>
        <w:t>index.pkl</w:t>
      </w:r>
      <w:proofErr w:type="spellEnd"/>
      <w:r w:rsidRPr="00813B55">
        <w:rPr>
          <w:rFonts w:ascii="Calibri" w:hAnsi="Calibri" w:cs="Calibri"/>
          <w:sz w:val="20"/>
          <w:szCs w:val="20"/>
        </w:rPr>
        <w:t>.</w:t>
      </w:r>
    </w:p>
    <w:p w14:paraId="0C8CBFC8" w14:textId="77777777" w:rsidR="00813B55" w:rsidRPr="00813B55" w:rsidRDefault="00813B55" w:rsidP="00813B55">
      <w:pPr>
        <w:rPr>
          <w:rFonts w:ascii="Calibri" w:hAnsi="Calibri" w:cs="Calibri"/>
          <w:sz w:val="20"/>
          <w:szCs w:val="20"/>
        </w:rPr>
      </w:pPr>
      <w:r w:rsidRPr="00813B55">
        <w:rPr>
          <w:rFonts w:ascii="Calibri" w:hAnsi="Calibri" w:cs="Calibri"/>
          <w:sz w:val="20"/>
          <w:szCs w:val="20"/>
        </w:rPr>
        <w:t xml:space="preserve">Cada documento se gestiona como un objeto </w:t>
      </w:r>
      <w:proofErr w:type="spellStart"/>
      <w:r w:rsidRPr="00813B55">
        <w:rPr>
          <w:rFonts w:ascii="Calibri" w:hAnsi="Calibri" w:cs="Calibri"/>
          <w:sz w:val="20"/>
          <w:szCs w:val="20"/>
        </w:rPr>
        <w:t>Document</w:t>
      </w:r>
      <w:proofErr w:type="spellEnd"/>
      <w:r w:rsidRPr="00813B55">
        <w:rPr>
          <w:rFonts w:ascii="Calibri" w:hAnsi="Calibri" w:cs="Calibri"/>
          <w:sz w:val="20"/>
          <w:szCs w:val="20"/>
        </w:rPr>
        <w:t xml:space="preserve"> con </w:t>
      </w:r>
      <w:proofErr w:type="spellStart"/>
      <w:r w:rsidRPr="00813B55">
        <w:rPr>
          <w:rFonts w:ascii="Calibri" w:hAnsi="Calibri" w:cs="Calibri"/>
          <w:sz w:val="20"/>
          <w:szCs w:val="20"/>
        </w:rPr>
        <w:t>metadata</w:t>
      </w:r>
      <w:proofErr w:type="spellEnd"/>
      <w:r w:rsidRPr="00813B55">
        <w:rPr>
          <w:rFonts w:ascii="Calibri" w:hAnsi="Calibri" w:cs="Calibri"/>
          <w:sz w:val="20"/>
          <w:szCs w:val="20"/>
        </w:rPr>
        <w:t xml:space="preserve"> rica para trazabilidad, filtrado y contexto.</w:t>
      </w:r>
    </w:p>
    <w:p w14:paraId="0EA602D9" w14:textId="77777777" w:rsidR="00813B55" w:rsidRPr="0062343E" w:rsidRDefault="00813B55" w:rsidP="002E4E20">
      <w:pPr>
        <w:numPr>
          <w:ilvl w:val="0"/>
          <w:numId w:val="24"/>
        </w:numPr>
        <w:rPr>
          <w:rFonts w:ascii="Calibri" w:hAnsi="Calibri" w:cs="Calibri"/>
          <w:sz w:val="20"/>
          <w:szCs w:val="20"/>
          <w:lang w:val="en-US"/>
        </w:rPr>
      </w:pPr>
      <w:r w:rsidRPr="0062343E">
        <w:rPr>
          <w:rFonts w:ascii="Calibri" w:hAnsi="Calibri" w:cs="Calibri"/>
          <w:b/>
          <w:bCs/>
          <w:sz w:val="20"/>
          <w:szCs w:val="20"/>
          <w:lang w:val="en-US"/>
        </w:rPr>
        <w:t>ASRS</w:t>
      </w:r>
      <w:r w:rsidRPr="0062343E">
        <w:rPr>
          <w:rFonts w:ascii="Calibri" w:hAnsi="Calibri" w:cs="Calibri"/>
          <w:sz w:val="20"/>
          <w:szCs w:val="20"/>
          <w:lang w:val="en-US"/>
        </w:rPr>
        <w:t xml:space="preserve">: </w:t>
      </w:r>
      <w:proofErr w:type="spellStart"/>
      <w:r w:rsidRPr="0062343E">
        <w:rPr>
          <w:rFonts w:ascii="Calibri" w:hAnsi="Calibri" w:cs="Calibri"/>
          <w:sz w:val="20"/>
          <w:szCs w:val="20"/>
          <w:lang w:val="en-US"/>
        </w:rPr>
        <w:t>acn</w:t>
      </w:r>
      <w:proofErr w:type="spellEnd"/>
      <w:r w:rsidRPr="0062343E">
        <w:rPr>
          <w:rFonts w:ascii="Calibri" w:hAnsi="Calibri" w:cs="Calibri"/>
          <w:sz w:val="20"/>
          <w:szCs w:val="20"/>
          <w:lang w:val="en-US"/>
        </w:rPr>
        <w:t xml:space="preserve">, aircraft, </w:t>
      </w:r>
      <w:proofErr w:type="spellStart"/>
      <w:r w:rsidRPr="0062343E">
        <w:rPr>
          <w:rFonts w:ascii="Calibri" w:hAnsi="Calibri" w:cs="Calibri"/>
          <w:sz w:val="20"/>
          <w:szCs w:val="20"/>
          <w:lang w:val="en-US"/>
        </w:rPr>
        <w:t>far_part</w:t>
      </w:r>
      <w:proofErr w:type="spellEnd"/>
      <w:r w:rsidRPr="0062343E">
        <w:rPr>
          <w:rFonts w:ascii="Calibri" w:hAnsi="Calibri" w:cs="Calibri"/>
          <w:sz w:val="20"/>
          <w:szCs w:val="20"/>
          <w:lang w:val="en-US"/>
        </w:rPr>
        <w:t xml:space="preserve">, </w:t>
      </w:r>
      <w:proofErr w:type="spellStart"/>
      <w:r w:rsidRPr="0062343E">
        <w:rPr>
          <w:rFonts w:ascii="Calibri" w:hAnsi="Calibri" w:cs="Calibri"/>
          <w:sz w:val="20"/>
          <w:szCs w:val="20"/>
          <w:lang w:val="en-US"/>
        </w:rPr>
        <w:t>flight_phase</w:t>
      </w:r>
      <w:proofErr w:type="spellEnd"/>
      <w:r w:rsidRPr="0062343E">
        <w:rPr>
          <w:rFonts w:ascii="Calibri" w:hAnsi="Calibri" w:cs="Calibri"/>
          <w:sz w:val="20"/>
          <w:szCs w:val="20"/>
          <w:lang w:val="en-US"/>
        </w:rPr>
        <w:t xml:space="preserve">, system, </w:t>
      </w:r>
      <w:proofErr w:type="spellStart"/>
      <w:r w:rsidRPr="0062343E">
        <w:rPr>
          <w:rFonts w:ascii="Calibri" w:hAnsi="Calibri" w:cs="Calibri"/>
          <w:sz w:val="20"/>
          <w:szCs w:val="20"/>
          <w:lang w:val="en-US"/>
        </w:rPr>
        <w:t>primary_problem</w:t>
      </w:r>
      <w:proofErr w:type="spellEnd"/>
      <w:r w:rsidRPr="0062343E">
        <w:rPr>
          <w:rFonts w:ascii="Calibri" w:hAnsi="Calibri" w:cs="Calibri"/>
          <w:sz w:val="20"/>
          <w:szCs w:val="20"/>
          <w:lang w:val="en-US"/>
        </w:rPr>
        <w:t>, anomaly</w:t>
      </w:r>
    </w:p>
    <w:p w14:paraId="11C7F23C" w14:textId="77777777" w:rsidR="00813B55" w:rsidRPr="0062343E" w:rsidRDefault="00813B55" w:rsidP="002E4E20">
      <w:pPr>
        <w:numPr>
          <w:ilvl w:val="0"/>
          <w:numId w:val="24"/>
        </w:numPr>
        <w:rPr>
          <w:rFonts w:ascii="Calibri" w:hAnsi="Calibri" w:cs="Calibri"/>
          <w:sz w:val="20"/>
          <w:szCs w:val="20"/>
          <w:lang w:val="en-US"/>
        </w:rPr>
      </w:pPr>
      <w:r w:rsidRPr="0062343E">
        <w:rPr>
          <w:rFonts w:ascii="Calibri" w:hAnsi="Calibri" w:cs="Calibri"/>
          <w:b/>
          <w:bCs/>
          <w:sz w:val="20"/>
          <w:szCs w:val="20"/>
          <w:lang w:val="en-US"/>
        </w:rPr>
        <w:t>SDR</w:t>
      </w:r>
      <w:r w:rsidRPr="0062343E">
        <w:rPr>
          <w:rFonts w:ascii="Calibri" w:hAnsi="Calibri" w:cs="Calibri"/>
          <w:sz w:val="20"/>
          <w:szCs w:val="20"/>
          <w:lang w:val="en-US"/>
        </w:rPr>
        <w:t xml:space="preserve">: </w:t>
      </w:r>
      <w:proofErr w:type="spellStart"/>
      <w:r w:rsidRPr="0062343E">
        <w:rPr>
          <w:rFonts w:ascii="Calibri" w:hAnsi="Calibri" w:cs="Calibri"/>
          <w:sz w:val="20"/>
          <w:szCs w:val="20"/>
          <w:lang w:val="en-US"/>
        </w:rPr>
        <w:t>ocn</w:t>
      </w:r>
      <w:proofErr w:type="spellEnd"/>
      <w:r w:rsidRPr="0062343E">
        <w:rPr>
          <w:rFonts w:ascii="Calibri" w:hAnsi="Calibri" w:cs="Calibri"/>
          <w:sz w:val="20"/>
          <w:szCs w:val="20"/>
          <w:lang w:val="en-US"/>
        </w:rPr>
        <w:t xml:space="preserve">, </w:t>
      </w:r>
      <w:proofErr w:type="spellStart"/>
      <w:r w:rsidRPr="0062343E">
        <w:rPr>
          <w:rFonts w:ascii="Calibri" w:hAnsi="Calibri" w:cs="Calibri"/>
          <w:sz w:val="20"/>
          <w:szCs w:val="20"/>
          <w:lang w:val="en-US"/>
        </w:rPr>
        <w:t>submission_date</w:t>
      </w:r>
      <w:proofErr w:type="spellEnd"/>
      <w:r w:rsidRPr="0062343E">
        <w:rPr>
          <w:rFonts w:ascii="Calibri" w:hAnsi="Calibri" w:cs="Calibri"/>
          <w:sz w:val="20"/>
          <w:szCs w:val="20"/>
          <w:lang w:val="en-US"/>
        </w:rPr>
        <w:t xml:space="preserve">, </w:t>
      </w:r>
      <w:proofErr w:type="spellStart"/>
      <w:r w:rsidRPr="0062343E">
        <w:rPr>
          <w:rFonts w:ascii="Calibri" w:hAnsi="Calibri" w:cs="Calibri"/>
          <w:sz w:val="20"/>
          <w:szCs w:val="20"/>
          <w:lang w:val="en-US"/>
        </w:rPr>
        <w:t>aircraft_make</w:t>
      </w:r>
      <w:proofErr w:type="spellEnd"/>
      <w:r w:rsidRPr="0062343E">
        <w:rPr>
          <w:rFonts w:ascii="Calibri" w:hAnsi="Calibri" w:cs="Calibri"/>
          <w:sz w:val="20"/>
          <w:szCs w:val="20"/>
          <w:lang w:val="en-US"/>
        </w:rPr>
        <w:t xml:space="preserve">/model, component, </w:t>
      </w:r>
      <w:proofErr w:type="spellStart"/>
      <w:r w:rsidRPr="0062343E">
        <w:rPr>
          <w:rFonts w:ascii="Calibri" w:hAnsi="Calibri" w:cs="Calibri"/>
          <w:sz w:val="20"/>
          <w:szCs w:val="20"/>
          <w:lang w:val="en-US"/>
        </w:rPr>
        <w:t>part_number</w:t>
      </w:r>
      <w:proofErr w:type="spellEnd"/>
      <w:r w:rsidRPr="0062343E">
        <w:rPr>
          <w:rFonts w:ascii="Calibri" w:hAnsi="Calibri" w:cs="Calibri"/>
          <w:sz w:val="20"/>
          <w:szCs w:val="20"/>
          <w:lang w:val="en-US"/>
        </w:rPr>
        <w:t xml:space="preserve">, </w:t>
      </w:r>
      <w:proofErr w:type="spellStart"/>
      <w:r w:rsidRPr="0062343E">
        <w:rPr>
          <w:rFonts w:ascii="Calibri" w:hAnsi="Calibri" w:cs="Calibri"/>
          <w:sz w:val="20"/>
          <w:szCs w:val="20"/>
          <w:lang w:val="en-US"/>
        </w:rPr>
        <w:t>stage_operation</w:t>
      </w:r>
      <w:proofErr w:type="spellEnd"/>
      <w:r w:rsidRPr="0062343E">
        <w:rPr>
          <w:rFonts w:ascii="Calibri" w:hAnsi="Calibri" w:cs="Calibri"/>
          <w:sz w:val="20"/>
          <w:szCs w:val="20"/>
          <w:lang w:val="en-US"/>
        </w:rPr>
        <w:t xml:space="preserve">, </w:t>
      </w:r>
      <w:proofErr w:type="spellStart"/>
      <w:r w:rsidRPr="0062343E">
        <w:rPr>
          <w:rFonts w:ascii="Calibri" w:hAnsi="Calibri" w:cs="Calibri"/>
          <w:sz w:val="20"/>
          <w:szCs w:val="20"/>
          <w:lang w:val="en-US"/>
        </w:rPr>
        <w:t>how_discovered</w:t>
      </w:r>
      <w:proofErr w:type="spellEnd"/>
    </w:p>
    <w:p w14:paraId="060BE83A" w14:textId="533948D3" w:rsidR="00813B55" w:rsidRPr="00813B55" w:rsidRDefault="00813B55" w:rsidP="00813B55">
      <w:pPr>
        <w:rPr>
          <w:rFonts w:ascii="Calibri" w:hAnsi="Calibri" w:cs="Calibri"/>
          <w:sz w:val="20"/>
          <w:szCs w:val="20"/>
        </w:rPr>
      </w:pPr>
      <w:r w:rsidRPr="00813B55">
        <w:rPr>
          <w:rFonts w:ascii="Calibri" w:hAnsi="Calibri" w:cs="Calibri"/>
          <w:sz w:val="20"/>
          <w:szCs w:val="20"/>
        </w:rPr>
        <w:t xml:space="preserve">La </w:t>
      </w:r>
      <w:proofErr w:type="spellStart"/>
      <w:r w:rsidRPr="00813B55">
        <w:rPr>
          <w:rFonts w:ascii="Calibri" w:hAnsi="Calibri" w:cs="Calibri"/>
          <w:sz w:val="20"/>
          <w:szCs w:val="20"/>
        </w:rPr>
        <w:t>metadata</w:t>
      </w:r>
      <w:proofErr w:type="spellEnd"/>
      <w:r w:rsidRPr="00813B55">
        <w:rPr>
          <w:rFonts w:ascii="Calibri" w:hAnsi="Calibri" w:cs="Calibri"/>
          <w:sz w:val="20"/>
          <w:szCs w:val="20"/>
        </w:rPr>
        <w:t xml:space="preserve"> es clave para mejorar la calidad de la recuperación y se utiliza activamente en las consultas.</w:t>
      </w:r>
    </w:p>
    <w:p w14:paraId="54DA6727" w14:textId="447E1D07" w:rsidR="00D93D86" w:rsidRDefault="00D93D86" w:rsidP="008242D5">
      <w:pPr>
        <w:pStyle w:val="Ttulo2"/>
      </w:pPr>
      <w:bookmarkStart w:id="10" w:name="_Toc219821240"/>
      <w:r w:rsidRPr="008242D5">
        <w:lastRenderedPageBreak/>
        <w:t>3.</w:t>
      </w:r>
      <w:r w:rsidR="003C1838" w:rsidRPr="008242D5">
        <w:t>5</w:t>
      </w:r>
      <w:r w:rsidRPr="008242D5">
        <w:t xml:space="preserve"> Consideraciones metodológicas</w:t>
      </w:r>
      <w:bookmarkEnd w:id="10"/>
    </w:p>
    <w:p w14:paraId="3C6AE4B8" w14:textId="046C3571" w:rsidR="00813B55" w:rsidRDefault="00813B55" w:rsidP="00813B55">
      <w:pPr>
        <w:rPr>
          <w:rFonts w:ascii="Calibri" w:hAnsi="Calibri" w:cs="Calibri"/>
          <w:sz w:val="20"/>
          <w:szCs w:val="20"/>
        </w:rPr>
      </w:pPr>
      <w:r w:rsidRPr="00813B55">
        <w:rPr>
          <w:rFonts w:ascii="Calibri" w:hAnsi="Calibri" w:cs="Calibri"/>
          <w:sz w:val="20"/>
          <w:szCs w:val="20"/>
        </w:rPr>
        <w:t xml:space="preserve">El sistema emplea una arquitectura </w:t>
      </w:r>
      <w:proofErr w:type="spellStart"/>
      <w:r w:rsidRPr="00813B55">
        <w:rPr>
          <w:rFonts w:ascii="Calibri" w:hAnsi="Calibri" w:cs="Calibri"/>
          <w:sz w:val="20"/>
          <w:szCs w:val="20"/>
        </w:rPr>
        <w:t>multi-store</w:t>
      </w:r>
      <w:proofErr w:type="spellEnd"/>
      <w:r w:rsidRPr="00813B55">
        <w:rPr>
          <w:rFonts w:ascii="Calibri" w:hAnsi="Calibri" w:cs="Calibri"/>
          <w:sz w:val="20"/>
          <w:szCs w:val="20"/>
        </w:rPr>
        <w:t xml:space="preserve"> con </w:t>
      </w:r>
      <w:r w:rsidRPr="00813B55">
        <w:rPr>
          <w:rFonts w:ascii="Calibri" w:hAnsi="Calibri" w:cs="Calibri"/>
          <w:b/>
          <w:bCs/>
          <w:sz w:val="20"/>
          <w:szCs w:val="20"/>
        </w:rPr>
        <w:t xml:space="preserve">cuatro </w:t>
      </w:r>
      <w:proofErr w:type="spellStart"/>
      <w:r w:rsidRPr="00813B55">
        <w:rPr>
          <w:rFonts w:ascii="Calibri" w:hAnsi="Calibri" w:cs="Calibri"/>
          <w:b/>
          <w:bCs/>
          <w:sz w:val="20"/>
          <w:szCs w:val="20"/>
        </w:rPr>
        <w:t>vectorstores</w:t>
      </w:r>
      <w:proofErr w:type="spellEnd"/>
      <w:r w:rsidRPr="00813B55">
        <w:rPr>
          <w:rFonts w:ascii="Calibri" w:hAnsi="Calibri" w:cs="Calibri"/>
          <w:b/>
          <w:bCs/>
          <w:sz w:val="20"/>
          <w:szCs w:val="20"/>
        </w:rPr>
        <w:t xml:space="preserve"> independientes</w:t>
      </w:r>
      <w:r w:rsidRPr="00813B55">
        <w:rPr>
          <w:rFonts w:ascii="Calibri" w:hAnsi="Calibri" w:cs="Calibri"/>
          <w:sz w:val="20"/>
          <w:szCs w:val="20"/>
        </w:rPr>
        <w:t xml:space="preserve">, consultados en paralelo por los agentes RAG. La selección de documentos se basa en </w:t>
      </w:r>
      <w:r w:rsidRPr="00813B55">
        <w:rPr>
          <w:rFonts w:ascii="Calibri" w:hAnsi="Calibri" w:cs="Calibri"/>
          <w:b/>
          <w:bCs/>
          <w:sz w:val="20"/>
          <w:szCs w:val="20"/>
        </w:rPr>
        <w:t xml:space="preserve">Maximum Marginal </w:t>
      </w:r>
      <w:proofErr w:type="spellStart"/>
      <w:r w:rsidRPr="00813B55">
        <w:rPr>
          <w:rFonts w:ascii="Calibri" w:hAnsi="Calibri" w:cs="Calibri"/>
          <w:b/>
          <w:bCs/>
          <w:sz w:val="20"/>
          <w:szCs w:val="20"/>
        </w:rPr>
        <w:t>Relevance</w:t>
      </w:r>
      <w:proofErr w:type="spellEnd"/>
      <w:r w:rsidRPr="00813B55">
        <w:rPr>
          <w:rFonts w:ascii="Calibri" w:hAnsi="Calibri" w:cs="Calibri"/>
          <w:b/>
          <w:bCs/>
          <w:sz w:val="20"/>
          <w:szCs w:val="20"/>
        </w:rPr>
        <w:t xml:space="preserve"> (MMR)</w:t>
      </w:r>
      <w:r w:rsidRPr="00813B55">
        <w:rPr>
          <w:rFonts w:ascii="Calibri" w:hAnsi="Calibri" w:cs="Calibri"/>
          <w:sz w:val="20"/>
          <w:szCs w:val="20"/>
        </w:rPr>
        <w:t xml:space="preserve"> para equilibrar relevancia y diversidad</w:t>
      </w:r>
      <w:r>
        <w:rPr>
          <w:rFonts w:ascii="Calibri" w:hAnsi="Calibri" w:cs="Calibri"/>
          <w:sz w:val="20"/>
          <w:szCs w:val="20"/>
        </w:rPr>
        <w:t>.</w:t>
      </w:r>
    </w:p>
    <w:p w14:paraId="4D3F9399" w14:textId="315F98F1" w:rsidR="00813B55" w:rsidRPr="00813B55" w:rsidRDefault="00813B55" w:rsidP="00813B55">
      <w:pPr>
        <w:rPr>
          <w:rFonts w:ascii="Calibri" w:hAnsi="Calibri" w:cs="Calibri"/>
          <w:b/>
          <w:bCs/>
          <w:sz w:val="20"/>
          <w:szCs w:val="20"/>
        </w:rPr>
      </w:pPr>
      <w:r>
        <w:rPr>
          <w:rFonts w:ascii="Calibri" w:hAnsi="Calibri" w:cs="Calibri"/>
          <w:b/>
          <w:bCs/>
          <w:sz w:val="20"/>
          <w:szCs w:val="20"/>
        </w:rPr>
        <w:t>Parámetros MMR usados:</w:t>
      </w:r>
    </w:p>
    <w:p w14:paraId="6BD540AE" w14:textId="77777777" w:rsidR="00813B55" w:rsidRPr="00813B55" w:rsidRDefault="00813B55" w:rsidP="002E4E20">
      <w:pPr>
        <w:numPr>
          <w:ilvl w:val="0"/>
          <w:numId w:val="25"/>
        </w:numPr>
        <w:rPr>
          <w:rFonts w:ascii="Calibri" w:hAnsi="Calibri" w:cs="Calibri"/>
          <w:sz w:val="20"/>
          <w:szCs w:val="20"/>
        </w:rPr>
      </w:pPr>
      <w:r w:rsidRPr="00813B55">
        <w:rPr>
          <w:rFonts w:ascii="Calibri" w:hAnsi="Calibri" w:cs="Calibri"/>
          <w:sz w:val="20"/>
          <w:szCs w:val="20"/>
        </w:rPr>
        <w:t xml:space="preserve">k = 5 documentos por </w:t>
      </w:r>
      <w:proofErr w:type="spellStart"/>
      <w:r w:rsidRPr="00813B55">
        <w:rPr>
          <w:rFonts w:ascii="Calibri" w:hAnsi="Calibri" w:cs="Calibri"/>
          <w:sz w:val="20"/>
          <w:szCs w:val="20"/>
        </w:rPr>
        <w:t>vectorstore</w:t>
      </w:r>
      <w:proofErr w:type="spellEnd"/>
    </w:p>
    <w:p w14:paraId="6F1F4B3E" w14:textId="77777777" w:rsidR="00813B55" w:rsidRPr="00813B55" w:rsidRDefault="00813B55" w:rsidP="002E4E20">
      <w:pPr>
        <w:numPr>
          <w:ilvl w:val="0"/>
          <w:numId w:val="25"/>
        </w:numPr>
        <w:rPr>
          <w:rFonts w:ascii="Calibri" w:hAnsi="Calibri" w:cs="Calibri"/>
          <w:sz w:val="20"/>
          <w:szCs w:val="20"/>
        </w:rPr>
      </w:pPr>
      <w:proofErr w:type="spellStart"/>
      <w:r w:rsidRPr="00813B55">
        <w:rPr>
          <w:rFonts w:ascii="Calibri" w:hAnsi="Calibri" w:cs="Calibri"/>
          <w:sz w:val="20"/>
          <w:szCs w:val="20"/>
        </w:rPr>
        <w:t>fetch_k</w:t>
      </w:r>
      <w:proofErr w:type="spellEnd"/>
      <w:r w:rsidRPr="00813B55">
        <w:rPr>
          <w:rFonts w:ascii="Calibri" w:hAnsi="Calibri" w:cs="Calibri"/>
          <w:sz w:val="20"/>
          <w:szCs w:val="20"/>
        </w:rPr>
        <w:t xml:space="preserve"> = 20</w:t>
      </w:r>
    </w:p>
    <w:p w14:paraId="1E96896E" w14:textId="77777777" w:rsidR="00813B55" w:rsidRPr="00813B55" w:rsidRDefault="00813B55" w:rsidP="002E4E20">
      <w:pPr>
        <w:numPr>
          <w:ilvl w:val="0"/>
          <w:numId w:val="25"/>
        </w:numPr>
        <w:rPr>
          <w:rFonts w:ascii="Calibri" w:hAnsi="Calibri" w:cs="Calibri"/>
          <w:sz w:val="20"/>
          <w:szCs w:val="20"/>
        </w:rPr>
      </w:pPr>
      <w:r w:rsidRPr="00813B55">
        <w:rPr>
          <w:rFonts w:ascii="Calibri" w:hAnsi="Calibri" w:cs="Calibri"/>
          <w:sz w:val="20"/>
          <w:szCs w:val="20"/>
        </w:rPr>
        <w:t>λ = 0.7 (prioridad a la relevancia)</w:t>
      </w:r>
    </w:p>
    <w:p w14:paraId="024CF036" w14:textId="464AD810" w:rsidR="00813B55" w:rsidRPr="00813B55" w:rsidRDefault="00813B55" w:rsidP="00813B55">
      <w:pPr>
        <w:rPr>
          <w:rFonts w:ascii="Calibri" w:hAnsi="Calibri" w:cs="Calibri"/>
          <w:sz w:val="20"/>
          <w:szCs w:val="20"/>
        </w:rPr>
      </w:pPr>
      <w:r w:rsidRPr="00813B55">
        <w:rPr>
          <w:rFonts w:ascii="Calibri" w:hAnsi="Calibri" w:cs="Calibri"/>
          <w:sz w:val="20"/>
          <w:szCs w:val="20"/>
        </w:rPr>
        <w:t xml:space="preserve">Se admiten filtros por </w:t>
      </w:r>
      <w:proofErr w:type="spellStart"/>
      <w:r w:rsidRPr="00813B55">
        <w:rPr>
          <w:rFonts w:ascii="Calibri" w:hAnsi="Calibri" w:cs="Calibri"/>
          <w:sz w:val="20"/>
          <w:szCs w:val="20"/>
        </w:rPr>
        <w:t>metadata</w:t>
      </w:r>
      <w:proofErr w:type="spellEnd"/>
      <w:r w:rsidRPr="00813B55">
        <w:rPr>
          <w:rFonts w:ascii="Calibri" w:hAnsi="Calibri" w:cs="Calibri"/>
          <w:sz w:val="20"/>
          <w:szCs w:val="20"/>
        </w:rPr>
        <w:t xml:space="preserve"> (sistema, fase de vuelo, FAR Part), aumentando la precisión. Esta arquitectura constituye una aportación metodológica central del trabajo.</w:t>
      </w:r>
    </w:p>
    <w:p w14:paraId="15876909" w14:textId="17A6A78E" w:rsidR="00B90D67" w:rsidRPr="008242D5" w:rsidRDefault="00B90D67" w:rsidP="008242D5">
      <w:pPr>
        <w:pStyle w:val="Ttulo1"/>
      </w:pPr>
      <w:bookmarkStart w:id="11" w:name="_Toc219821241"/>
      <w:r w:rsidRPr="008242D5">
        <w:t>4</w:t>
      </w:r>
      <w:r w:rsidR="00755319" w:rsidRPr="008242D5">
        <w:t xml:space="preserve">. </w:t>
      </w:r>
      <w:r w:rsidRPr="008242D5">
        <w:t>Preparación de datos y modelado para la predicción de la Vida Útil Restante (RUL)</w:t>
      </w:r>
      <w:bookmarkEnd w:id="11"/>
    </w:p>
    <w:p w14:paraId="34FBD1B1" w14:textId="77777777" w:rsidR="00B16101" w:rsidRPr="008242D5" w:rsidRDefault="00B16101" w:rsidP="00B16101">
      <w:pPr>
        <w:rPr>
          <w:rFonts w:ascii="Calibri" w:hAnsi="Calibri" w:cs="Calibri"/>
          <w:sz w:val="20"/>
          <w:szCs w:val="20"/>
        </w:rPr>
      </w:pPr>
      <w:r w:rsidRPr="008242D5">
        <w:rPr>
          <w:rFonts w:ascii="Calibri" w:hAnsi="Calibri" w:cs="Calibri"/>
          <w:sz w:val="20"/>
          <w:szCs w:val="20"/>
        </w:rPr>
        <w:t xml:space="preserve">Además de la explotación de información textual mediante técnicas de </w:t>
      </w:r>
      <w:proofErr w:type="spellStart"/>
      <w:r w:rsidRPr="008242D5">
        <w:rPr>
          <w:rFonts w:ascii="Calibri" w:hAnsi="Calibri" w:cs="Calibri"/>
          <w:sz w:val="20"/>
          <w:szCs w:val="20"/>
        </w:rPr>
        <w:t>Retrieval</w:t>
      </w:r>
      <w:r w:rsidRPr="008242D5">
        <w:rPr>
          <w:rFonts w:ascii="Calibri" w:hAnsi="Calibri" w:cs="Calibri"/>
          <w:sz w:val="20"/>
          <w:szCs w:val="20"/>
        </w:rPr>
        <w:noBreakHyphen/>
        <w:t>Augmented</w:t>
      </w:r>
      <w:proofErr w:type="spellEnd"/>
      <w:r w:rsidRPr="008242D5">
        <w:rPr>
          <w:rFonts w:ascii="Calibri" w:hAnsi="Calibri" w:cs="Calibri"/>
          <w:sz w:val="20"/>
          <w:szCs w:val="20"/>
        </w:rPr>
        <w:t xml:space="preserve"> </w:t>
      </w:r>
      <w:proofErr w:type="spellStart"/>
      <w:r w:rsidRPr="008242D5">
        <w:rPr>
          <w:rFonts w:ascii="Calibri" w:hAnsi="Calibri" w:cs="Calibri"/>
          <w:sz w:val="20"/>
          <w:szCs w:val="20"/>
        </w:rPr>
        <w:t>Generation</w:t>
      </w:r>
      <w:proofErr w:type="spellEnd"/>
      <w:r w:rsidRPr="008242D5">
        <w:rPr>
          <w:rFonts w:ascii="Calibri" w:hAnsi="Calibri" w:cs="Calibri"/>
          <w:sz w:val="20"/>
          <w:szCs w:val="20"/>
        </w:rPr>
        <w:t xml:space="preserve"> (RAG), este trabajo aborda un problema central de la analítica predictiva basada en datos: la predicción de la vida útil restante (</w:t>
      </w:r>
      <w:proofErr w:type="spellStart"/>
      <w:r w:rsidRPr="008242D5">
        <w:rPr>
          <w:rFonts w:ascii="Calibri" w:hAnsi="Calibri" w:cs="Calibri"/>
          <w:sz w:val="20"/>
          <w:szCs w:val="20"/>
        </w:rPr>
        <w:t>Remaining</w:t>
      </w:r>
      <w:proofErr w:type="spellEnd"/>
      <w:r w:rsidRPr="008242D5">
        <w:rPr>
          <w:rFonts w:ascii="Calibri" w:hAnsi="Calibri" w:cs="Calibri"/>
          <w:sz w:val="20"/>
          <w:szCs w:val="20"/>
        </w:rPr>
        <w:t xml:space="preserve"> </w:t>
      </w:r>
      <w:proofErr w:type="spellStart"/>
      <w:r w:rsidRPr="008242D5">
        <w:rPr>
          <w:rFonts w:ascii="Calibri" w:hAnsi="Calibri" w:cs="Calibri"/>
          <w:sz w:val="20"/>
          <w:szCs w:val="20"/>
        </w:rPr>
        <w:t>Useful</w:t>
      </w:r>
      <w:proofErr w:type="spellEnd"/>
      <w:r w:rsidRPr="008242D5">
        <w:rPr>
          <w:rFonts w:ascii="Calibri" w:hAnsi="Calibri" w:cs="Calibri"/>
          <w:sz w:val="20"/>
          <w:szCs w:val="20"/>
        </w:rPr>
        <w:t xml:space="preserve"> Life, RUL) a partir de datos multivariantes de sensores. Este problema constituye un caso de uso representativo de las técnicas avanzadas de Ciencia de Datos trabajadas en el máster, incluyendo limpieza de datos, selección de variables, modelado predictivo, validación cruzada y evaluación robusta de modelos.</w:t>
      </w:r>
    </w:p>
    <w:p w14:paraId="3BA839CF" w14:textId="32C9FB2A" w:rsidR="00B16101" w:rsidRPr="008242D5" w:rsidRDefault="00B16101" w:rsidP="00B16101">
      <w:pPr>
        <w:rPr>
          <w:rFonts w:ascii="Calibri" w:hAnsi="Calibri" w:cs="Calibri"/>
          <w:sz w:val="20"/>
          <w:szCs w:val="20"/>
        </w:rPr>
      </w:pPr>
      <w:r w:rsidRPr="008242D5">
        <w:rPr>
          <w:rFonts w:ascii="Calibri" w:hAnsi="Calibri" w:cs="Calibri"/>
          <w:sz w:val="20"/>
          <w:szCs w:val="20"/>
        </w:rPr>
        <w:t xml:space="preserve">En este capítulo se describe el pipeline completo seguido sobre el conjunto de datos CMAPSS, desde la preparación inicial de los datos hasta la selección, ajuste y evaluación final del modelo predictivo. El objetivo </w:t>
      </w:r>
      <w:r w:rsidR="00CF2547">
        <w:rPr>
          <w:rFonts w:ascii="Calibri" w:hAnsi="Calibri" w:cs="Calibri"/>
          <w:sz w:val="20"/>
          <w:szCs w:val="20"/>
        </w:rPr>
        <w:t>es obtener un modelo estable,</w:t>
      </w:r>
      <w:r w:rsidRPr="008242D5">
        <w:rPr>
          <w:rFonts w:ascii="Calibri" w:hAnsi="Calibri" w:cs="Calibri"/>
          <w:sz w:val="20"/>
          <w:szCs w:val="20"/>
        </w:rPr>
        <w:t xml:space="preserve"> generalizable e integrable en el sistema </w:t>
      </w:r>
      <w:proofErr w:type="spellStart"/>
      <w:r w:rsidRPr="008242D5">
        <w:rPr>
          <w:rFonts w:ascii="Calibri" w:hAnsi="Calibri" w:cs="Calibri"/>
          <w:sz w:val="20"/>
          <w:szCs w:val="20"/>
        </w:rPr>
        <w:t>multiagente</w:t>
      </w:r>
      <w:proofErr w:type="spellEnd"/>
      <w:r w:rsidR="00D7128F">
        <w:rPr>
          <w:rFonts w:ascii="Calibri" w:hAnsi="Calibri" w:cs="Calibri"/>
          <w:sz w:val="20"/>
          <w:szCs w:val="20"/>
        </w:rPr>
        <w:t>, más allá del rendimiento puntual.</w:t>
      </w:r>
    </w:p>
    <w:p w14:paraId="2233058C" w14:textId="77777777" w:rsidR="00B90D67" w:rsidRPr="008242D5" w:rsidRDefault="00B90D67" w:rsidP="00B90D67">
      <w:pPr>
        <w:rPr>
          <w:rFonts w:ascii="Calibri" w:hAnsi="Calibri" w:cs="Calibri"/>
          <w:sz w:val="20"/>
          <w:szCs w:val="20"/>
        </w:rPr>
      </w:pPr>
    </w:p>
    <w:p w14:paraId="3895F923" w14:textId="35D904F8" w:rsidR="00B90D67" w:rsidRPr="008242D5" w:rsidRDefault="00B90D67" w:rsidP="008242D5">
      <w:pPr>
        <w:pStyle w:val="Ttulo2"/>
      </w:pPr>
      <w:bookmarkStart w:id="12" w:name="_Toc219821242"/>
      <w:r w:rsidRPr="008242D5">
        <w:t>4.</w:t>
      </w:r>
      <w:r w:rsidR="008242D5" w:rsidRPr="008242D5">
        <w:t>1</w:t>
      </w:r>
      <w:r w:rsidRPr="008242D5">
        <w:t xml:space="preserve"> </w:t>
      </w:r>
      <w:r w:rsidR="00B16101" w:rsidRPr="008242D5">
        <w:t>Conjunto de datos CMAPSS y escenario experimental</w:t>
      </w:r>
      <w:bookmarkEnd w:id="12"/>
    </w:p>
    <w:p w14:paraId="43AC4213" w14:textId="77777777" w:rsidR="00B16101" w:rsidRPr="008242D5" w:rsidRDefault="00B16101" w:rsidP="00B16101">
      <w:pPr>
        <w:rPr>
          <w:rFonts w:ascii="Calibri" w:hAnsi="Calibri" w:cs="Calibri"/>
          <w:sz w:val="20"/>
          <w:szCs w:val="20"/>
        </w:rPr>
      </w:pPr>
      <w:r w:rsidRPr="008242D5">
        <w:rPr>
          <w:rFonts w:ascii="Calibri" w:hAnsi="Calibri" w:cs="Calibri"/>
          <w:sz w:val="20"/>
          <w:szCs w:val="20"/>
        </w:rPr>
        <w:t xml:space="preserve">El conjunto de datos CMAPSS, desarrollado por la NASA, simula la degradación progresiva de motores aeronáuticos bajo distintos regímenes operativos y modos de fallo. Se trata de un </w:t>
      </w:r>
      <w:proofErr w:type="spellStart"/>
      <w:r w:rsidRPr="008242D5">
        <w:rPr>
          <w:rFonts w:ascii="Calibri" w:hAnsi="Calibri" w:cs="Calibri"/>
          <w:sz w:val="20"/>
          <w:szCs w:val="20"/>
        </w:rPr>
        <w:t>dataset</w:t>
      </w:r>
      <w:proofErr w:type="spellEnd"/>
      <w:r w:rsidRPr="008242D5">
        <w:rPr>
          <w:rFonts w:ascii="Calibri" w:hAnsi="Calibri" w:cs="Calibri"/>
          <w:sz w:val="20"/>
          <w:szCs w:val="20"/>
        </w:rPr>
        <w:t xml:space="preserve"> sintético ampliamente utilizado como </w:t>
      </w:r>
      <w:proofErr w:type="spellStart"/>
      <w:r w:rsidRPr="008242D5">
        <w:rPr>
          <w:rFonts w:ascii="Calibri" w:hAnsi="Calibri" w:cs="Calibri"/>
          <w:sz w:val="20"/>
          <w:szCs w:val="20"/>
        </w:rPr>
        <w:t>benchmark</w:t>
      </w:r>
      <w:proofErr w:type="spellEnd"/>
      <w:r w:rsidRPr="008242D5">
        <w:rPr>
          <w:rFonts w:ascii="Calibri" w:hAnsi="Calibri" w:cs="Calibri"/>
          <w:sz w:val="20"/>
          <w:szCs w:val="20"/>
        </w:rPr>
        <w:t xml:space="preserve"> en problemas de predicción de RUL.</w:t>
      </w:r>
    </w:p>
    <w:p w14:paraId="426FACAB" w14:textId="77777777" w:rsidR="00B16101" w:rsidRPr="008242D5" w:rsidRDefault="00B16101" w:rsidP="00B16101">
      <w:pPr>
        <w:rPr>
          <w:rFonts w:ascii="Calibri" w:hAnsi="Calibri" w:cs="Calibri"/>
          <w:sz w:val="20"/>
          <w:szCs w:val="20"/>
        </w:rPr>
      </w:pPr>
      <w:r w:rsidRPr="008242D5">
        <w:rPr>
          <w:rFonts w:ascii="Calibri" w:hAnsi="Calibri" w:cs="Calibri"/>
          <w:sz w:val="20"/>
          <w:szCs w:val="20"/>
        </w:rPr>
        <w:t xml:space="preserve">El </w:t>
      </w:r>
      <w:proofErr w:type="spellStart"/>
      <w:r w:rsidRPr="008242D5">
        <w:rPr>
          <w:rFonts w:ascii="Calibri" w:hAnsi="Calibri" w:cs="Calibri"/>
          <w:sz w:val="20"/>
          <w:szCs w:val="20"/>
        </w:rPr>
        <w:t>dataset</w:t>
      </w:r>
      <w:proofErr w:type="spellEnd"/>
      <w:r w:rsidRPr="008242D5">
        <w:rPr>
          <w:rFonts w:ascii="Calibri" w:hAnsi="Calibri" w:cs="Calibri"/>
          <w:sz w:val="20"/>
          <w:szCs w:val="20"/>
        </w:rPr>
        <w:t xml:space="preserve"> se organiza en cuatro subconjuntos independientes (FD001–FD004), que difieren en complejidad según el número de condiciones operativas y modos de fallo. Cada observación corresponde a un ciclo de operación e incluye un identificador de unidad, el número de ciclo, tres </w:t>
      </w:r>
      <w:r w:rsidRPr="008242D5">
        <w:rPr>
          <w:rFonts w:ascii="Calibri" w:hAnsi="Calibri" w:cs="Calibri"/>
          <w:b/>
          <w:bCs/>
          <w:sz w:val="20"/>
          <w:szCs w:val="20"/>
        </w:rPr>
        <w:t>variables de configuración</w:t>
      </w:r>
      <w:r w:rsidRPr="008242D5">
        <w:rPr>
          <w:rFonts w:ascii="Calibri" w:hAnsi="Calibri" w:cs="Calibri"/>
          <w:sz w:val="20"/>
          <w:szCs w:val="20"/>
        </w:rPr>
        <w:t xml:space="preserve"> y </w:t>
      </w:r>
      <w:r w:rsidRPr="008242D5">
        <w:rPr>
          <w:rFonts w:ascii="Calibri" w:hAnsi="Calibri" w:cs="Calibri"/>
          <w:b/>
          <w:bCs/>
          <w:sz w:val="20"/>
          <w:szCs w:val="20"/>
        </w:rPr>
        <w:t>veintiuna señales de sensores</w:t>
      </w:r>
      <w:r w:rsidRPr="008242D5">
        <w:rPr>
          <w:rFonts w:ascii="Calibri" w:hAnsi="Calibri" w:cs="Calibri"/>
          <w:sz w:val="20"/>
          <w:szCs w:val="20"/>
        </w:rPr>
        <w:t>. Para cada subconjunto se dispone de datos de entrenamiento (trayectorias completas hasta el fallo), datos de test (trayectorias truncadas) y un archivo independiente con los valores reales de RUL.</w:t>
      </w:r>
    </w:p>
    <w:p w14:paraId="513FE6D3" w14:textId="77777777" w:rsidR="00B16101" w:rsidRPr="008242D5" w:rsidRDefault="00B16101" w:rsidP="00B16101">
      <w:pPr>
        <w:rPr>
          <w:rFonts w:ascii="Calibri" w:hAnsi="Calibri" w:cs="Calibri"/>
          <w:sz w:val="20"/>
          <w:szCs w:val="20"/>
        </w:rPr>
      </w:pPr>
      <w:r w:rsidRPr="008242D5">
        <w:rPr>
          <w:rFonts w:ascii="Calibri" w:hAnsi="Calibri" w:cs="Calibri"/>
          <w:b/>
          <w:bCs/>
          <w:sz w:val="20"/>
          <w:szCs w:val="20"/>
        </w:rPr>
        <w:t>Resumen de subconjuntos CMAPSS:</w:t>
      </w:r>
    </w:p>
    <w:p w14:paraId="1B870A2A" w14:textId="77777777" w:rsidR="00B16101" w:rsidRPr="008242D5" w:rsidRDefault="00B16101" w:rsidP="002E4E20">
      <w:pPr>
        <w:numPr>
          <w:ilvl w:val="0"/>
          <w:numId w:val="5"/>
        </w:numPr>
        <w:rPr>
          <w:rFonts w:ascii="Calibri" w:hAnsi="Calibri" w:cs="Calibri"/>
          <w:sz w:val="20"/>
          <w:szCs w:val="20"/>
        </w:rPr>
      </w:pPr>
      <w:r w:rsidRPr="008242D5">
        <w:rPr>
          <w:rFonts w:ascii="Calibri" w:hAnsi="Calibri" w:cs="Calibri"/>
          <w:b/>
          <w:bCs/>
          <w:sz w:val="20"/>
          <w:szCs w:val="20"/>
        </w:rPr>
        <w:t>FD001:</w:t>
      </w:r>
      <w:r w:rsidRPr="008242D5">
        <w:rPr>
          <w:rFonts w:ascii="Calibri" w:hAnsi="Calibri" w:cs="Calibri"/>
          <w:sz w:val="20"/>
          <w:szCs w:val="20"/>
        </w:rPr>
        <w:t xml:space="preserve"> 100 trayectorias de entrenamiento y 100 de test, una condición operativa y un modo de fallo (HPC). Escenario más sencillo.</w:t>
      </w:r>
    </w:p>
    <w:p w14:paraId="269DBB1C" w14:textId="77777777" w:rsidR="00B16101" w:rsidRPr="008242D5" w:rsidRDefault="00B16101" w:rsidP="002E4E20">
      <w:pPr>
        <w:numPr>
          <w:ilvl w:val="0"/>
          <w:numId w:val="5"/>
        </w:numPr>
        <w:rPr>
          <w:rFonts w:ascii="Calibri" w:hAnsi="Calibri" w:cs="Calibri"/>
          <w:sz w:val="20"/>
          <w:szCs w:val="20"/>
        </w:rPr>
      </w:pPr>
      <w:r w:rsidRPr="008242D5">
        <w:rPr>
          <w:rFonts w:ascii="Calibri" w:hAnsi="Calibri" w:cs="Calibri"/>
          <w:b/>
          <w:bCs/>
          <w:sz w:val="20"/>
          <w:szCs w:val="20"/>
        </w:rPr>
        <w:t>FD002:</w:t>
      </w:r>
      <w:r w:rsidRPr="008242D5">
        <w:rPr>
          <w:rFonts w:ascii="Calibri" w:hAnsi="Calibri" w:cs="Calibri"/>
          <w:sz w:val="20"/>
          <w:szCs w:val="20"/>
        </w:rPr>
        <w:t xml:space="preserve"> 260 trayectorias de entrenamiento y 259 de test, seis condiciones operativas y un modo de fallo (HPC).</w:t>
      </w:r>
    </w:p>
    <w:p w14:paraId="0C1FF073" w14:textId="77777777" w:rsidR="00B16101" w:rsidRPr="008242D5" w:rsidRDefault="00B16101" w:rsidP="002E4E20">
      <w:pPr>
        <w:numPr>
          <w:ilvl w:val="0"/>
          <w:numId w:val="5"/>
        </w:numPr>
        <w:rPr>
          <w:rFonts w:ascii="Calibri" w:hAnsi="Calibri" w:cs="Calibri"/>
          <w:sz w:val="20"/>
          <w:szCs w:val="20"/>
        </w:rPr>
      </w:pPr>
      <w:r w:rsidRPr="008242D5">
        <w:rPr>
          <w:rFonts w:ascii="Calibri" w:hAnsi="Calibri" w:cs="Calibri"/>
          <w:b/>
          <w:bCs/>
          <w:sz w:val="20"/>
          <w:szCs w:val="20"/>
        </w:rPr>
        <w:lastRenderedPageBreak/>
        <w:t>FD003:</w:t>
      </w:r>
      <w:r w:rsidRPr="008242D5">
        <w:rPr>
          <w:rFonts w:ascii="Calibri" w:hAnsi="Calibri" w:cs="Calibri"/>
          <w:sz w:val="20"/>
          <w:szCs w:val="20"/>
        </w:rPr>
        <w:t xml:space="preserve"> 100 trayectorias de entrenamiento y 100 de test, una condición operativa y dos modos de fallo (HPC y Fan).</w:t>
      </w:r>
    </w:p>
    <w:p w14:paraId="405825FF" w14:textId="77777777" w:rsidR="00B16101" w:rsidRPr="008242D5" w:rsidRDefault="00B16101" w:rsidP="002E4E20">
      <w:pPr>
        <w:numPr>
          <w:ilvl w:val="0"/>
          <w:numId w:val="5"/>
        </w:numPr>
        <w:rPr>
          <w:rFonts w:ascii="Calibri" w:hAnsi="Calibri" w:cs="Calibri"/>
          <w:sz w:val="20"/>
          <w:szCs w:val="20"/>
        </w:rPr>
      </w:pPr>
      <w:r w:rsidRPr="008242D5">
        <w:rPr>
          <w:rFonts w:ascii="Calibri" w:hAnsi="Calibri" w:cs="Calibri"/>
          <w:b/>
          <w:bCs/>
          <w:sz w:val="20"/>
          <w:szCs w:val="20"/>
        </w:rPr>
        <w:t>FD004:</w:t>
      </w:r>
      <w:r w:rsidRPr="008242D5">
        <w:rPr>
          <w:rFonts w:ascii="Calibri" w:hAnsi="Calibri" w:cs="Calibri"/>
          <w:sz w:val="20"/>
          <w:szCs w:val="20"/>
        </w:rPr>
        <w:t xml:space="preserve"> 248 trayectorias de entrenamiento y 249 de test, seis condiciones operativas y dos modos de fallo (HPC y Fan). Escenario más complejo.</w:t>
      </w:r>
    </w:p>
    <w:p w14:paraId="10B686A6" w14:textId="77777777" w:rsidR="00B16101" w:rsidRPr="008242D5" w:rsidRDefault="00B16101" w:rsidP="00B16101">
      <w:pPr>
        <w:rPr>
          <w:rFonts w:ascii="Calibri" w:hAnsi="Calibri" w:cs="Calibri"/>
          <w:sz w:val="20"/>
          <w:szCs w:val="20"/>
        </w:rPr>
      </w:pPr>
      <w:r w:rsidRPr="008242D5">
        <w:rPr>
          <w:rFonts w:ascii="Calibri" w:hAnsi="Calibri" w:cs="Calibri"/>
          <w:sz w:val="20"/>
          <w:szCs w:val="20"/>
        </w:rPr>
        <w:t>Esta diferenciación es clave para interpretar los resultados posteriores, ya que la combinación de variabilidad operacional y múltiples modos de fallo impacta directamente en la estabilidad y capacidad de generalización de los modelos.</w:t>
      </w:r>
    </w:p>
    <w:p w14:paraId="33500F13" w14:textId="04D1469E" w:rsidR="00B90D67" w:rsidRPr="008242D5" w:rsidRDefault="00B90D67" w:rsidP="008242D5">
      <w:pPr>
        <w:pStyle w:val="Ttulo2"/>
      </w:pPr>
      <w:bookmarkStart w:id="13" w:name="_Toc219821243"/>
      <w:r w:rsidRPr="008242D5">
        <w:t>4.</w:t>
      </w:r>
      <w:r w:rsidR="008242D5">
        <w:t>2</w:t>
      </w:r>
      <w:r w:rsidRPr="008242D5">
        <w:t xml:space="preserve"> Análisis inicial</w:t>
      </w:r>
      <w:r w:rsidR="00B16101" w:rsidRPr="008242D5">
        <w:t>, limpieza e ingeniería de variables</w:t>
      </w:r>
      <w:bookmarkEnd w:id="13"/>
    </w:p>
    <w:p w14:paraId="1A48E2EC" w14:textId="77777777" w:rsidR="00B16101" w:rsidRPr="008242D5" w:rsidRDefault="00B16101" w:rsidP="00B16101">
      <w:pPr>
        <w:rPr>
          <w:rFonts w:ascii="Calibri" w:hAnsi="Calibri" w:cs="Calibri"/>
          <w:sz w:val="20"/>
          <w:szCs w:val="20"/>
        </w:rPr>
      </w:pPr>
      <w:r w:rsidRPr="008242D5">
        <w:rPr>
          <w:rFonts w:ascii="Calibri" w:hAnsi="Calibri" w:cs="Calibri"/>
          <w:sz w:val="20"/>
          <w:szCs w:val="20"/>
        </w:rPr>
        <w:t xml:space="preserve">Antes del modelado se realizó un análisis sistemático de la calidad de los datos con el objetivo de garantizar la coherencia del pipeline. Este análisis incluyó la verificación de </w:t>
      </w:r>
      <w:r w:rsidRPr="008242D5">
        <w:rPr>
          <w:rFonts w:ascii="Calibri" w:hAnsi="Calibri" w:cs="Calibri"/>
          <w:b/>
          <w:bCs/>
          <w:sz w:val="20"/>
          <w:szCs w:val="20"/>
        </w:rPr>
        <w:t>valores nulos</w:t>
      </w:r>
      <w:r w:rsidRPr="008242D5">
        <w:rPr>
          <w:rFonts w:ascii="Calibri" w:hAnsi="Calibri" w:cs="Calibri"/>
          <w:sz w:val="20"/>
          <w:szCs w:val="20"/>
        </w:rPr>
        <w:t xml:space="preserve">, la comprobación de la </w:t>
      </w:r>
      <w:r w:rsidRPr="008242D5">
        <w:rPr>
          <w:rFonts w:ascii="Calibri" w:hAnsi="Calibri" w:cs="Calibri"/>
          <w:b/>
          <w:bCs/>
          <w:sz w:val="20"/>
          <w:szCs w:val="20"/>
        </w:rPr>
        <w:t>correspondencia entre unidades de test y valores de RUL</w:t>
      </w:r>
      <w:r w:rsidRPr="008242D5">
        <w:rPr>
          <w:rFonts w:ascii="Calibri" w:hAnsi="Calibri" w:cs="Calibri"/>
          <w:sz w:val="20"/>
          <w:szCs w:val="20"/>
        </w:rPr>
        <w:t xml:space="preserve">, y la </w:t>
      </w:r>
      <w:r w:rsidRPr="008242D5">
        <w:rPr>
          <w:rFonts w:ascii="Calibri" w:hAnsi="Calibri" w:cs="Calibri"/>
          <w:b/>
          <w:bCs/>
          <w:sz w:val="20"/>
          <w:szCs w:val="20"/>
        </w:rPr>
        <w:t>identificación de variables constantes o con varianza nula</w:t>
      </w:r>
      <w:r w:rsidRPr="008242D5">
        <w:rPr>
          <w:rFonts w:ascii="Calibri" w:hAnsi="Calibri" w:cs="Calibri"/>
          <w:sz w:val="20"/>
          <w:szCs w:val="20"/>
        </w:rPr>
        <w:t>.</w:t>
      </w:r>
    </w:p>
    <w:p w14:paraId="793636BF" w14:textId="77777777" w:rsidR="00B16101" w:rsidRPr="008242D5" w:rsidRDefault="00B16101" w:rsidP="00B16101">
      <w:pPr>
        <w:rPr>
          <w:rFonts w:ascii="Calibri" w:hAnsi="Calibri" w:cs="Calibri"/>
          <w:sz w:val="20"/>
          <w:szCs w:val="20"/>
        </w:rPr>
      </w:pPr>
      <w:r w:rsidRPr="008242D5">
        <w:rPr>
          <w:rFonts w:ascii="Calibri" w:hAnsi="Calibri" w:cs="Calibri"/>
          <w:sz w:val="20"/>
          <w:szCs w:val="20"/>
        </w:rPr>
        <w:t>Como resultado, se detectó que determinadas señales de sensores no aportan información discriminativa en función del subconjunto FD, por lo que fueron eliminadas automáticamente. Esta limpieza inicial permitió reducir ruido y mejorar la estabilidad de las predicciones.</w:t>
      </w:r>
    </w:p>
    <w:p w14:paraId="2FDF3460" w14:textId="77777777" w:rsidR="00B16101" w:rsidRPr="008242D5" w:rsidRDefault="00B16101" w:rsidP="00B16101">
      <w:pPr>
        <w:rPr>
          <w:rFonts w:ascii="Calibri" w:hAnsi="Calibri" w:cs="Calibri"/>
          <w:sz w:val="20"/>
          <w:szCs w:val="20"/>
        </w:rPr>
      </w:pPr>
      <w:r w:rsidRPr="008242D5">
        <w:rPr>
          <w:rFonts w:ascii="Calibri" w:hAnsi="Calibri" w:cs="Calibri"/>
          <w:sz w:val="20"/>
          <w:szCs w:val="20"/>
        </w:rPr>
        <w:t xml:space="preserve">A partir de este análisis se definió el conjunto final de variables de entrada siguiendo criterios orientados a la generalización: </w:t>
      </w:r>
      <w:r w:rsidRPr="008242D5">
        <w:rPr>
          <w:rFonts w:ascii="Calibri" w:hAnsi="Calibri" w:cs="Calibri"/>
          <w:b/>
          <w:bCs/>
          <w:sz w:val="20"/>
          <w:szCs w:val="20"/>
        </w:rPr>
        <w:t xml:space="preserve">eliminación de columnas constantes o </w:t>
      </w:r>
      <w:proofErr w:type="spellStart"/>
      <w:r w:rsidRPr="008242D5">
        <w:rPr>
          <w:rFonts w:ascii="Calibri" w:hAnsi="Calibri" w:cs="Calibri"/>
          <w:b/>
          <w:bCs/>
          <w:sz w:val="20"/>
          <w:szCs w:val="20"/>
        </w:rPr>
        <w:t>cuasi</w:t>
      </w:r>
      <w:r w:rsidRPr="008242D5">
        <w:rPr>
          <w:rFonts w:ascii="Calibri" w:hAnsi="Calibri" w:cs="Calibri"/>
          <w:b/>
          <w:bCs/>
          <w:sz w:val="20"/>
          <w:szCs w:val="20"/>
        </w:rPr>
        <w:noBreakHyphen/>
        <w:t>constantes</w:t>
      </w:r>
      <w:proofErr w:type="spellEnd"/>
      <w:r w:rsidRPr="008242D5">
        <w:rPr>
          <w:rFonts w:ascii="Calibri" w:hAnsi="Calibri" w:cs="Calibri"/>
          <w:sz w:val="20"/>
          <w:szCs w:val="20"/>
        </w:rPr>
        <w:t xml:space="preserve">, </w:t>
      </w:r>
      <w:r w:rsidRPr="008242D5">
        <w:rPr>
          <w:rFonts w:ascii="Calibri" w:hAnsi="Calibri" w:cs="Calibri"/>
          <w:b/>
          <w:bCs/>
          <w:sz w:val="20"/>
          <w:szCs w:val="20"/>
        </w:rPr>
        <w:t>conservación de sensores con variabilidad significativa y homogeneización de las variables entre entrenamiento y test</w:t>
      </w:r>
      <w:r w:rsidRPr="008242D5">
        <w:rPr>
          <w:rFonts w:ascii="Calibri" w:hAnsi="Calibri" w:cs="Calibri"/>
          <w:sz w:val="20"/>
          <w:szCs w:val="20"/>
        </w:rPr>
        <w:t>. No se aplicaron técnicas explícitas de reducción de dimensionalidad como PCA, dado que los modelos recurrentes empleados aprenden representaciones latentes directamente a partir de secuencias temporales.</w:t>
      </w:r>
    </w:p>
    <w:p w14:paraId="215F2359" w14:textId="0AD8112B" w:rsidR="00B90D67" w:rsidRPr="008242D5" w:rsidRDefault="00B16101" w:rsidP="00B90D67">
      <w:pPr>
        <w:rPr>
          <w:rFonts w:ascii="Calibri" w:hAnsi="Calibri" w:cs="Calibri"/>
          <w:sz w:val="20"/>
          <w:szCs w:val="20"/>
        </w:rPr>
      </w:pPr>
      <w:r w:rsidRPr="008242D5">
        <w:rPr>
          <w:rFonts w:ascii="Calibri" w:hAnsi="Calibri" w:cs="Calibri"/>
          <w:b/>
          <w:bCs/>
          <w:sz w:val="20"/>
          <w:szCs w:val="20"/>
        </w:rPr>
        <w:t>[Figura 4.1: Resumen del análisis de calidad y eliminación de variables constantes en CMAPSS]</w:t>
      </w:r>
    </w:p>
    <w:p w14:paraId="310A28BD" w14:textId="5FA3648E" w:rsidR="00B90D67" w:rsidRPr="008242D5" w:rsidRDefault="00B90D67" w:rsidP="008242D5">
      <w:pPr>
        <w:pStyle w:val="Ttulo2"/>
      </w:pPr>
      <w:bookmarkStart w:id="14" w:name="_Toc219821244"/>
      <w:r w:rsidRPr="008242D5">
        <w:t>4.</w:t>
      </w:r>
      <w:r w:rsidR="008242D5">
        <w:t>3</w:t>
      </w:r>
      <w:r w:rsidRPr="008242D5">
        <w:t xml:space="preserve"> Normalización y </w:t>
      </w:r>
      <w:r w:rsidR="003867F9" w:rsidRPr="008242D5">
        <w:t>construcción de secuencias temporales</w:t>
      </w:r>
      <w:bookmarkEnd w:id="14"/>
    </w:p>
    <w:p w14:paraId="4659FC75" w14:textId="3067F132" w:rsidR="003867F9" w:rsidRPr="008242D5" w:rsidRDefault="003867F9" w:rsidP="003867F9">
      <w:pPr>
        <w:rPr>
          <w:rFonts w:ascii="Calibri" w:hAnsi="Calibri" w:cs="Calibri"/>
          <w:sz w:val="20"/>
          <w:szCs w:val="20"/>
        </w:rPr>
      </w:pPr>
      <w:r w:rsidRPr="008242D5">
        <w:rPr>
          <w:rFonts w:ascii="Calibri" w:hAnsi="Calibri" w:cs="Calibri"/>
          <w:sz w:val="20"/>
          <w:szCs w:val="20"/>
        </w:rPr>
        <w:t xml:space="preserve">Las señales de sensores presentan escalas heterogéneas, por lo que se aplicó un proceso de normalización mediante </w:t>
      </w:r>
      <w:r w:rsidRPr="008242D5">
        <w:rPr>
          <w:rFonts w:ascii="Calibri" w:hAnsi="Calibri" w:cs="Calibri"/>
          <w:b/>
          <w:bCs/>
          <w:i/>
          <w:iCs/>
          <w:sz w:val="20"/>
          <w:szCs w:val="20"/>
        </w:rPr>
        <w:t xml:space="preserve">Standard </w:t>
      </w:r>
      <w:proofErr w:type="spellStart"/>
      <w:r w:rsidRPr="008242D5">
        <w:rPr>
          <w:rFonts w:ascii="Calibri" w:hAnsi="Calibri" w:cs="Calibri"/>
          <w:b/>
          <w:bCs/>
          <w:i/>
          <w:iCs/>
          <w:sz w:val="20"/>
          <w:szCs w:val="20"/>
        </w:rPr>
        <w:t>Scaling</w:t>
      </w:r>
      <w:proofErr w:type="spellEnd"/>
      <w:r w:rsidRPr="008242D5">
        <w:rPr>
          <w:rFonts w:ascii="Calibri" w:hAnsi="Calibri" w:cs="Calibri"/>
          <w:sz w:val="20"/>
          <w:szCs w:val="20"/>
        </w:rPr>
        <w:t>. El escalador se ajustó exclusivamente con los datos de entrenamiento y se aplicó posteriormente al conjunto de test</w:t>
      </w:r>
      <w:r w:rsidR="007A3961">
        <w:rPr>
          <w:rFonts w:ascii="Calibri" w:hAnsi="Calibri" w:cs="Calibri"/>
          <w:sz w:val="20"/>
          <w:szCs w:val="20"/>
        </w:rPr>
        <w:t>,</w:t>
      </w:r>
      <w:r w:rsidR="00E45A77" w:rsidRPr="00E45A77">
        <w:rPr>
          <w:rFonts w:ascii="Calibri" w:hAnsi="Calibri" w:cs="Calibri"/>
          <w:sz w:val="20"/>
          <w:szCs w:val="20"/>
        </w:rPr>
        <w:t xml:space="preserve"> garantiza</w:t>
      </w:r>
      <w:r w:rsidR="007A3961">
        <w:rPr>
          <w:rFonts w:ascii="Calibri" w:hAnsi="Calibri" w:cs="Calibri"/>
          <w:sz w:val="20"/>
          <w:szCs w:val="20"/>
        </w:rPr>
        <w:t>ndo</w:t>
      </w:r>
      <w:r w:rsidR="00E45A77" w:rsidRPr="00E45A77">
        <w:rPr>
          <w:rFonts w:ascii="Calibri" w:hAnsi="Calibri" w:cs="Calibri"/>
          <w:sz w:val="20"/>
          <w:szCs w:val="20"/>
        </w:rPr>
        <w:t xml:space="preserve"> que las estadísticas del conjunto de test no influyen en el proceso de normalización, evitando cualquier forma de </w:t>
      </w:r>
      <w:r w:rsidR="00E45A77" w:rsidRPr="007A3961">
        <w:rPr>
          <w:rFonts w:ascii="Calibri" w:hAnsi="Calibri" w:cs="Calibri"/>
          <w:sz w:val="20"/>
          <w:szCs w:val="20"/>
          <w:highlight w:val="yellow"/>
        </w:rPr>
        <w:t xml:space="preserve">data </w:t>
      </w:r>
      <w:proofErr w:type="spellStart"/>
      <w:r w:rsidR="00E45A77" w:rsidRPr="007A3961">
        <w:rPr>
          <w:rFonts w:ascii="Calibri" w:hAnsi="Calibri" w:cs="Calibri"/>
          <w:sz w:val="20"/>
          <w:szCs w:val="20"/>
          <w:highlight w:val="yellow"/>
        </w:rPr>
        <w:t>leakage</w:t>
      </w:r>
      <w:proofErr w:type="spellEnd"/>
      <w:r w:rsidR="00E45A77" w:rsidRPr="007A3961">
        <w:rPr>
          <w:rFonts w:ascii="Calibri" w:hAnsi="Calibri" w:cs="Calibri"/>
          <w:sz w:val="20"/>
          <w:szCs w:val="20"/>
          <w:highlight w:val="yellow"/>
        </w:rPr>
        <w:t>.</w:t>
      </w:r>
    </w:p>
    <w:p w14:paraId="0536DD1D" w14:textId="77777777" w:rsidR="003867F9" w:rsidRPr="008242D5" w:rsidRDefault="003867F9" w:rsidP="003867F9">
      <w:pPr>
        <w:rPr>
          <w:rFonts w:ascii="Calibri" w:hAnsi="Calibri" w:cs="Calibri"/>
          <w:sz w:val="20"/>
          <w:szCs w:val="20"/>
        </w:rPr>
      </w:pPr>
      <w:r w:rsidRPr="008242D5">
        <w:rPr>
          <w:rFonts w:ascii="Calibri" w:hAnsi="Calibri" w:cs="Calibri"/>
          <w:sz w:val="20"/>
          <w:szCs w:val="20"/>
        </w:rPr>
        <w:t>Para adaptar los datos a modelos recurrentes, las observaciones individuales se transformaron en secuencias temporales de longitud fija mediante una ventana deslizante. En el conjunto de entrenamiento se generan múltiples secuencias por unidad, mientras que en el conjunto de test se utiliza exclusivamente la última ventana disponible, reflejando el escenario real de aplicación.</w:t>
      </w:r>
    </w:p>
    <w:p w14:paraId="24CD5563" w14:textId="4D028582" w:rsidR="003867F9" w:rsidRDefault="003867F9" w:rsidP="003867F9">
      <w:pPr>
        <w:rPr>
          <w:rFonts w:ascii="Calibri" w:hAnsi="Calibri" w:cs="Calibri"/>
          <w:b/>
          <w:bCs/>
          <w:sz w:val="20"/>
          <w:szCs w:val="20"/>
        </w:rPr>
      </w:pPr>
      <w:r w:rsidRPr="008242D5">
        <w:rPr>
          <w:rFonts w:ascii="Calibri" w:hAnsi="Calibri" w:cs="Calibri"/>
          <w:b/>
          <w:bCs/>
          <w:sz w:val="20"/>
          <w:szCs w:val="20"/>
        </w:rPr>
        <w:t>[Figura 4.2: Esquema del proceso de generación de ventanas temporales]</w:t>
      </w:r>
    </w:p>
    <w:p w14:paraId="4F715681" w14:textId="1CB8AFD5" w:rsidR="003867F9" w:rsidRPr="008242D5" w:rsidRDefault="003E7C79" w:rsidP="003867F9">
      <w:pPr>
        <w:rPr>
          <w:rFonts w:ascii="Calibri" w:hAnsi="Calibri" w:cs="Calibri"/>
          <w:sz w:val="20"/>
          <w:szCs w:val="20"/>
        </w:rPr>
      </w:pPr>
      <w:r w:rsidRPr="003E7C79">
        <w:rPr>
          <w:rFonts w:ascii="Calibri" w:hAnsi="Calibri" w:cs="Calibri"/>
          <w:sz w:val="20"/>
          <w:szCs w:val="20"/>
        </w:rPr>
        <w:t xml:space="preserve">Cuando una unidad dispone de menos de 30 ciclos, se aplica </w:t>
      </w:r>
      <w:proofErr w:type="spellStart"/>
      <w:r w:rsidRPr="003E7C79">
        <w:rPr>
          <w:rFonts w:ascii="Calibri" w:hAnsi="Calibri" w:cs="Calibri"/>
          <w:sz w:val="20"/>
          <w:szCs w:val="20"/>
        </w:rPr>
        <w:t>padding</w:t>
      </w:r>
      <w:proofErr w:type="spellEnd"/>
      <w:r w:rsidRPr="003E7C79">
        <w:rPr>
          <w:rFonts w:ascii="Calibri" w:hAnsi="Calibri" w:cs="Calibri"/>
          <w:sz w:val="20"/>
          <w:szCs w:val="20"/>
        </w:rPr>
        <w:t xml:space="preserve"> con ceros al inicio de la secuencia para alcanzar la longitud requerida. </w:t>
      </w:r>
      <w:r>
        <w:rPr>
          <w:rFonts w:ascii="Calibri" w:hAnsi="Calibri" w:cs="Calibri"/>
          <w:sz w:val="20"/>
          <w:szCs w:val="20"/>
        </w:rPr>
        <w:t>Este</w:t>
      </w:r>
      <w:r w:rsidRPr="003E7C79">
        <w:rPr>
          <w:rFonts w:ascii="Calibri" w:hAnsi="Calibri" w:cs="Calibri"/>
          <w:sz w:val="20"/>
          <w:szCs w:val="20"/>
        </w:rPr>
        <w:t xml:space="preserve"> mecanismo se extiende mediante la generación sintética de historial, incorporando ruido controlado y patrones de degradación para simular ciclos previos.</w:t>
      </w:r>
    </w:p>
    <w:p w14:paraId="5270A1ED" w14:textId="5A60A76F" w:rsidR="00B90D67" w:rsidRPr="008242D5" w:rsidRDefault="00B90D67" w:rsidP="008242D5">
      <w:pPr>
        <w:pStyle w:val="Ttulo2"/>
      </w:pPr>
      <w:bookmarkStart w:id="15" w:name="_Toc219821245"/>
      <w:r w:rsidRPr="008242D5">
        <w:t>4.</w:t>
      </w:r>
      <w:r w:rsidR="008242D5">
        <w:t>4</w:t>
      </w:r>
      <w:r w:rsidRPr="008242D5">
        <w:t xml:space="preserve"> </w:t>
      </w:r>
      <w:r w:rsidR="003867F9" w:rsidRPr="008242D5">
        <w:t>Evaluación de arquitecturas y validación cruzada</w:t>
      </w:r>
      <w:bookmarkEnd w:id="15"/>
    </w:p>
    <w:p w14:paraId="52C3D621" w14:textId="4FA58511" w:rsidR="00F25B8D" w:rsidRPr="008242D5" w:rsidRDefault="003867F9" w:rsidP="00B90D67">
      <w:pPr>
        <w:rPr>
          <w:rFonts w:ascii="Calibri" w:hAnsi="Calibri" w:cs="Calibri"/>
          <w:sz w:val="20"/>
          <w:szCs w:val="20"/>
        </w:rPr>
      </w:pPr>
      <w:r w:rsidRPr="008242D5">
        <w:rPr>
          <w:rFonts w:ascii="Calibri" w:hAnsi="Calibri" w:cs="Calibri"/>
          <w:sz w:val="20"/>
          <w:szCs w:val="20"/>
        </w:rPr>
        <w:t xml:space="preserve">Se evaluaron tres arquitecturas de redes neuronales recurrentes: </w:t>
      </w:r>
      <w:r w:rsidRPr="008242D5">
        <w:rPr>
          <w:rFonts w:ascii="Calibri" w:hAnsi="Calibri" w:cs="Calibri"/>
          <w:b/>
          <w:bCs/>
          <w:sz w:val="20"/>
          <w:szCs w:val="20"/>
        </w:rPr>
        <w:t>RNN</w:t>
      </w:r>
      <w:r w:rsidRPr="008242D5">
        <w:rPr>
          <w:rFonts w:ascii="Calibri" w:hAnsi="Calibri" w:cs="Calibri"/>
          <w:sz w:val="20"/>
          <w:szCs w:val="20"/>
        </w:rPr>
        <w:t xml:space="preserve"> clásica, </w:t>
      </w:r>
      <w:r w:rsidRPr="008242D5">
        <w:rPr>
          <w:rFonts w:ascii="Calibri" w:hAnsi="Calibri" w:cs="Calibri"/>
          <w:b/>
          <w:bCs/>
          <w:sz w:val="20"/>
          <w:szCs w:val="20"/>
        </w:rPr>
        <w:t>LSTM</w:t>
      </w:r>
      <w:r w:rsidRPr="008242D5">
        <w:rPr>
          <w:rFonts w:ascii="Calibri" w:hAnsi="Calibri" w:cs="Calibri"/>
          <w:sz w:val="20"/>
          <w:szCs w:val="20"/>
        </w:rPr>
        <w:t xml:space="preserve"> y </w:t>
      </w:r>
      <w:r w:rsidRPr="008242D5">
        <w:rPr>
          <w:rFonts w:ascii="Calibri" w:hAnsi="Calibri" w:cs="Calibri"/>
          <w:b/>
          <w:bCs/>
          <w:sz w:val="20"/>
          <w:szCs w:val="20"/>
        </w:rPr>
        <w:t>GRU</w:t>
      </w:r>
      <w:r w:rsidRPr="008242D5">
        <w:rPr>
          <w:rFonts w:ascii="Calibri" w:hAnsi="Calibri" w:cs="Calibri"/>
          <w:sz w:val="20"/>
          <w:szCs w:val="20"/>
        </w:rPr>
        <w:t>. Todas ellas comparten una estructura basada en capas recurrentes apiladas y una capa densa final para la predicción continua de la RUL.</w:t>
      </w:r>
    </w:p>
    <w:p w14:paraId="075185F3" w14:textId="0E7BE15F" w:rsidR="003867F9" w:rsidRPr="008242D5" w:rsidRDefault="003867F9" w:rsidP="00B90D67">
      <w:pPr>
        <w:rPr>
          <w:rFonts w:ascii="Calibri" w:hAnsi="Calibri" w:cs="Calibri"/>
          <w:sz w:val="20"/>
          <w:szCs w:val="20"/>
        </w:rPr>
      </w:pPr>
      <w:r w:rsidRPr="008242D5">
        <w:rPr>
          <w:rFonts w:ascii="Calibri" w:hAnsi="Calibri" w:cs="Calibri"/>
          <w:sz w:val="20"/>
          <w:szCs w:val="20"/>
        </w:rPr>
        <w:t>Para garantizar una evaluación robusta se empleó una validación cruzada basada en grupos (</w:t>
      </w:r>
      <w:proofErr w:type="spellStart"/>
      <w:r w:rsidRPr="008242D5">
        <w:rPr>
          <w:rFonts w:ascii="Calibri" w:hAnsi="Calibri" w:cs="Calibri"/>
          <w:i/>
          <w:iCs/>
          <w:sz w:val="20"/>
          <w:szCs w:val="20"/>
        </w:rPr>
        <w:t>GroupKFold</w:t>
      </w:r>
      <w:proofErr w:type="spellEnd"/>
      <w:r w:rsidRPr="008242D5">
        <w:rPr>
          <w:rFonts w:ascii="Calibri" w:hAnsi="Calibri" w:cs="Calibri"/>
          <w:sz w:val="20"/>
          <w:szCs w:val="20"/>
        </w:rPr>
        <w:t xml:space="preserve">), asegurando que todas las secuencias de una misma unidad pertenecen siempre al mismo </w:t>
      </w:r>
      <w:r w:rsidRPr="008242D5">
        <w:rPr>
          <w:rFonts w:ascii="Calibri" w:hAnsi="Calibri" w:cs="Calibri"/>
          <w:sz w:val="20"/>
          <w:szCs w:val="20"/>
        </w:rPr>
        <w:lastRenderedPageBreak/>
        <w:t>pliegue. Este enfoque permite evaluar tanto el rendimiento medio como la estabilidad frente a diferentes particiones de datos.</w:t>
      </w:r>
    </w:p>
    <w:p w14:paraId="045BA4A7" w14:textId="0F371D9C" w:rsidR="008C6589" w:rsidRPr="008242D5" w:rsidRDefault="00B90D67" w:rsidP="00B90D67">
      <w:pPr>
        <w:rPr>
          <w:rFonts w:ascii="Calibri" w:hAnsi="Calibri" w:cs="Calibri"/>
          <w:sz w:val="20"/>
          <w:szCs w:val="20"/>
        </w:rPr>
      </w:pPr>
      <w:commentRangeStart w:id="16"/>
      <w:r w:rsidRPr="008242D5">
        <w:rPr>
          <w:rFonts w:ascii="Calibri" w:hAnsi="Calibri" w:cs="Calibri"/>
          <w:sz w:val="20"/>
          <w:szCs w:val="20"/>
        </w:rPr>
        <w:t xml:space="preserve">El análisis de los ficheros resumen de validación cruzada </w:t>
      </w:r>
      <w:r w:rsidR="00643734" w:rsidRPr="00643734">
        <w:rPr>
          <w:rFonts w:ascii="Calibri" w:hAnsi="Calibri" w:cs="Calibri"/>
          <w:sz w:val="20"/>
          <w:szCs w:val="20"/>
          <w:highlight w:val="yellow"/>
        </w:rPr>
        <w:t>(FD00X_ARCHITECTURE_preds.csv)</w:t>
      </w:r>
      <w:r w:rsidR="00643734">
        <w:rPr>
          <w:rFonts w:ascii="Calibri" w:hAnsi="Calibri" w:cs="Calibri"/>
          <w:sz w:val="20"/>
          <w:szCs w:val="20"/>
        </w:rPr>
        <w:t xml:space="preserve"> </w:t>
      </w:r>
      <w:r w:rsidRPr="008242D5">
        <w:rPr>
          <w:rFonts w:ascii="Calibri" w:hAnsi="Calibri" w:cs="Calibri"/>
          <w:sz w:val="20"/>
          <w:szCs w:val="20"/>
        </w:rPr>
        <w:t xml:space="preserve">revela diferencias claras en la estabilidad de las arquitecturas. </w:t>
      </w:r>
      <w:r w:rsidR="007A3961" w:rsidRPr="007A3961">
        <w:rPr>
          <w:rFonts w:ascii="Calibri" w:hAnsi="Calibri" w:cs="Calibri"/>
          <w:sz w:val="20"/>
          <w:szCs w:val="20"/>
        </w:rPr>
        <w:t>En el subconjunto FD001, la RNN presenta valores de RMSE que oscilan entre aproximadamente 25 y más de 33 entre distintos pliegues de validación, evidenciando una elevada sensibilidad a la partición de los datos</w:t>
      </w:r>
      <w:r w:rsidRPr="008242D5">
        <w:rPr>
          <w:rFonts w:ascii="Calibri" w:hAnsi="Calibri" w:cs="Calibri"/>
          <w:sz w:val="20"/>
          <w:szCs w:val="20"/>
        </w:rPr>
        <w:t>, mientras que GRU y LSTM muestran una dispersión significativamente menor. Este patrón se repite, con mayor intensidad, en los subconjuntos FD003 y FD004, donde las RNN alcanzan errores muy elevados en varios pliegues.</w:t>
      </w:r>
      <w:commentRangeEnd w:id="16"/>
      <w:r w:rsidR="00251D7B">
        <w:rPr>
          <w:rStyle w:val="Refdecomentario"/>
        </w:rPr>
        <w:commentReference w:id="16"/>
      </w:r>
    </w:p>
    <w:p w14:paraId="225EE9C4" w14:textId="5950A0A8" w:rsidR="00727A56" w:rsidRPr="008242D5" w:rsidRDefault="00727A56" w:rsidP="00B90D67">
      <w:pPr>
        <w:rPr>
          <w:rFonts w:ascii="Calibri" w:hAnsi="Calibri" w:cs="Calibri"/>
          <w:sz w:val="20"/>
          <w:szCs w:val="20"/>
        </w:rPr>
      </w:pPr>
      <w:r w:rsidRPr="008242D5">
        <w:rPr>
          <w:rFonts w:ascii="Calibri" w:hAnsi="Calibri" w:cs="Calibri"/>
          <w:sz w:val="20"/>
          <w:szCs w:val="20"/>
        </w:rPr>
        <w:t xml:space="preserve">El entrenamiento incorporó técnicas de regularización como </w:t>
      </w:r>
      <w:proofErr w:type="spellStart"/>
      <w:r w:rsidRPr="008242D5">
        <w:rPr>
          <w:rFonts w:ascii="Calibri" w:hAnsi="Calibri" w:cs="Calibri"/>
          <w:i/>
          <w:iCs/>
          <w:sz w:val="20"/>
          <w:szCs w:val="20"/>
        </w:rPr>
        <w:t>early</w:t>
      </w:r>
      <w:proofErr w:type="spellEnd"/>
      <w:r w:rsidRPr="008242D5">
        <w:rPr>
          <w:rFonts w:ascii="Calibri" w:hAnsi="Calibri" w:cs="Calibri"/>
          <w:i/>
          <w:iCs/>
          <w:sz w:val="20"/>
          <w:szCs w:val="20"/>
        </w:rPr>
        <w:t xml:space="preserve"> </w:t>
      </w:r>
      <w:proofErr w:type="spellStart"/>
      <w:r w:rsidRPr="008242D5">
        <w:rPr>
          <w:rFonts w:ascii="Calibri" w:hAnsi="Calibri" w:cs="Calibri"/>
          <w:i/>
          <w:iCs/>
          <w:sz w:val="20"/>
          <w:szCs w:val="20"/>
        </w:rPr>
        <w:t>stopping</w:t>
      </w:r>
      <w:proofErr w:type="spellEnd"/>
      <w:r w:rsidRPr="008242D5">
        <w:rPr>
          <w:rFonts w:ascii="Calibri" w:hAnsi="Calibri" w:cs="Calibri"/>
          <w:sz w:val="20"/>
          <w:szCs w:val="20"/>
        </w:rPr>
        <w:t xml:space="preserve">, ajuste dinámico de la tasa de aprendizaje y </w:t>
      </w:r>
      <w:proofErr w:type="spellStart"/>
      <w:r w:rsidRPr="008242D5">
        <w:rPr>
          <w:rFonts w:ascii="Calibri" w:hAnsi="Calibri" w:cs="Calibri"/>
          <w:i/>
          <w:iCs/>
          <w:sz w:val="20"/>
          <w:szCs w:val="20"/>
        </w:rPr>
        <w:t>weight</w:t>
      </w:r>
      <w:proofErr w:type="spellEnd"/>
      <w:r w:rsidRPr="008242D5">
        <w:rPr>
          <w:rFonts w:ascii="Calibri" w:hAnsi="Calibri" w:cs="Calibri"/>
          <w:i/>
          <w:iCs/>
          <w:sz w:val="20"/>
          <w:szCs w:val="20"/>
        </w:rPr>
        <w:t xml:space="preserve"> </w:t>
      </w:r>
      <w:proofErr w:type="spellStart"/>
      <w:r w:rsidRPr="008242D5">
        <w:rPr>
          <w:rFonts w:ascii="Calibri" w:hAnsi="Calibri" w:cs="Calibri"/>
          <w:i/>
          <w:iCs/>
          <w:sz w:val="20"/>
          <w:szCs w:val="20"/>
        </w:rPr>
        <w:t>decay</w:t>
      </w:r>
      <w:proofErr w:type="spellEnd"/>
      <w:r w:rsidRPr="008242D5">
        <w:rPr>
          <w:rFonts w:ascii="Calibri" w:hAnsi="Calibri" w:cs="Calibri"/>
          <w:sz w:val="20"/>
          <w:szCs w:val="20"/>
        </w:rPr>
        <w:t>, fundamentales para estabilizar el aprendizaje en los escenarios más complejos.</w:t>
      </w:r>
      <w:r w:rsidR="003E7C79">
        <w:rPr>
          <w:rFonts w:ascii="Calibri" w:hAnsi="Calibri" w:cs="Calibri"/>
          <w:sz w:val="20"/>
          <w:szCs w:val="20"/>
        </w:rPr>
        <w:t xml:space="preserve"> </w:t>
      </w:r>
      <w:r w:rsidR="00BA1CB4" w:rsidRPr="00BA1CB4">
        <w:rPr>
          <w:rFonts w:ascii="Calibri" w:hAnsi="Calibri" w:cs="Calibri"/>
          <w:sz w:val="20"/>
          <w:szCs w:val="20"/>
        </w:rPr>
        <w:t>Además de MAE y RMSE, se emplea el NASA score, una métrica asimétrica ampliamente utilizada en RUL que penaliza de forma más severa las predicciones tardías que las tempranas, reflejando el mayor riesgo operativo de infraestimar el fallo</w:t>
      </w:r>
    </w:p>
    <w:p w14:paraId="18328825" w14:textId="39B1C45E" w:rsidR="00B90D67" w:rsidRPr="008242D5" w:rsidRDefault="008C6589" w:rsidP="00B90D67">
      <w:pPr>
        <w:rPr>
          <w:rFonts w:ascii="Calibri" w:hAnsi="Calibri" w:cs="Calibri"/>
          <w:sz w:val="20"/>
          <w:szCs w:val="20"/>
        </w:rPr>
      </w:pPr>
      <w:r w:rsidRPr="008242D5">
        <w:rPr>
          <w:rFonts w:ascii="Calibri" w:hAnsi="Calibri" w:cs="Calibri"/>
          <w:sz w:val="20"/>
          <w:szCs w:val="20"/>
        </w:rPr>
        <w:t xml:space="preserve">El análisis de los ficheros </w:t>
      </w:r>
      <w:r w:rsidR="00643734" w:rsidRPr="00643734">
        <w:rPr>
          <w:rFonts w:ascii="Calibri" w:hAnsi="Calibri" w:cs="Calibri"/>
          <w:sz w:val="20"/>
          <w:szCs w:val="20"/>
          <w:highlight w:val="yellow"/>
        </w:rPr>
        <w:t>(FD00X_ARCHITECTURE_preds.csv)</w:t>
      </w:r>
      <w:r w:rsidR="00643734">
        <w:rPr>
          <w:rFonts w:ascii="Calibri" w:hAnsi="Calibri" w:cs="Calibri"/>
          <w:sz w:val="20"/>
          <w:szCs w:val="20"/>
        </w:rPr>
        <w:t xml:space="preserve"> </w:t>
      </w:r>
      <w:r w:rsidRPr="008242D5">
        <w:rPr>
          <w:rFonts w:ascii="Calibri" w:hAnsi="Calibri" w:cs="Calibri"/>
          <w:sz w:val="20"/>
          <w:szCs w:val="20"/>
        </w:rPr>
        <w:t>muestra que, aunque algunas arquitecturas obtienen buenos resultados puntuales, presentan una elevada dispersión entre pliegues. En particular, las RNN clásicas muestran una fuerte dependencia de la partición utilizada, mientras que GRU y LSTM presentan comportamientos más estables, especialmente en los escenarios más complejos (FD003 y FD004).</w:t>
      </w:r>
    </w:p>
    <w:p w14:paraId="35BAD9F3" w14:textId="74E9B4EC" w:rsidR="00B90D67" w:rsidRPr="008242D5" w:rsidRDefault="00B90D67" w:rsidP="00B90D67">
      <w:pPr>
        <w:rPr>
          <w:rFonts w:ascii="Calibri" w:hAnsi="Calibri" w:cs="Calibri"/>
          <w:sz w:val="20"/>
          <w:szCs w:val="20"/>
        </w:rPr>
      </w:pPr>
      <w:r w:rsidRPr="008242D5">
        <w:rPr>
          <w:rFonts w:ascii="Calibri" w:hAnsi="Calibri" w:cs="Calibri"/>
          <w:sz w:val="20"/>
          <w:szCs w:val="20"/>
        </w:rPr>
        <w:t xml:space="preserve">&gt; **[Figura 4.3: Comparación de la dispersión de RMSE por arquitectura y </w:t>
      </w:r>
      <w:r w:rsidR="00251D7B">
        <w:rPr>
          <w:rFonts w:ascii="Calibri" w:hAnsi="Calibri" w:cs="Calibri"/>
          <w:sz w:val="20"/>
          <w:szCs w:val="20"/>
        </w:rPr>
        <w:t>pliegue</w:t>
      </w:r>
      <w:r w:rsidRPr="008242D5">
        <w:rPr>
          <w:rFonts w:ascii="Calibri" w:hAnsi="Calibri" w:cs="Calibri"/>
          <w:sz w:val="20"/>
          <w:szCs w:val="20"/>
        </w:rPr>
        <w:t>]**</w:t>
      </w:r>
    </w:p>
    <w:p w14:paraId="562ED79A" w14:textId="79E7FCBB" w:rsidR="00B90D67" w:rsidRPr="008242D5" w:rsidRDefault="00B90D67" w:rsidP="008242D5">
      <w:pPr>
        <w:pStyle w:val="Ttulo2"/>
      </w:pPr>
      <w:bookmarkStart w:id="17" w:name="_Toc219821246"/>
      <w:r w:rsidRPr="008242D5">
        <w:t>4.</w:t>
      </w:r>
      <w:r w:rsidR="008242D5">
        <w:t>5</w:t>
      </w:r>
      <w:r w:rsidRPr="008242D5">
        <w:t xml:space="preserve"> Comparación de arquitecturas y selección del modelo final</w:t>
      </w:r>
      <w:bookmarkEnd w:id="17"/>
    </w:p>
    <w:p w14:paraId="7720FF15" w14:textId="2D201F5D" w:rsidR="00B90D67" w:rsidRPr="008242D5" w:rsidRDefault="00710CEC" w:rsidP="00B90D67">
      <w:pPr>
        <w:rPr>
          <w:rFonts w:ascii="Calibri" w:hAnsi="Calibri" w:cs="Calibri"/>
          <w:sz w:val="20"/>
          <w:szCs w:val="20"/>
        </w:rPr>
      </w:pPr>
      <w:r w:rsidRPr="00710CEC">
        <w:rPr>
          <w:rFonts w:ascii="Calibri" w:hAnsi="Calibri" w:cs="Calibri"/>
          <w:sz w:val="20"/>
          <w:szCs w:val="20"/>
        </w:rPr>
        <w:t xml:space="preserve">La comparación final de arquitecturas se realizó utilizando los archivos de predicciones </w:t>
      </w:r>
      <w:r w:rsidR="00643734" w:rsidRPr="00643734">
        <w:rPr>
          <w:rFonts w:ascii="Calibri" w:hAnsi="Calibri" w:cs="Calibri"/>
          <w:sz w:val="20"/>
          <w:szCs w:val="20"/>
          <w:highlight w:val="yellow"/>
        </w:rPr>
        <w:t>(</w:t>
      </w:r>
      <w:r w:rsidRPr="00710CEC">
        <w:rPr>
          <w:rFonts w:ascii="Calibri" w:hAnsi="Calibri" w:cs="Calibri"/>
          <w:sz w:val="20"/>
          <w:szCs w:val="20"/>
          <w:highlight w:val="yellow"/>
        </w:rPr>
        <w:t>results/CMAPSS/Cross_Validation/metrics/FD00X_ARCHITECTURE_preds.csv</w:t>
      </w:r>
      <w:r w:rsidR="00643734" w:rsidRPr="00643734">
        <w:rPr>
          <w:rFonts w:ascii="Calibri" w:hAnsi="Calibri" w:cs="Calibri"/>
          <w:sz w:val="20"/>
          <w:szCs w:val="20"/>
          <w:highlight w:val="yellow"/>
        </w:rPr>
        <w:t>)</w:t>
      </w:r>
      <w:r w:rsidR="00643734">
        <w:rPr>
          <w:rFonts w:ascii="Calibri" w:hAnsi="Calibri" w:cs="Calibri"/>
          <w:sz w:val="20"/>
          <w:szCs w:val="20"/>
        </w:rPr>
        <w:t xml:space="preserve"> </w:t>
      </w:r>
      <w:r w:rsidRPr="00710CEC">
        <w:rPr>
          <w:rFonts w:ascii="Calibri" w:hAnsi="Calibri" w:cs="Calibri"/>
          <w:sz w:val="20"/>
          <w:szCs w:val="20"/>
        </w:rPr>
        <w:t>que recogen las predicciones finales sobre el conjunto de test para cada arquitectura y subconjunto FD</w:t>
      </w:r>
      <w:r>
        <w:rPr>
          <w:rFonts w:ascii="Calibri" w:hAnsi="Calibri" w:cs="Calibri"/>
          <w:sz w:val="20"/>
          <w:szCs w:val="20"/>
        </w:rPr>
        <w:t>.</w:t>
      </w:r>
    </w:p>
    <w:p w14:paraId="7A1577BF" w14:textId="4F260A7E" w:rsidR="00B90D67" w:rsidRPr="008242D5" w:rsidRDefault="00B90D67" w:rsidP="00B90D67">
      <w:pPr>
        <w:rPr>
          <w:rFonts w:ascii="Calibri" w:hAnsi="Calibri" w:cs="Calibri"/>
          <w:sz w:val="20"/>
          <w:szCs w:val="20"/>
        </w:rPr>
      </w:pPr>
      <w:r w:rsidRPr="008242D5">
        <w:rPr>
          <w:rFonts w:ascii="Calibri" w:hAnsi="Calibri" w:cs="Calibri"/>
          <w:sz w:val="20"/>
          <w:szCs w:val="20"/>
        </w:rPr>
        <w:t>Los resultados muestran que:</w:t>
      </w:r>
    </w:p>
    <w:p w14:paraId="249FCCBB" w14:textId="2C91D449" w:rsidR="00B90D67" w:rsidRPr="008242D5" w:rsidRDefault="00B90D67" w:rsidP="002E4E20">
      <w:pPr>
        <w:pStyle w:val="Prrafodelista"/>
        <w:numPr>
          <w:ilvl w:val="0"/>
          <w:numId w:val="4"/>
        </w:numPr>
        <w:rPr>
          <w:rFonts w:ascii="Calibri" w:hAnsi="Calibri" w:cs="Calibri"/>
          <w:sz w:val="20"/>
          <w:szCs w:val="20"/>
        </w:rPr>
      </w:pPr>
      <w:r w:rsidRPr="008242D5">
        <w:rPr>
          <w:rFonts w:ascii="Calibri" w:hAnsi="Calibri" w:cs="Calibri"/>
          <w:sz w:val="20"/>
          <w:szCs w:val="20"/>
        </w:rPr>
        <w:t xml:space="preserve">En **FD001**, la RNN obtiene el menor </w:t>
      </w:r>
      <w:commentRangeStart w:id="18"/>
      <w:r w:rsidRPr="008242D5">
        <w:rPr>
          <w:rFonts w:ascii="Calibri" w:hAnsi="Calibri" w:cs="Calibri"/>
          <w:sz w:val="20"/>
          <w:szCs w:val="20"/>
        </w:rPr>
        <w:t>MAE</w:t>
      </w:r>
      <w:commentRangeEnd w:id="18"/>
      <w:r w:rsidR="00727A56" w:rsidRPr="008242D5">
        <w:rPr>
          <w:rStyle w:val="Refdecomentario"/>
          <w:rFonts w:ascii="Calibri" w:hAnsi="Calibri" w:cs="Calibri"/>
          <w:sz w:val="20"/>
          <w:szCs w:val="20"/>
        </w:rPr>
        <w:commentReference w:id="18"/>
      </w:r>
      <w:r w:rsidRPr="008242D5">
        <w:rPr>
          <w:rFonts w:ascii="Calibri" w:hAnsi="Calibri" w:cs="Calibri"/>
          <w:sz w:val="20"/>
          <w:szCs w:val="20"/>
        </w:rPr>
        <w:t xml:space="preserve">, pero presenta una elevada variabilidad en validación cruzada, con </w:t>
      </w:r>
      <w:r w:rsidR="00251D7B">
        <w:rPr>
          <w:rFonts w:ascii="Calibri" w:hAnsi="Calibri" w:cs="Calibri"/>
          <w:sz w:val="20"/>
          <w:szCs w:val="20"/>
        </w:rPr>
        <w:t>pliegues</w:t>
      </w:r>
      <w:r w:rsidRPr="008242D5">
        <w:rPr>
          <w:rFonts w:ascii="Calibri" w:hAnsi="Calibri" w:cs="Calibri"/>
          <w:sz w:val="20"/>
          <w:szCs w:val="20"/>
        </w:rPr>
        <w:t xml:space="preserve"> que superan ampliamente el RMSE de los modelos GRU y LSTM.</w:t>
      </w:r>
    </w:p>
    <w:p w14:paraId="217DDC9B" w14:textId="233950B9" w:rsidR="00B90D67" w:rsidRPr="008242D5" w:rsidRDefault="00B90D67" w:rsidP="002E4E20">
      <w:pPr>
        <w:pStyle w:val="Prrafodelista"/>
        <w:numPr>
          <w:ilvl w:val="0"/>
          <w:numId w:val="4"/>
        </w:numPr>
        <w:rPr>
          <w:rFonts w:ascii="Calibri" w:hAnsi="Calibri" w:cs="Calibri"/>
          <w:sz w:val="20"/>
          <w:szCs w:val="20"/>
        </w:rPr>
      </w:pPr>
      <w:r w:rsidRPr="008242D5">
        <w:rPr>
          <w:rFonts w:ascii="Calibri" w:hAnsi="Calibri" w:cs="Calibri"/>
          <w:sz w:val="20"/>
          <w:szCs w:val="20"/>
        </w:rPr>
        <w:t>En **FD002**, las tres arquitecturas presentan métricas similares, aunque la LSTM obtiene el menor MSE puntual. No obstante, su validación cruzada muestra una dispersión creciente en los últimos pliegues.</w:t>
      </w:r>
    </w:p>
    <w:p w14:paraId="7484E266" w14:textId="7093539E" w:rsidR="00B90D67" w:rsidRPr="008242D5" w:rsidRDefault="00B90D67" w:rsidP="002E4E20">
      <w:pPr>
        <w:pStyle w:val="Prrafodelista"/>
        <w:numPr>
          <w:ilvl w:val="0"/>
          <w:numId w:val="4"/>
        </w:numPr>
        <w:rPr>
          <w:rFonts w:ascii="Calibri" w:hAnsi="Calibri" w:cs="Calibri"/>
          <w:sz w:val="20"/>
          <w:szCs w:val="20"/>
        </w:rPr>
      </w:pPr>
      <w:r w:rsidRPr="008242D5">
        <w:rPr>
          <w:rFonts w:ascii="Calibri" w:hAnsi="Calibri" w:cs="Calibri"/>
          <w:sz w:val="20"/>
          <w:szCs w:val="20"/>
        </w:rPr>
        <w:t>En **FD003**, la LSTM obtiene el mejor rendimiento puntual, mientras que la RNN muestra errores significativamente mayores y una alta inestabilidad.</w:t>
      </w:r>
    </w:p>
    <w:p w14:paraId="5A858231" w14:textId="56922555" w:rsidR="00B90D67" w:rsidRPr="008242D5" w:rsidRDefault="00B90D67" w:rsidP="002E4E20">
      <w:pPr>
        <w:pStyle w:val="Prrafodelista"/>
        <w:numPr>
          <w:ilvl w:val="0"/>
          <w:numId w:val="4"/>
        </w:numPr>
        <w:rPr>
          <w:rFonts w:ascii="Calibri" w:hAnsi="Calibri" w:cs="Calibri"/>
          <w:sz w:val="20"/>
          <w:szCs w:val="20"/>
        </w:rPr>
      </w:pPr>
      <w:r w:rsidRPr="008242D5">
        <w:rPr>
          <w:rFonts w:ascii="Calibri" w:hAnsi="Calibri" w:cs="Calibri"/>
          <w:sz w:val="20"/>
          <w:szCs w:val="20"/>
        </w:rPr>
        <w:t>En **FD004**, el modelo GRU obtiene de forma consistente las mejores métricas globales y una menor variabilidad entre pliegues.</w:t>
      </w:r>
    </w:p>
    <w:p w14:paraId="12912420" w14:textId="3FAF1C79" w:rsidR="00B90D67" w:rsidRPr="008242D5" w:rsidRDefault="00B90D67" w:rsidP="00B90D67">
      <w:pPr>
        <w:rPr>
          <w:rFonts w:ascii="Calibri" w:hAnsi="Calibri" w:cs="Calibri"/>
          <w:sz w:val="20"/>
          <w:szCs w:val="20"/>
        </w:rPr>
      </w:pPr>
      <w:r w:rsidRPr="008242D5">
        <w:rPr>
          <w:rFonts w:ascii="Calibri" w:hAnsi="Calibri" w:cs="Calibri"/>
          <w:sz w:val="20"/>
          <w:szCs w:val="20"/>
        </w:rPr>
        <w:t>De forma agregada, el análisis de los CSV de validación cruzada evidencia que:</w:t>
      </w:r>
    </w:p>
    <w:p w14:paraId="65238E87" w14:textId="3437C784" w:rsidR="00B90D67" w:rsidRPr="008242D5" w:rsidRDefault="00B90D67" w:rsidP="002E4E20">
      <w:pPr>
        <w:pStyle w:val="Prrafodelista"/>
        <w:numPr>
          <w:ilvl w:val="0"/>
          <w:numId w:val="4"/>
        </w:numPr>
        <w:rPr>
          <w:rFonts w:ascii="Calibri" w:hAnsi="Calibri" w:cs="Calibri"/>
          <w:sz w:val="20"/>
          <w:szCs w:val="20"/>
        </w:rPr>
      </w:pPr>
      <w:r w:rsidRPr="008242D5">
        <w:rPr>
          <w:rFonts w:ascii="Calibri" w:hAnsi="Calibri" w:cs="Calibri"/>
          <w:sz w:val="20"/>
          <w:szCs w:val="20"/>
        </w:rPr>
        <w:t>Las RNN clásicas son altamente sensibles a la partición de los datos.</w:t>
      </w:r>
    </w:p>
    <w:p w14:paraId="201FC602" w14:textId="7DCA3D94" w:rsidR="00B90D67" w:rsidRPr="008242D5" w:rsidRDefault="00B90D67" w:rsidP="002E4E20">
      <w:pPr>
        <w:pStyle w:val="Prrafodelista"/>
        <w:numPr>
          <w:ilvl w:val="0"/>
          <w:numId w:val="4"/>
        </w:numPr>
        <w:rPr>
          <w:rFonts w:ascii="Calibri" w:hAnsi="Calibri" w:cs="Calibri"/>
          <w:sz w:val="20"/>
          <w:szCs w:val="20"/>
        </w:rPr>
      </w:pPr>
      <w:r w:rsidRPr="008242D5">
        <w:rPr>
          <w:rFonts w:ascii="Calibri" w:hAnsi="Calibri" w:cs="Calibri"/>
          <w:sz w:val="20"/>
          <w:szCs w:val="20"/>
        </w:rPr>
        <w:t>Las LSTM presentan buen rendimiento puntual, pero mayor dispersión en escenarios complejos.</w:t>
      </w:r>
    </w:p>
    <w:p w14:paraId="480A4EBD" w14:textId="091DF757" w:rsidR="00B90D67" w:rsidRPr="008242D5" w:rsidRDefault="00B90D67" w:rsidP="002E4E20">
      <w:pPr>
        <w:pStyle w:val="Prrafodelista"/>
        <w:numPr>
          <w:ilvl w:val="0"/>
          <w:numId w:val="4"/>
        </w:numPr>
        <w:rPr>
          <w:rFonts w:ascii="Calibri" w:hAnsi="Calibri" w:cs="Calibri"/>
          <w:sz w:val="20"/>
          <w:szCs w:val="20"/>
        </w:rPr>
      </w:pPr>
      <w:r w:rsidRPr="008242D5">
        <w:rPr>
          <w:rFonts w:ascii="Calibri" w:hAnsi="Calibri" w:cs="Calibri"/>
          <w:sz w:val="20"/>
          <w:szCs w:val="20"/>
        </w:rPr>
        <w:t>Las GRU mantienen un equilibrio óptimo entre precisión y estabilidad.</w:t>
      </w:r>
    </w:p>
    <w:p w14:paraId="74A32AA6" w14:textId="50779B59" w:rsidR="00B90D67" w:rsidRDefault="00B90D67" w:rsidP="00B90D67">
      <w:pPr>
        <w:rPr>
          <w:rFonts w:ascii="Calibri" w:hAnsi="Calibri" w:cs="Calibri"/>
          <w:sz w:val="20"/>
          <w:szCs w:val="20"/>
        </w:rPr>
      </w:pPr>
      <w:r w:rsidRPr="008242D5">
        <w:rPr>
          <w:rFonts w:ascii="Calibri" w:hAnsi="Calibri" w:cs="Calibri"/>
          <w:sz w:val="20"/>
          <w:szCs w:val="20"/>
        </w:rPr>
        <w:t>Por estos motivos, y priorizando criterios de robustez, estabilidad y generalización, se seleccionó la arquitectura GRU como modelo final para la predicción de RUL en el sistema desarrollado.</w:t>
      </w:r>
    </w:p>
    <w:p w14:paraId="178F8F95" w14:textId="2B2BE7C8" w:rsidR="007A3961" w:rsidRPr="008242D5" w:rsidRDefault="007A3961" w:rsidP="00B90D67">
      <w:pPr>
        <w:rPr>
          <w:rFonts w:ascii="Calibri" w:hAnsi="Calibri" w:cs="Calibri"/>
          <w:sz w:val="20"/>
          <w:szCs w:val="20"/>
        </w:rPr>
      </w:pPr>
      <w:r w:rsidRPr="007A3961">
        <w:rPr>
          <w:rFonts w:ascii="Calibri" w:hAnsi="Calibri" w:cs="Calibri"/>
          <w:sz w:val="20"/>
          <w:szCs w:val="20"/>
          <w:highlight w:val="yellow"/>
        </w:rPr>
        <w:t>La Tabla 4.1 resume las métricas MAE, RMSE y NASA score obtenidas por cada arquitectura y subconjunto FD, facilitando una comparación global de precisión y estabilidad.</w:t>
      </w:r>
    </w:p>
    <w:p w14:paraId="77D06081" w14:textId="566AE584" w:rsidR="00B90D67" w:rsidRPr="008242D5" w:rsidRDefault="00B90D67" w:rsidP="00B90D67">
      <w:pPr>
        <w:rPr>
          <w:rFonts w:ascii="Calibri" w:hAnsi="Calibri" w:cs="Calibri"/>
          <w:sz w:val="20"/>
          <w:szCs w:val="20"/>
        </w:rPr>
      </w:pPr>
      <w:r w:rsidRPr="007A3961">
        <w:rPr>
          <w:rFonts w:ascii="Calibri" w:hAnsi="Calibri" w:cs="Calibri"/>
          <w:sz w:val="20"/>
          <w:szCs w:val="20"/>
          <w:highlight w:val="yellow"/>
        </w:rPr>
        <w:lastRenderedPageBreak/>
        <w:t>&gt; **[Tabla 4.1: Resumen comparativo de métricas finales y estabilidad por arquitectura y subconjunto FD]**</w:t>
      </w:r>
    </w:p>
    <w:p w14:paraId="7CBE2503" w14:textId="2AC678A6" w:rsidR="008C6589" w:rsidRPr="008242D5" w:rsidRDefault="008C6589" w:rsidP="008242D5">
      <w:pPr>
        <w:pStyle w:val="Ttulo2"/>
      </w:pPr>
      <w:bookmarkStart w:id="19" w:name="_Toc219821247"/>
      <w:r w:rsidRPr="008242D5">
        <w:t>4.</w:t>
      </w:r>
      <w:r w:rsidR="008242D5">
        <w:t>6</w:t>
      </w:r>
      <w:r w:rsidRPr="008242D5">
        <w:t xml:space="preserve"> Refinamiento y mejora del modelo GRU seleccionado</w:t>
      </w:r>
      <w:bookmarkEnd w:id="19"/>
    </w:p>
    <w:p w14:paraId="01F8E320" w14:textId="71FDF878" w:rsidR="001254BB" w:rsidRPr="008242D5" w:rsidRDefault="001254BB" w:rsidP="001254BB">
      <w:pPr>
        <w:rPr>
          <w:rFonts w:ascii="Calibri" w:hAnsi="Calibri" w:cs="Calibri"/>
          <w:sz w:val="20"/>
          <w:szCs w:val="20"/>
        </w:rPr>
      </w:pPr>
      <w:r w:rsidRPr="008242D5">
        <w:rPr>
          <w:rFonts w:ascii="Calibri" w:hAnsi="Calibri" w:cs="Calibri"/>
          <w:sz w:val="20"/>
          <w:szCs w:val="20"/>
        </w:rPr>
        <w:t>Una vez identificada la arquitectura GRU como la más adecuada, se inició una fase adicional de experimentación orientada a maximizar su rendimiento y estabilidad. En esta etapa se trabajó exclusivamente sobre el modelo GRU seleccionado, introduciendo mejoras progresivas a nivel de arquitectura y configuración de entrenamiento.</w:t>
      </w:r>
    </w:p>
    <w:p w14:paraId="35E16A7E" w14:textId="357EDFB5" w:rsidR="00352119" w:rsidRPr="00352119" w:rsidRDefault="00352119" w:rsidP="00352119">
      <w:pPr>
        <w:rPr>
          <w:rFonts w:ascii="Calibri" w:hAnsi="Calibri" w:cs="Calibri"/>
          <w:sz w:val="20"/>
          <w:szCs w:val="20"/>
        </w:rPr>
      </w:pPr>
      <w:r w:rsidRPr="00352119">
        <w:rPr>
          <w:rFonts w:ascii="Calibri" w:hAnsi="Calibri" w:cs="Calibri"/>
          <w:sz w:val="20"/>
          <w:szCs w:val="20"/>
        </w:rPr>
        <w:t xml:space="preserve">Arquitectura empleada:  </w:t>
      </w:r>
    </w:p>
    <w:p w14:paraId="23BF2E7B" w14:textId="5C30653D" w:rsidR="00352119" w:rsidRPr="00352119" w:rsidRDefault="00352119" w:rsidP="002E4E20">
      <w:pPr>
        <w:pStyle w:val="Prrafodelista"/>
        <w:numPr>
          <w:ilvl w:val="0"/>
          <w:numId w:val="27"/>
        </w:numPr>
        <w:rPr>
          <w:rFonts w:ascii="Calibri" w:hAnsi="Calibri" w:cs="Calibri"/>
          <w:sz w:val="20"/>
          <w:szCs w:val="20"/>
        </w:rPr>
      </w:pPr>
      <w:r w:rsidRPr="00352119">
        <w:rPr>
          <w:rFonts w:ascii="Calibri" w:hAnsi="Calibri" w:cs="Calibri"/>
          <w:b/>
          <w:bCs/>
          <w:sz w:val="20"/>
          <w:szCs w:val="20"/>
        </w:rPr>
        <w:t>Modelo</w:t>
      </w:r>
      <w:r>
        <w:rPr>
          <w:rFonts w:ascii="Calibri" w:hAnsi="Calibri" w:cs="Calibri"/>
          <w:b/>
          <w:bCs/>
          <w:sz w:val="20"/>
          <w:szCs w:val="20"/>
        </w:rPr>
        <w:t>:</w:t>
      </w:r>
      <w:r w:rsidRPr="00352119">
        <w:rPr>
          <w:rFonts w:ascii="Calibri" w:hAnsi="Calibri" w:cs="Calibri"/>
          <w:sz w:val="20"/>
          <w:szCs w:val="20"/>
        </w:rPr>
        <w:t xml:space="preserve"> GRU (</w:t>
      </w:r>
      <w:proofErr w:type="spellStart"/>
      <w:r w:rsidRPr="00352119">
        <w:rPr>
          <w:rFonts w:ascii="Calibri" w:hAnsi="Calibri" w:cs="Calibri"/>
          <w:sz w:val="20"/>
          <w:szCs w:val="20"/>
        </w:rPr>
        <w:t>Gated</w:t>
      </w:r>
      <w:proofErr w:type="spellEnd"/>
      <w:r w:rsidRPr="00352119">
        <w:rPr>
          <w:rFonts w:ascii="Calibri" w:hAnsi="Calibri" w:cs="Calibri"/>
          <w:sz w:val="20"/>
          <w:szCs w:val="20"/>
        </w:rPr>
        <w:t xml:space="preserve"> </w:t>
      </w:r>
      <w:proofErr w:type="spellStart"/>
      <w:r w:rsidRPr="00352119">
        <w:rPr>
          <w:rFonts w:ascii="Calibri" w:hAnsi="Calibri" w:cs="Calibri"/>
          <w:sz w:val="20"/>
          <w:szCs w:val="20"/>
        </w:rPr>
        <w:t>Recurrent</w:t>
      </w:r>
      <w:proofErr w:type="spellEnd"/>
      <w:r w:rsidRPr="00352119">
        <w:rPr>
          <w:rFonts w:ascii="Calibri" w:hAnsi="Calibri" w:cs="Calibri"/>
          <w:sz w:val="20"/>
          <w:szCs w:val="20"/>
        </w:rPr>
        <w:t xml:space="preserve"> </w:t>
      </w:r>
      <w:proofErr w:type="spellStart"/>
      <w:r w:rsidRPr="00352119">
        <w:rPr>
          <w:rFonts w:ascii="Calibri" w:hAnsi="Calibri" w:cs="Calibri"/>
          <w:sz w:val="20"/>
          <w:szCs w:val="20"/>
        </w:rPr>
        <w:t>Unit</w:t>
      </w:r>
      <w:proofErr w:type="spellEnd"/>
      <w:r w:rsidRPr="00352119">
        <w:rPr>
          <w:rFonts w:ascii="Calibri" w:hAnsi="Calibri" w:cs="Calibri"/>
          <w:sz w:val="20"/>
          <w:szCs w:val="20"/>
        </w:rPr>
        <w:t>) de dos capas con las siguientes características:</w:t>
      </w:r>
    </w:p>
    <w:p w14:paraId="7866DBD4" w14:textId="3517D673" w:rsidR="00352119" w:rsidRPr="00352119" w:rsidRDefault="00352119" w:rsidP="002E4E20">
      <w:pPr>
        <w:pStyle w:val="Prrafodelista"/>
        <w:numPr>
          <w:ilvl w:val="1"/>
          <w:numId w:val="27"/>
        </w:numPr>
        <w:rPr>
          <w:rFonts w:ascii="Calibri" w:hAnsi="Calibri" w:cs="Calibri"/>
          <w:sz w:val="20"/>
          <w:szCs w:val="20"/>
        </w:rPr>
      </w:pPr>
      <w:r w:rsidRPr="00352119">
        <w:rPr>
          <w:rFonts w:ascii="Calibri" w:hAnsi="Calibri" w:cs="Calibri"/>
          <w:sz w:val="20"/>
          <w:szCs w:val="20"/>
        </w:rPr>
        <w:t xml:space="preserve">Capa GRU 1: </w:t>
      </w:r>
      <w:proofErr w:type="spellStart"/>
      <w:r w:rsidRPr="00352119">
        <w:rPr>
          <w:rFonts w:ascii="Calibri" w:hAnsi="Calibri" w:cs="Calibri"/>
          <w:sz w:val="20"/>
          <w:szCs w:val="20"/>
        </w:rPr>
        <w:t>input_dim</w:t>
      </w:r>
      <w:proofErr w:type="spellEnd"/>
      <w:r w:rsidRPr="00352119">
        <w:rPr>
          <w:rFonts w:ascii="Calibri" w:hAnsi="Calibri" w:cs="Calibri"/>
          <w:sz w:val="20"/>
          <w:szCs w:val="20"/>
        </w:rPr>
        <w:t xml:space="preserve">=24, </w:t>
      </w:r>
      <w:proofErr w:type="spellStart"/>
      <w:r w:rsidRPr="00352119">
        <w:rPr>
          <w:rFonts w:ascii="Calibri" w:hAnsi="Calibri" w:cs="Calibri"/>
          <w:sz w:val="20"/>
          <w:szCs w:val="20"/>
        </w:rPr>
        <w:t>hidden_dim</w:t>
      </w:r>
      <w:proofErr w:type="spellEnd"/>
      <w:r w:rsidRPr="00352119">
        <w:rPr>
          <w:rFonts w:ascii="Calibri" w:hAnsi="Calibri" w:cs="Calibri"/>
          <w:sz w:val="20"/>
          <w:szCs w:val="20"/>
        </w:rPr>
        <w:t xml:space="preserve">=256, </w:t>
      </w:r>
      <w:proofErr w:type="spellStart"/>
      <w:r w:rsidRPr="00352119">
        <w:rPr>
          <w:rFonts w:ascii="Calibri" w:hAnsi="Calibri" w:cs="Calibri"/>
          <w:sz w:val="20"/>
          <w:szCs w:val="20"/>
        </w:rPr>
        <w:t>num_layers</w:t>
      </w:r>
      <w:proofErr w:type="spellEnd"/>
      <w:r w:rsidRPr="00352119">
        <w:rPr>
          <w:rFonts w:ascii="Calibri" w:hAnsi="Calibri" w:cs="Calibri"/>
          <w:sz w:val="20"/>
          <w:szCs w:val="20"/>
        </w:rPr>
        <w:t xml:space="preserve">=2, </w:t>
      </w:r>
      <w:proofErr w:type="spellStart"/>
      <w:r w:rsidRPr="00352119">
        <w:rPr>
          <w:rFonts w:ascii="Calibri" w:hAnsi="Calibri" w:cs="Calibri"/>
          <w:sz w:val="20"/>
          <w:szCs w:val="20"/>
        </w:rPr>
        <w:t>dropout</w:t>
      </w:r>
      <w:proofErr w:type="spellEnd"/>
      <w:r w:rsidRPr="00352119">
        <w:rPr>
          <w:rFonts w:ascii="Calibri" w:hAnsi="Calibri" w:cs="Calibri"/>
          <w:sz w:val="20"/>
          <w:szCs w:val="20"/>
        </w:rPr>
        <w:t>=0.3</w:t>
      </w:r>
    </w:p>
    <w:p w14:paraId="1D0C483B" w14:textId="2F97D3B6" w:rsidR="00352119" w:rsidRPr="00352119" w:rsidRDefault="00352119" w:rsidP="002E4E20">
      <w:pPr>
        <w:pStyle w:val="Prrafodelista"/>
        <w:numPr>
          <w:ilvl w:val="1"/>
          <w:numId w:val="27"/>
        </w:numPr>
        <w:rPr>
          <w:rFonts w:ascii="Calibri" w:hAnsi="Calibri" w:cs="Calibri"/>
          <w:sz w:val="20"/>
          <w:szCs w:val="20"/>
        </w:rPr>
      </w:pPr>
      <w:r w:rsidRPr="00352119">
        <w:rPr>
          <w:rFonts w:ascii="Calibri" w:hAnsi="Calibri" w:cs="Calibri"/>
          <w:sz w:val="20"/>
          <w:szCs w:val="20"/>
        </w:rPr>
        <w:t xml:space="preserve">Capa GRU 2: </w:t>
      </w:r>
      <w:proofErr w:type="spellStart"/>
      <w:r w:rsidRPr="00352119">
        <w:rPr>
          <w:rFonts w:ascii="Calibri" w:hAnsi="Calibri" w:cs="Calibri"/>
          <w:sz w:val="20"/>
          <w:szCs w:val="20"/>
        </w:rPr>
        <w:t>hidden_dim</w:t>
      </w:r>
      <w:proofErr w:type="spellEnd"/>
      <w:r w:rsidRPr="00352119">
        <w:rPr>
          <w:rFonts w:ascii="Calibri" w:hAnsi="Calibri" w:cs="Calibri"/>
          <w:sz w:val="20"/>
          <w:szCs w:val="20"/>
        </w:rPr>
        <w:t xml:space="preserve">=128, </w:t>
      </w:r>
      <w:proofErr w:type="spellStart"/>
      <w:r w:rsidRPr="00352119">
        <w:rPr>
          <w:rFonts w:ascii="Calibri" w:hAnsi="Calibri" w:cs="Calibri"/>
          <w:sz w:val="20"/>
          <w:szCs w:val="20"/>
        </w:rPr>
        <w:t>num_layers</w:t>
      </w:r>
      <w:proofErr w:type="spellEnd"/>
      <w:r w:rsidRPr="00352119">
        <w:rPr>
          <w:rFonts w:ascii="Calibri" w:hAnsi="Calibri" w:cs="Calibri"/>
          <w:sz w:val="20"/>
          <w:szCs w:val="20"/>
        </w:rPr>
        <w:t xml:space="preserve">=2, </w:t>
      </w:r>
      <w:proofErr w:type="spellStart"/>
      <w:r w:rsidRPr="00352119">
        <w:rPr>
          <w:rFonts w:ascii="Calibri" w:hAnsi="Calibri" w:cs="Calibri"/>
          <w:sz w:val="20"/>
          <w:szCs w:val="20"/>
        </w:rPr>
        <w:t>dropout</w:t>
      </w:r>
      <w:proofErr w:type="spellEnd"/>
      <w:r w:rsidRPr="00352119">
        <w:rPr>
          <w:rFonts w:ascii="Calibri" w:hAnsi="Calibri" w:cs="Calibri"/>
          <w:sz w:val="20"/>
          <w:szCs w:val="20"/>
        </w:rPr>
        <w:t xml:space="preserve">=0.3  </w:t>
      </w:r>
    </w:p>
    <w:p w14:paraId="7B3BCEC8" w14:textId="77F3D3D3" w:rsidR="00352119" w:rsidRPr="00352119" w:rsidRDefault="00352119" w:rsidP="002E4E20">
      <w:pPr>
        <w:pStyle w:val="Prrafodelista"/>
        <w:numPr>
          <w:ilvl w:val="1"/>
          <w:numId w:val="27"/>
        </w:numPr>
        <w:rPr>
          <w:rFonts w:ascii="Calibri" w:hAnsi="Calibri" w:cs="Calibri"/>
          <w:sz w:val="20"/>
          <w:szCs w:val="20"/>
        </w:rPr>
      </w:pPr>
      <w:r w:rsidRPr="00352119">
        <w:rPr>
          <w:rFonts w:ascii="Calibri" w:hAnsi="Calibri" w:cs="Calibri"/>
          <w:sz w:val="20"/>
          <w:szCs w:val="20"/>
        </w:rPr>
        <w:t>Capa lineal de salida (</w:t>
      </w:r>
      <w:proofErr w:type="spellStart"/>
      <w:r w:rsidRPr="00352119">
        <w:rPr>
          <w:rFonts w:ascii="Calibri" w:hAnsi="Calibri" w:cs="Calibri"/>
          <w:sz w:val="20"/>
          <w:szCs w:val="20"/>
        </w:rPr>
        <w:t>fully</w:t>
      </w:r>
      <w:proofErr w:type="spellEnd"/>
      <w:r w:rsidRPr="00352119">
        <w:rPr>
          <w:rFonts w:ascii="Calibri" w:hAnsi="Calibri" w:cs="Calibri"/>
          <w:sz w:val="20"/>
          <w:szCs w:val="20"/>
        </w:rPr>
        <w:t xml:space="preserve"> </w:t>
      </w:r>
      <w:proofErr w:type="spellStart"/>
      <w:r w:rsidRPr="00352119">
        <w:rPr>
          <w:rFonts w:ascii="Calibri" w:hAnsi="Calibri" w:cs="Calibri"/>
          <w:sz w:val="20"/>
          <w:szCs w:val="20"/>
        </w:rPr>
        <w:t>connected</w:t>
      </w:r>
      <w:proofErr w:type="spellEnd"/>
      <w:r w:rsidRPr="00352119">
        <w:rPr>
          <w:rFonts w:ascii="Calibri" w:hAnsi="Calibri" w:cs="Calibri"/>
          <w:sz w:val="20"/>
          <w:szCs w:val="20"/>
        </w:rPr>
        <w:t>): 128 → 1 (predicción de RUL)</w:t>
      </w:r>
    </w:p>
    <w:p w14:paraId="4078B635" w14:textId="0562FABA" w:rsidR="00352119" w:rsidRPr="00352119" w:rsidRDefault="00352119" w:rsidP="002E4E20">
      <w:pPr>
        <w:pStyle w:val="Prrafodelista"/>
        <w:numPr>
          <w:ilvl w:val="0"/>
          <w:numId w:val="27"/>
        </w:numPr>
        <w:rPr>
          <w:rFonts w:ascii="Calibri" w:hAnsi="Calibri" w:cs="Calibri"/>
          <w:sz w:val="20"/>
          <w:szCs w:val="20"/>
        </w:rPr>
      </w:pPr>
      <w:r w:rsidRPr="00352119">
        <w:rPr>
          <w:rFonts w:ascii="Calibri" w:hAnsi="Calibri" w:cs="Calibri"/>
          <w:b/>
          <w:bCs/>
          <w:sz w:val="20"/>
          <w:szCs w:val="20"/>
        </w:rPr>
        <w:t xml:space="preserve">Window </w:t>
      </w:r>
      <w:proofErr w:type="spellStart"/>
      <w:r w:rsidRPr="00352119">
        <w:rPr>
          <w:rFonts w:ascii="Calibri" w:hAnsi="Calibri" w:cs="Calibri"/>
          <w:b/>
          <w:bCs/>
          <w:sz w:val="20"/>
          <w:szCs w:val="20"/>
        </w:rPr>
        <w:t>size</w:t>
      </w:r>
      <w:proofErr w:type="spellEnd"/>
      <w:r w:rsidRPr="00352119">
        <w:rPr>
          <w:rFonts w:ascii="Calibri" w:hAnsi="Calibri" w:cs="Calibri"/>
          <w:sz w:val="20"/>
          <w:szCs w:val="20"/>
        </w:rPr>
        <w:t xml:space="preserve">: 30 </w:t>
      </w:r>
      <w:proofErr w:type="spellStart"/>
      <w:r w:rsidRPr="00352119">
        <w:rPr>
          <w:rFonts w:ascii="Calibri" w:hAnsi="Calibri" w:cs="Calibri"/>
          <w:sz w:val="20"/>
          <w:szCs w:val="20"/>
        </w:rPr>
        <w:t>timesteps</w:t>
      </w:r>
      <w:proofErr w:type="spellEnd"/>
      <w:r w:rsidRPr="00352119">
        <w:rPr>
          <w:rFonts w:ascii="Calibri" w:hAnsi="Calibri" w:cs="Calibri"/>
          <w:sz w:val="20"/>
          <w:szCs w:val="20"/>
        </w:rPr>
        <w:t xml:space="preserve">  </w:t>
      </w:r>
    </w:p>
    <w:p w14:paraId="71820765" w14:textId="43CF2310" w:rsidR="00352119" w:rsidRPr="00352119" w:rsidRDefault="00352119" w:rsidP="002E4E20">
      <w:pPr>
        <w:pStyle w:val="Prrafodelista"/>
        <w:numPr>
          <w:ilvl w:val="0"/>
          <w:numId w:val="27"/>
        </w:numPr>
        <w:rPr>
          <w:rFonts w:ascii="Calibri" w:hAnsi="Calibri" w:cs="Calibri"/>
          <w:sz w:val="20"/>
          <w:szCs w:val="20"/>
        </w:rPr>
      </w:pPr>
      <w:proofErr w:type="spellStart"/>
      <w:r w:rsidRPr="00352119">
        <w:rPr>
          <w:rFonts w:ascii="Calibri" w:hAnsi="Calibri" w:cs="Calibri"/>
          <w:b/>
          <w:bCs/>
          <w:sz w:val="20"/>
          <w:szCs w:val="20"/>
        </w:rPr>
        <w:t>Features</w:t>
      </w:r>
      <w:proofErr w:type="spellEnd"/>
      <w:r w:rsidRPr="00352119">
        <w:rPr>
          <w:rFonts w:ascii="Calibri" w:hAnsi="Calibri" w:cs="Calibri"/>
          <w:b/>
          <w:bCs/>
          <w:sz w:val="20"/>
          <w:szCs w:val="20"/>
        </w:rPr>
        <w:t xml:space="preserve"> de entrada</w:t>
      </w:r>
      <w:r w:rsidRPr="00352119">
        <w:rPr>
          <w:rFonts w:ascii="Calibri" w:hAnsi="Calibri" w:cs="Calibri"/>
          <w:sz w:val="20"/>
          <w:szCs w:val="20"/>
        </w:rPr>
        <w:t>: 3 configuraciones operativas + 21 sensores (24 total)</w:t>
      </w:r>
    </w:p>
    <w:p w14:paraId="257E9ED8" w14:textId="2C9C2CB1" w:rsidR="00D7128F" w:rsidRPr="00352119" w:rsidRDefault="00727A56" w:rsidP="002E4E20">
      <w:pPr>
        <w:pStyle w:val="Prrafodelista"/>
        <w:numPr>
          <w:ilvl w:val="0"/>
          <w:numId w:val="27"/>
        </w:numPr>
        <w:rPr>
          <w:rFonts w:ascii="Calibri" w:hAnsi="Calibri" w:cs="Calibri"/>
          <w:sz w:val="20"/>
          <w:szCs w:val="20"/>
        </w:rPr>
      </w:pPr>
      <w:r w:rsidRPr="00352119">
        <w:rPr>
          <w:rFonts w:ascii="Calibri" w:hAnsi="Calibri" w:cs="Calibri"/>
          <w:b/>
          <w:bCs/>
          <w:sz w:val="20"/>
          <w:szCs w:val="20"/>
        </w:rPr>
        <w:t>Entrenamiento:</w:t>
      </w:r>
      <w:r w:rsidRPr="00352119">
        <w:rPr>
          <w:rFonts w:ascii="Calibri" w:hAnsi="Calibri" w:cs="Calibri"/>
          <w:sz w:val="20"/>
          <w:szCs w:val="20"/>
        </w:rPr>
        <w:t xml:space="preserve"> función de pérdida MSE, optimizador Adam (</w:t>
      </w:r>
      <w:proofErr w:type="spellStart"/>
      <w:r w:rsidRPr="00352119">
        <w:rPr>
          <w:rFonts w:ascii="Calibri" w:hAnsi="Calibri" w:cs="Calibri"/>
          <w:sz w:val="20"/>
          <w:szCs w:val="20"/>
        </w:rPr>
        <w:t>lr</w:t>
      </w:r>
      <w:proofErr w:type="spellEnd"/>
      <w:r w:rsidRPr="00352119">
        <w:rPr>
          <w:rFonts w:ascii="Calibri" w:hAnsi="Calibri" w:cs="Calibri"/>
          <w:sz w:val="20"/>
          <w:szCs w:val="20"/>
        </w:rPr>
        <w:t xml:space="preserve"> = 0.001), regularización L2 (</w:t>
      </w:r>
      <w:proofErr w:type="spellStart"/>
      <w:r w:rsidRPr="00352119">
        <w:rPr>
          <w:rFonts w:ascii="Calibri" w:hAnsi="Calibri" w:cs="Calibri"/>
          <w:i/>
          <w:iCs/>
          <w:sz w:val="20"/>
          <w:szCs w:val="20"/>
        </w:rPr>
        <w:t>weight</w:t>
      </w:r>
      <w:proofErr w:type="spellEnd"/>
      <w:r w:rsidRPr="00352119">
        <w:rPr>
          <w:rFonts w:ascii="Calibri" w:hAnsi="Calibri" w:cs="Calibri"/>
          <w:i/>
          <w:iCs/>
          <w:sz w:val="20"/>
          <w:szCs w:val="20"/>
        </w:rPr>
        <w:t xml:space="preserve"> </w:t>
      </w:r>
      <w:proofErr w:type="spellStart"/>
      <w:r w:rsidRPr="00352119">
        <w:rPr>
          <w:rFonts w:ascii="Calibri" w:hAnsi="Calibri" w:cs="Calibri"/>
          <w:i/>
          <w:iCs/>
          <w:sz w:val="20"/>
          <w:szCs w:val="20"/>
        </w:rPr>
        <w:t>decay</w:t>
      </w:r>
      <w:proofErr w:type="spellEnd"/>
      <w:r w:rsidRPr="00352119">
        <w:rPr>
          <w:rFonts w:ascii="Calibri" w:hAnsi="Calibri" w:cs="Calibri"/>
          <w:sz w:val="20"/>
          <w:szCs w:val="20"/>
        </w:rPr>
        <w:t xml:space="preserve"> = </w:t>
      </w:r>
      <w:r w:rsidR="00D7128F" w:rsidRPr="00352119">
        <w:rPr>
          <w:rFonts w:ascii="Calibri" w:hAnsi="Calibri" w:cs="Calibri"/>
          <w:sz w:val="20"/>
          <w:szCs w:val="20"/>
        </w:rPr>
        <w:t>1e-4</w:t>
      </w:r>
      <w:r w:rsidRPr="00352119">
        <w:rPr>
          <w:rFonts w:ascii="Calibri" w:hAnsi="Calibri" w:cs="Calibri"/>
          <w:sz w:val="20"/>
          <w:szCs w:val="20"/>
        </w:rPr>
        <w:t xml:space="preserve">), </w:t>
      </w:r>
      <w:proofErr w:type="spellStart"/>
      <w:r w:rsidRPr="00352119">
        <w:rPr>
          <w:rFonts w:ascii="Calibri" w:hAnsi="Calibri" w:cs="Calibri"/>
          <w:i/>
          <w:iCs/>
          <w:sz w:val="20"/>
          <w:szCs w:val="20"/>
        </w:rPr>
        <w:t>ReduceLROnPlateau</w:t>
      </w:r>
      <w:proofErr w:type="spellEnd"/>
      <w:r w:rsidRPr="00352119">
        <w:rPr>
          <w:rFonts w:ascii="Calibri" w:hAnsi="Calibri" w:cs="Calibri"/>
          <w:sz w:val="20"/>
          <w:szCs w:val="20"/>
        </w:rPr>
        <w:t xml:space="preserve"> (factor 0.5, paciencia 10), </w:t>
      </w:r>
      <w:proofErr w:type="spellStart"/>
      <w:r w:rsidRPr="00352119">
        <w:rPr>
          <w:rFonts w:ascii="Calibri" w:hAnsi="Calibri" w:cs="Calibri"/>
          <w:i/>
          <w:iCs/>
          <w:sz w:val="20"/>
          <w:szCs w:val="20"/>
        </w:rPr>
        <w:t>early</w:t>
      </w:r>
      <w:proofErr w:type="spellEnd"/>
      <w:r w:rsidRPr="00352119">
        <w:rPr>
          <w:rFonts w:ascii="Calibri" w:hAnsi="Calibri" w:cs="Calibri"/>
          <w:i/>
          <w:iCs/>
          <w:sz w:val="20"/>
          <w:szCs w:val="20"/>
        </w:rPr>
        <w:t xml:space="preserve"> </w:t>
      </w:r>
      <w:proofErr w:type="spellStart"/>
      <w:r w:rsidRPr="00352119">
        <w:rPr>
          <w:rFonts w:ascii="Calibri" w:hAnsi="Calibri" w:cs="Calibri"/>
          <w:i/>
          <w:iCs/>
          <w:sz w:val="20"/>
          <w:szCs w:val="20"/>
        </w:rPr>
        <w:t>stopping</w:t>
      </w:r>
      <w:proofErr w:type="spellEnd"/>
      <w:r w:rsidRPr="00352119">
        <w:rPr>
          <w:rFonts w:ascii="Calibri" w:hAnsi="Calibri" w:cs="Calibri"/>
          <w:sz w:val="20"/>
          <w:szCs w:val="20"/>
        </w:rPr>
        <w:t xml:space="preserve"> (paciencia 30), tamaño de </w:t>
      </w:r>
      <w:proofErr w:type="spellStart"/>
      <w:r w:rsidRPr="00352119">
        <w:rPr>
          <w:rFonts w:ascii="Calibri" w:hAnsi="Calibri" w:cs="Calibri"/>
          <w:sz w:val="20"/>
          <w:szCs w:val="20"/>
        </w:rPr>
        <w:t>batch</w:t>
      </w:r>
      <w:proofErr w:type="spellEnd"/>
      <w:r w:rsidRPr="00352119">
        <w:rPr>
          <w:rFonts w:ascii="Calibri" w:hAnsi="Calibri" w:cs="Calibri"/>
          <w:sz w:val="20"/>
          <w:szCs w:val="20"/>
        </w:rPr>
        <w:t xml:space="preserve"> 32 y máximo de 500 épocas.</w:t>
      </w:r>
    </w:p>
    <w:p w14:paraId="4ABF8C2B" w14:textId="5A6666B2" w:rsidR="00B90D67" w:rsidRPr="008242D5" w:rsidRDefault="008C6589" w:rsidP="00B90D67">
      <w:pPr>
        <w:rPr>
          <w:rFonts w:ascii="Calibri" w:hAnsi="Calibri" w:cs="Calibri"/>
          <w:sz w:val="20"/>
          <w:szCs w:val="20"/>
        </w:rPr>
      </w:pPr>
      <w:r w:rsidRPr="00D7128F">
        <w:rPr>
          <w:rFonts w:ascii="Calibri" w:hAnsi="Calibri" w:cs="Calibri"/>
          <w:sz w:val="20"/>
          <w:szCs w:val="20"/>
          <w:highlight w:val="yellow"/>
        </w:rPr>
        <w:t>[Figura 4.4: Curvas de entrenamiento y validación del modelo GRU refinado]</w:t>
      </w:r>
    </w:p>
    <w:p w14:paraId="4B7AB2E4" w14:textId="4EA00056" w:rsidR="008C6589" w:rsidRPr="008242D5" w:rsidRDefault="00B90D67" w:rsidP="008242D5">
      <w:pPr>
        <w:pStyle w:val="Ttulo2"/>
      </w:pPr>
      <w:bookmarkStart w:id="20" w:name="_Toc219821248"/>
      <w:r w:rsidRPr="008242D5">
        <w:t>4.</w:t>
      </w:r>
      <w:r w:rsidR="008242D5">
        <w:t>7</w:t>
      </w:r>
      <w:r w:rsidRPr="008242D5">
        <w:t xml:space="preserve"> Evaluación final y calibración de las predicciones</w:t>
      </w:r>
      <w:bookmarkEnd w:id="20"/>
    </w:p>
    <w:p w14:paraId="3D41C8D5" w14:textId="77777777" w:rsidR="00727A56" w:rsidRPr="008242D5" w:rsidRDefault="00727A56" w:rsidP="008C6589">
      <w:pPr>
        <w:rPr>
          <w:rFonts w:ascii="Calibri" w:hAnsi="Calibri" w:cs="Calibri"/>
          <w:sz w:val="20"/>
          <w:szCs w:val="20"/>
        </w:rPr>
      </w:pPr>
      <w:r w:rsidRPr="008242D5">
        <w:rPr>
          <w:rFonts w:ascii="Calibri" w:hAnsi="Calibri" w:cs="Calibri"/>
          <w:sz w:val="20"/>
          <w:szCs w:val="20"/>
        </w:rPr>
        <w:t>El modelo GRU refinado se evaluó sobre los conjuntos de test utilizando exclusivamente la última ventana temporal de cada unidad. Se emplearon como métricas MAE, RMSE y el NASA score, detectándose sesgos sistemáticos en escenarios de mayor complejidad.</w:t>
      </w:r>
    </w:p>
    <w:p w14:paraId="7974C0BE" w14:textId="1BF4EDCA" w:rsidR="008C6589" w:rsidRPr="008242D5" w:rsidRDefault="008C6589" w:rsidP="008C6589">
      <w:pPr>
        <w:rPr>
          <w:rFonts w:ascii="Calibri" w:hAnsi="Calibri" w:cs="Calibri"/>
          <w:sz w:val="20"/>
          <w:szCs w:val="20"/>
        </w:rPr>
      </w:pPr>
      <w:r w:rsidRPr="008242D5">
        <w:rPr>
          <w:rFonts w:ascii="Calibri" w:hAnsi="Calibri" w:cs="Calibri"/>
          <w:sz w:val="20"/>
          <w:szCs w:val="20"/>
        </w:rPr>
        <w:t>Con el objetivo de corregir estos sesgos, se aplicó un proceso de calibración lineal posterior</w:t>
      </w:r>
      <w:r w:rsidR="003E7C79">
        <w:rPr>
          <w:rFonts w:ascii="Calibri" w:hAnsi="Calibri" w:cs="Calibri"/>
          <w:sz w:val="20"/>
          <w:szCs w:val="20"/>
        </w:rPr>
        <w:t>, e</w:t>
      </w:r>
      <w:r w:rsidR="003E7C79" w:rsidRPr="003E7C79">
        <w:rPr>
          <w:rFonts w:ascii="Calibri" w:hAnsi="Calibri" w:cs="Calibri"/>
          <w:sz w:val="20"/>
          <w:szCs w:val="20"/>
        </w:rPr>
        <w:t>l sistema implementa calibradores lineales específicos por subconjunto FD y un calibrador global entrenado sobre la concatenación de todos los escenarios, empleando este último como mecanismo de respaldo cuando no existe calibrador específico.</w:t>
      </w:r>
      <w:r w:rsidRPr="008242D5">
        <w:rPr>
          <w:rFonts w:ascii="Calibri" w:hAnsi="Calibri" w:cs="Calibri"/>
          <w:sz w:val="20"/>
          <w:szCs w:val="20"/>
        </w:rPr>
        <w:t xml:space="preserve"> Los resultados de esta calibración se recogen en </w:t>
      </w:r>
      <w:r w:rsidR="00643734">
        <w:rPr>
          <w:rFonts w:ascii="Calibri" w:hAnsi="Calibri" w:cs="Calibri"/>
          <w:sz w:val="20"/>
          <w:szCs w:val="20"/>
        </w:rPr>
        <w:t>el fichero</w:t>
      </w:r>
      <w:r w:rsidRPr="008242D5">
        <w:rPr>
          <w:rFonts w:ascii="Calibri" w:hAnsi="Calibri" w:cs="Calibri"/>
          <w:sz w:val="20"/>
          <w:szCs w:val="20"/>
        </w:rPr>
        <w:t xml:space="preserve"> </w:t>
      </w:r>
      <w:r w:rsidRPr="00643734">
        <w:rPr>
          <w:rFonts w:ascii="Calibri" w:hAnsi="Calibri" w:cs="Calibri"/>
          <w:sz w:val="20"/>
          <w:szCs w:val="20"/>
          <w:highlight w:val="yellow"/>
        </w:rPr>
        <w:t>diagnose_summary_lines.csv.</w:t>
      </w:r>
    </w:p>
    <w:p w14:paraId="16C6D20D" w14:textId="3B606E6A" w:rsidR="008C6589" w:rsidRPr="008242D5" w:rsidRDefault="008C6589" w:rsidP="00727A56">
      <w:pPr>
        <w:rPr>
          <w:rFonts w:ascii="Calibri" w:hAnsi="Calibri" w:cs="Calibri"/>
          <w:sz w:val="20"/>
          <w:szCs w:val="20"/>
        </w:rPr>
      </w:pPr>
      <w:r w:rsidRPr="008242D5">
        <w:rPr>
          <w:rFonts w:ascii="Calibri" w:hAnsi="Calibri" w:cs="Calibri"/>
          <w:sz w:val="20"/>
          <w:szCs w:val="20"/>
        </w:rPr>
        <w:t>Los resultados muestran que, a nivel global, la calibración permite</w:t>
      </w:r>
      <w:r w:rsidR="00727A56" w:rsidRPr="008242D5">
        <w:rPr>
          <w:rFonts w:ascii="Calibri" w:hAnsi="Calibri" w:cs="Calibri"/>
          <w:sz w:val="20"/>
          <w:szCs w:val="20"/>
        </w:rPr>
        <w:t xml:space="preserve"> r</w:t>
      </w:r>
      <w:r w:rsidRPr="008242D5">
        <w:rPr>
          <w:rFonts w:ascii="Calibri" w:hAnsi="Calibri" w:cs="Calibri"/>
          <w:sz w:val="20"/>
          <w:szCs w:val="20"/>
        </w:rPr>
        <w:t xml:space="preserve">educir el </w:t>
      </w:r>
      <w:r w:rsidR="00727A56" w:rsidRPr="008242D5">
        <w:rPr>
          <w:rFonts w:ascii="Calibri" w:hAnsi="Calibri" w:cs="Calibri"/>
          <w:b/>
          <w:bCs/>
          <w:sz w:val="20"/>
          <w:szCs w:val="20"/>
        </w:rPr>
        <w:t>MAE</w:t>
      </w:r>
      <w:r w:rsidR="00727A56" w:rsidRPr="008242D5">
        <w:rPr>
          <w:rFonts w:ascii="Calibri" w:hAnsi="Calibri" w:cs="Calibri"/>
          <w:sz w:val="20"/>
          <w:szCs w:val="20"/>
        </w:rPr>
        <w:t>, m</w:t>
      </w:r>
      <w:r w:rsidRPr="008242D5">
        <w:rPr>
          <w:rFonts w:ascii="Calibri" w:hAnsi="Calibri" w:cs="Calibri"/>
          <w:sz w:val="20"/>
          <w:szCs w:val="20"/>
        </w:rPr>
        <w:t>ejorar de forma significativa el</w:t>
      </w:r>
      <w:r w:rsidRPr="008242D5">
        <w:rPr>
          <w:rFonts w:ascii="Calibri" w:hAnsi="Calibri" w:cs="Calibri"/>
          <w:b/>
          <w:bCs/>
          <w:sz w:val="20"/>
          <w:szCs w:val="20"/>
        </w:rPr>
        <w:t xml:space="preserve"> NASA score</w:t>
      </w:r>
      <w:r w:rsidRPr="008242D5">
        <w:rPr>
          <w:rFonts w:ascii="Calibri" w:hAnsi="Calibri" w:cs="Calibri"/>
          <w:sz w:val="20"/>
          <w:szCs w:val="20"/>
        </w:rPr>
        <w:t>, especialmente en escenarios complejos</w:t>
      </w:r>
      <w:r w:rsidR="00727A56" w:rsidRPr="008242D5">
        <w:rPr>
          <w:rFonts w:ascii="Calibri" w:hAnsi="Calibri" w:cs="Calibri"/>
          <w:sz w:val="20"/>
          <w:szCs w:val="20"/>
        </w:rPr>
        <w:t xml:space="preserve"> y </w:t>
      </w:r>
      <w:r w:rsidR="00727A56" w:rsidRPr="008242D5">
        <w:rPr>
          <w:rFonts w:ascii="Calibri" w:hAnsi="Calibri" w:cs="Calibri"/>
          <w:b/>
          <w:bCs/>
          <w:sz w:val="20"/>
          <w:szCs w:val="20"/>
        </w:rPr>
        <w:t>h</w:t>
      </w:r>
      <w:r w:rsidRPr="008242D5">
        <w:rPr>
          <w:rFonts w:ascii="Calibri" w:hAnsi="Calibri" w:cs="Calibri"/>
          <w:b/>
          <w:bCs/>
          <w:sz w:val="20"/>
          <w:szCs w:val="20"/>
        </w:rPr>
        <w:t>omogeneizar</w:t>
      </w:r>
      <w:r w:rsidRPr="008242D5">
        <w:rPr>
          <w:rFonts w:ascii="Calibri" w:hAnsi="Calibri" w:cs="Calibri"/>
          <w:sz w:val="20"/>
          <w:szCs w:val="20"/>
        </w:rPr>
        <w:t xml:space="preserve"> el </w:t>
      </w:r>
      <w:r w:rsidRPr="008242D5">
        <w:rPr>
          <w:rFonts w:ascii="Calibri" w:hAnsi="Calibri" w:cs="Calibri"/>
          <w:b/>
          <w:bCs/>
          <w:sz w:val="20"/>
          <w:szCs w:val="20"/>
        </w:rPr>
        <w:t>comportamiento</w:t>
      </w:r>
      <w:r w:rsidRPr="008242D5">
        <w:rPr>
          <w:rFonts w:ascii="Calibri" w:hAnsi="Calibri" w:cs="Calibri"/>
          <w:sz w:val="20"/>
          <w:szCs w:val="20"/>
        </w:rPr>
        <w:t xml:space="preserve"> del modelo entre subconjuntos.</w:t>
      </w:r>
    </w:p>
    <w:p w14:paraId="7D9CB6C4" w14:textId="5FDFA959" w:rsidR="00B90D67" w:rsidRPr="008242D5" w:rsidRDefault="008C6589" w:rsidP="00B90D67">
      <w:pPr>
        <w:rPr>
          <w:rFonts w:ascii="Calibri" w:hAnsi="Calibri" w:cs="Calibri"/>
          <w:sz w:val="20"/>
          <w:szCs w:val="20"/>
        </w:rPr>
      </w:pPr>
      <w:r w:rsidRPr="008242D5">
        <w:rPr>
          <w:rFonts w:ascii="Calibri" w:hAnsi="Calibri" w:cs="Calibri"/>
          <w:sz w:val="20"/>
          <w:szCs w:val="20"/>
        </w:rPr>
        <w:t>[Figura 4.5: Comparación de RUL real y predicho antes y después de la calibración]</w:t>
      </w:r>
    </w:p>
    <w:p w14:paraId="145372BA" w14:textId="77777777" w:rsidR="00727A56" w:rsidRPr="004B5A72" w:rsidRDefault="00727A56" w:rsidP="004B5A72">
      <w:pPr>
        <w:rPr>
          <w:rFonts w:ascii="Calibri" w:hAnsi="Calibri" w:cs="Calibri"/>
          <w:sz w:val="20"/>
          <w:szCs w:val="20"/>
        </w:rPr>
      </w:pPr>
      <w:r w:rsidRPr="004B5A72">
        <w:rPr>
          <w:rFonts w:ascii="Calibri" w:hAnsi="Calibri" w:cs="Calibri"/>
          <w:sz w:val="20"/>
          <w:szCs w:val="20"/>
        </w:rPr>
        <w:t xml:space="preserve">El análisis agregado, concatenando las predicciones de todos los subconjuntos FD, confirma que el modelo GRU calibrado mantiene un comportamiento estable frente a distintas combinaciones de condiciones operativas y modos de fallo, reforzando su idoneidad para su integración en el sistema </w:t>
      </w:r>
      <w:proofErr w:type="spellStart"/>
      <w:r w:rsidRPr="004B5A72">
        <w:rPr>
          <w:rFonts w:ascii="Calibri" w:hAnsi="Calibri" w:cs="Calibri"/>
          <w:sz w:val="20"/>
          <w:szCs w:val="20"/>
        </w:rPr>
        <w:t>multiagente</w:t>
      </w:r>
      <w:proofErr w:type="spellEnd"/>
      <w:r w:rsidRPr="004B5A72">
        <w:rPr>
          <w:rFonts w:ascii="Calibri" w:hAnsi="Calibri" w:cs="Calibri"/>
          <w:sz w:val="20"/>
          <w:szCs w:val="20"/>
        </w:rPr>
        <w:t>.</w:t>
      </w:r>
    </w:p>
    <w:p w14:paraId="2C8C9B11" w14:textId="7B014B15" w:rsidR="00B90D67" w:rsidRPr="008242D5" w:rsidRDefault="00B90D67" w:rsidP="008242D5">
      <w:pPr>
        <w:pStyle w:val="Ttulo2"/>
      </w:pPr>
      <w:bookmarkStart w:id="21" w:name="_Toc219821249"/>
      <w:r w:rsidRPr="008242D5">
        <w:t>4.</w:t>
      </w:r>
      <w:r w:rsidR="008242D5">
        <w:t>8</w:t>
      </w:r>
      <w:r w:rsidRPr="008242D5">
        <w:t xml:space="preserve"> Conclusiones del capítulo</w:t>
      </w:r>
      <w:bookmarkEnd w:id="21"/>
    </w:p>
    <w:p w14:paraId="255C3A9D" w14:textId="4CEC276E" w:rsidR="00B90D67" w:rsidRPr="008242D5" w:rsidRDefault="00B90D67" w:rsidP="00B90D67">
      <w:pPr>
        <w:rPr>
          <w:rFonts w:ascii="Calibri" w:hAnsi="Calibri" w:cs="Calibri"/>
          <w:sz w:val="20"/>
          <w:szCs w:val="20"/>
        </w:rPr>
      </w:pPr>
      <w:r w:rsidRPr="008242D5">
        <w:rPr>
          <w:rFonts w:ascii="Calibri" w:hAnsi="Calibri" w:cs="Calibri"/>
          <w:sz w:val="20"/>
          <w:szCs w:val="20"/>
        </w:rPr>
        <w:t>En este capítulo se ha presentado un pipeline completo de Ciencia de Datos para la predicción de la vida útil restante a partir de datos multivariantes de sensores. El enfoque seguido combina:</w:t>
      </w:r>
    </w:p>
    <w:p w14:paraId="5E414D42" w14:textId="7B202680" w:rsidR="00B90D67" w:rsidRPr="008242D5" w:rsidRDefault="00B90D67" w:rsidP="002E4E20">
      <w:pPr>
        <w:pStyle w:val="Prrafodelista"/>
        <w:numPr>
          <w:ilvl w:val="0"/>
          <w:numId w:val="1"/>
        </w:numPr>
        <w:rPr>
          <w:rFonts w:ascii="Calibri" w:hAnsi="Calibri" w:cs="Calibri"/>
          <w:sz w:val="20"/>
          <w:szCs w:val="20"/>
        </w:rPr>
      </w:pPr>
      <w:r w:rsidRPr="008242D5">
        <w:rPr>
          <w:rFonts w:ascii="Calibri" w:hAnsi="Calibri" w:cs="Calibri"/>
          <w:sz w:val="20"/>
          <w:szCs w:val="20"/>
        </w:rPr>
        <w:t>Limpieza y control de calidad rigurosos.</w:t>
      </w:r>
    </w:p>
    <w:p w14:paraId="0A3DCDF9" w14:textId="3630010C" w:rsidR="00B90D67" w:rsidRPr="008242D5" w:rsidRDefault="00B90D67" w:rsidP="002E4E20">
      <w:pPr>
        <w:pStyle w:val="Prrafodelista"/>
        <w:numPr>
          <w:ilvl w:val="0"/>
          <w:numId w:val="1"/>
        </w:numPr>
        <w:rPr>
          <w:rFonts w:ascii="Calibri" w:hAnsi="Calibri" w:cs="Calibri"/>
          <w:sz w:val="20"/>
          <w:szCs w:val="20"/>
        </w:rPr>
      </w:pPr>
      <w:r w:rsidRPr="008242D5">
        <w:rPr>
          <w:rFonts w:ascii="Calibri" w:hAnsi="Calibri" w:cs="Calibri"/>
          <w:sz w:val="20"/>
          <w:szCs w:val="20"/>
        </w:rPr>
        <w:t>Ingeniería de variables orientada a series temporales.</w:t>
      </w:r>
    </w:p>
    <w:p w14:paraId="001379A4" w14:textId="4B5AA4AD" w:rsidR="00B90D67" w:rsidRPr="008242D5" w:rsidRDefault="00B90D67" w:rsidP="002E4E20">
      <w:pPr>
        <w:pStyle w:val="Prrafodelista"/>
        <w:numPr>
          <w:ilvl w:val="0"/>
          <w:numId w:val="1"/>
        </w:numPr>
        <w:rPr>
          <w:rFonts w:ascii="Calibri" w:hAnsi="Calibri" w:cs="Calibri"/>
          <w:sz w:val="20"/>
          <w:szCs w:val="20"/>
        </w:rPr>
      </w:pPr>
      <w:r w:rsidRPr="008242D5">
        <w:rPr>
          <w:rFonts w:ascii="Calibri" w:hAnsi="Calibri" w:cs="Calibri"/>
          <w:sz w:val="20"/>
          <w:szCs w:val="20"/>
        </w:rPr>
        <w:t>Validación cruzada robusta basada en grupos.</w:t>
      </w:r>
    </w:p>
    <w:p w14:paraId="062E3431" w14:textId="29EEF212" w:rsidR="00B90D67" w:rsidRPr="008242D5" w:rsidRDefault="00B90D67" w:rsidP="002E4E20">
      <w:pPr>
        <w:pStyle w:val="Prrafodelista"/>
        <w:numPr>
          <w:ilvl w:val="0"/>
          <w:numId w:val="1"/>
        </w:numPr>
        <w:rPr>
          <w:rFonts w:ascii="Calibri" w:hAnsi="Calibri" w:cs="Calibri"/>
          <w:sz w:val="20"/>
          <w:szCs w:val="20"/>
        </w:rPr>
      </w:pPr>
      <w:r w:rsidRPr="008242D5">
        <w:rPr>
          <w:rFonts w:ascii="Calibri" w:hAnsi="Calibri" w:cs="Calibri"/>
          <w:sz w:val="20"/>
          <w:szCs w:val="20"/>
        </w:rPr>
        <w:lastRenderedPageBreak/>
        <w:t>Comparación sistemática de arquitecturas con análisis de estabilidad.</w:t>
      </w:r>
    </w:p>
    <w:p w14:paraId="2C08A901" w14:textId="0EFA0C15" w:rsidR="00B90D67" w:rsidRPr="008242D5" w:rsidRDefault="00B90D67" w:rsidP="002E4E20">
      <w:pPr>
        <w:pStyle w:val="Prrafodelista"/>
        <w:numPr>
          <w:ilvl w:val="0"/>
          <w:numId w:val="1"/>
        </w:numPr>
        <w:rPr>
          <w:rFonts w:ascii="Calibri" w:hAnsi="Calibri" w:cs="Calibri"/>
          <w:sz w:val="20"/>
          <w:szCs w:val="20"/>
        </w:rPr>
      </w:pPr>
      <w:r w:rsidRPr="008242D5">
        <w:rPr>
          <w:rFonts w:ascii="Calibri" w:hAnsi="Calibri" w:cs="Calibri"/>
          <w:sz w:val="20"/>
          <w:szCs w:val="20"/>
        </w:rPr>
        <w:t>Calibración final de predicciones.</w:t>
      </w:r>
    </w:p>
    <w:p w14:paraId="0867CF2A" w14:textId="3E96D98B" w:rsidR="00177157" w:rsidRPr="008242D5" w:rsidRDefault="00B90D67" w:rsidP="00251D7B">
      <w:pPr>
        <w:rPr>
          <w:rFonts w:ascii="Calibri" w:hAnsi="Calibri" w:cs="Calibri"/>
          <w:sz w:val="20"/>
          <w:szCs w:val="20"/>
        </w:rPr>
      </w:pPr>
      <w:r w:rsidRPr="008242D5">
        <w:rPr>
          <w:rFonts w:ascii="Calibri" w:hAnsi="Calibri" w:cs="Calibri"/>
          <w:sz w:val="20"/>
          <w:szCs w:val="20"/>
        </w:rPr>
        <w:t>Los resultados obtenidos no solo alcanzan métricas competitivas, sino que presentan la estabilidad necesaria para su integración en el sistema multiagente desarrollado, que se describe en el siguiente capítulo.</w:t>
      </w:r>
    </w:p>
    <w:p w14:paraId="5B5F868D" w14:textId="1E76177B" w:rsidR="001A7AE3" w:rsidRDefault="001A7AE3" w:rsidP="00B90D67">
      <w:pPr>
        <w:rPr>
          <w:rFonts w:ascii="Calibri" w:hAnsi="Calibri" w:cs="Calibri"/>
          <w:sz w:val="20"/>
          <w:szCs w:val="20"/>
        </w:rPr>
      </w:pPr>
    </w:p>
    <w:p w14:paraId="5915A011" w14:textId="77777777" w:rsidR="00A23B77" w:rsidRPr="00A22356" w:rsidRDefault="00A23B77" w:rsidP="00A23B77">
      <w:pPr>
        <w:pStyle w:val="Ttulo1"/>
      </w:pPr>
      <w:bookmarkStart w:id="22" w:name="_Toc219448778"/>
      <w:bookmarkStart w:id="23" w:name="_Toc219821250"/>
      <w:r w:rsidRPr="00A22356">
        <w:t>5. Diseño de agentes basados en datos</w:t>
      </w:r>
      <w:bookmarkEnd w:id="22"/>
      <w:bookmarkEnd w:id="23"/>
    </w:p>
    <w:p w14:paraId="2DAA8857" w14:textId="77777777" w:rsidR="00A23B77" w:rsidRPr="00A22356" w:rsidRDefault="00A23B77" w:rsidP="00A23B77">
      <w:pPr>
        <w:rPr>
          <w:rFonts w:ascii="Calibri" w:hAnsi="Calibri" w:cs="Calibri"/>
          <w:sz w:val="20"/>
          <w:szCs w:val="20"/>
        </w:rPr>
      </w:pPr>
      <w:r w:rsidRPr="00A22356">
        <w:rPr>
          <w:rFonts w:ascii="Calibri" w:hAnsi="Calibri" w:cs="Calibri"/>
          <w:sz w:val="20"/>
          <w:szCs w:val="20"/>
        </w:rPr>
        <w:t xml:space="preserve">Este capítulo describe el diseño y desarrollo de los agentes inteligentes que conforman el sistema </w:t>
      </w:r>
      <w:proofErr w:type="spellStart"/>
      <w:r w:rsidRPr="00A22356">
        <w:rPr>
          <w:rFonts w:ascii="Calibri" w:hAnsi="Calibri" w:cs="Calibri"/>
          <w:b/>
          <w:bCs/>
          <w:sz w:val="20"/>
          <w:szCs w:val="20"/>
        </w:rPr>
        <w:t>AeroGPT</w:t>
      </w:r>
      <w:proofErr w:type="spellEnd"/>
      <w:r w:rsidRPr="00A22356">
        <w:rPr>
          <w:rFonts w:ascii="Calibri" w:hAnsi="Calibri" w:cs="Calibri"/>
          <w:sz w:val="20"/>
          <w:szCs w:val="20"/>
        </w:rPr>
        <w:t xml:space="preserve">, analizados de forma </w:t>
      </w:r>
      <w:r w:rsidRPr="00A22356">
        <w:rPr>
          <w:rFonts w:ascii="Calibri" w:hAnsi="Calibri" w:cs="Calibri"/>
          <w:b/>
          <w:bCs/>
          <w:sz w:val="20"/>
          <w:szCs w:val="20"/>
        </w:rPr>
        <w:t>individual e independiente</w:t>
      </w:r>
      <w:r w:rsidRPr="00A22356">
        <w:rPr>
          <w:rFonts w:ascii="Calibri" w:hAnsi="Calibri" w:cs="Calibri"/>
          <w:sz w:val="20"/>
          <w:szCs w:val="20"/>
        </w:rPr>
        <w:t>, sin abordar todavía su integración u orquestación conjunta, que se tratará en el capítulo siguiente.</w:t>
      </w:r>
    </w:p>
    <w:p w14:paraId="023D351F" w14:textId="77777777" w:rsidR="00A23B77" w:rsidRPr="00845A56" w:rsidRDefault="00A23B77" w:rsidP="00A23B77">
      <w:pPr>
        <w:rPr>
          <w:rFonts w:ascii="Calibri" w:hAnsi="Calibri" w:cs="Calibri"/>
          <w:sz w:val="20"/>
          <w:szCs w:val="20"/>
        </w:rPr>
      </w:pPr>
      <w:r w:rsidRPr="00A22356">
        <w:rPr>
          <w:rFonts w:ascii="Calibri" w:hAnsi="Calibri" w:cs="Calibri"/>
          <w:sz w:val="20"/>
          <w:szCs w:val="20"/>
        </w:rPr>
        <w:t xml:space="preserve">Cada agente se concibe como un </w:t>
      </w:r>
      <w:r w:rsidRPr="00A22356">
        <w:rPr>
          <w:rFonts w:ascii="Calibri" w:hAnsi="Calibri" w:cs="Calibri"/>
          <w:b/>
          <w:bCs/>
          <w:sz w:val="20"/>
          <w:szCs w:val="20"/>
        </w:rPr>
        <w:t>componente autónomo</w:t>
      </w:r>
      <w:r w:rsidRPr="00A22356">
        <w:rPr>
          <w:rFonts w:ascii="Calibri" w:hAnsi="Calibri" w:cs="Calibri"/>
          <w:sz w:val="20"/>
          <w:szCs w:val="20"/>
        </w:rPr>
        <w:t xml:space="preserve">, especializado en un tipo concreto de datos y técnicas analíticas, siguiendo un enfoque modular alineado con arquitecturas modernas basadas en agentes. Para cada uno se detallan las fuentes de datos que consume, las técnicas que aplica y el tipo de </w:t>
      </w:r>
      <w:r w:rsidRPr="00845A56">
        <w:rPr>
          <w:rFonts w:ascii="Calibri" w:hAnsi="Calibri" w:cs="Calibri"/>
          <w:sz w:val="20"/>
          <w:szCs w:val="20"/>
        </w:rPr>
        <w:t>salida que produce.</w:t>
      </w:r>
    </w:p>
    <w:p w14:paraId="012B8CA1" w14:textId="77777777" w:rsidR="00A23B77" w:rsidRPr="00845A56" w:rsidRDefault="00A23B77" w:rsidP="00A23B77">
      <w:pPr>
        <w:shd w:val="clear" w:color="auto" w:fill="FFFFFF"/>
        <w:spacing w:after="0" w:line="240" w:lineRule="auto"/>
        <w:rPr>
          <w:rFonts w:ascii="Calibri" w:eastAsia="Times New Roman" w:hAnsi="Calibri" w:cs="Calibri"/>
          <w:color w:val="000000"/>
          <w:kern w:val="0"/>
          <w:sz w:val="20"/>
          <w:szCs w:val="20"/>
          <w:lang w:eastAsia="es-ES"/>
          <w14:ligatures w14:val="none"/>
        </w:rPr>
      </w:pPr>
      <w:r w:rsidRPr="00845A56">
        <w:rPr>
          <w:rFonts w:ascii="Calibri" w:eastAsia="Times New Roman" w:hAnsi="Calibri" w:cs="Calibri"/>
          <w:color w:val="000000"/>
          <w:kern w:val="0"/>
          <w:sz w:val="20"/>
          <w:szCs w:val="20"/>
          <w:lang w:eastAsia="es-ES"/>
          <w14:ligatures w14:val="none"/>
        </w:rPr>
        <w:t>Antes de detallar cada agente, es importante describir una serie de principios y mecanismos comunes que estructuran su funcionamiento:</w:t>
      </w:r>
    </w:p>
    <w:p w14:paraId="7EBEAFF6" w14:textId="41EDDE5C" w:rsidR="00A23B77" w:rsidRPr="00845A56" w:rsidRDefault="00A23B77" w:rsidP="00C827A5">
      <w:pPr>
        <w:shd w:val="clear" w:color="auto" w:fill="FFFFFF"/>
        <w:spacing w:before="180" w:after="0" w:line="240" w:lineRule="auto"/>
        <w:rPr>
          <w:rFonts w:ascii="Calibri" w:eastAsia="Times New Roman" w:hAnsi="Calibri" w:cs="Calibri"/>
          <w:color w:val="000000"/>
          <w:kern w:val="0"/>
          <w:sz w:val="20"/>
          <w:szCs w:val="20"/>
          <w:lang w:eastAsia="es-ES"/>
          <w14:ligatures w14:val="none"/>
        </w:rPr>
      </w:pPr>
      <w:r w:rsidRPr="00845A56">
        <w:rPr>
          <w:rFonts w:ascii="Calibri" w:eastAsia="Times New Roman" w:hAnsi="Calibri" w:cs="Calibri"/>
          <w:color w:val="000000"/>
          <w:kern w:val="0"/>
          <w:sz w:val="20"/>
          <w:szCs w:val="20"/>
          <w:lang w:eastAsia="es-ES"/>
          <w14:ligatures w14:val="none"/>
        </w:rPr>
        <w:t xml:space="preserve">• </w:t>
      </w:r>
      <w:r w:rsidRPr="00845A56">
        <w:rPr>
          <w:rFonts w:ascii="Calibri" w:eastAsia="Times New Roman" w:hAnsi="Calibri" w:cs="Calibri"/>
          <w:b/>
          <w:bCs/>
          <w:color w:val="000000"/>
          <w:kern w:val="0"/>
          <w:sz w:val="20"/>
          <w:szCs w:val="20"/>
          <w:lang w:eastAsia="es-ES"/>
          <w14:ligatures w14:val="none"/>
        </w:rPr>
        <w:t>Gestión de estado compartido</w:t>
      </w:r>
      <w:r w:rsidRPr="00845A56">
        <w:rPr>
          <w:rFonts w:ascii="Calibri" w:eastAsia="Times New Roman" w:hAnsi="Calibri" w:cs="Calibri"/>
          <w:color w:val="000000"/>
          <w:kern w:val="0"/>
          <w:sz w:val="20"/>
          <w:szCs w:val="20"/>
          <w:lang w:eastAsia="es-ES"/>
          <w14:ligatures w14:val="none"/>
        </w:rPr>
        <w:t>: todos los agentes operan sobre un objeto</w:t>
      </w:r>
      <w:r w:rsidR="00687697">
        <w:rPr>
          <w:rFonts w:ascii="Calibri" w:eastAsia="Times New Roman" w:hAnsi="Calibri" w:cs="Calibri"/>
          <w:color w:val="000000"/>
          <w:kern w:val="0"/>
          <w:sz w:val="20"/>
          <w:szCs w:val="20"/>
          <w:lang w:eastAsia="es-ES"/>
          <w14:ligatures w14:val="none"/>
        </w:rPr>
        <w:t xml:space="preserve"> (</w:t>
      </w:r>
      <w:proofErr w:type="spellStart"/>
      <w:r w:rsidR="00687697">
        <w:rPr>
          <w:rFonts w:ascii="Calibri" w:eastAsia="Times New Roman" w:hAnsi="Calibri" w:cs="Calibri"/>
          <w:color w:val="000000"/>
          <w:kern w:val="0"/>
          <w:sz w:val="20"/>
          <w:szCs w:val="20"/>
          <w:lang w:eastAsia="es-ES"/>
          <w14:ligatures w14:val="none"/>
        </w:rPr>
        <w:t>state</w:t>
      </w:r>
      <w:proofErr w:type="spellEnd"/>
      <w:r w:rsidR="00687697">
        <w:rPr>
          <w:rFonts w:ascii="Calibri" w:eastAsia="Times New Roman" w:hAnsi="Calibri" w:cs="Calibri"/>
          <w:color w:val="000000"/>
          <w:kern w:val="0"/>
          <w:sz w:val="20"/>
          <w:szCs w:val="20"/>
          <w:lang w:eastAsia="es-ES"/>
          <w14:ligatures w14:val="none"/>
        </w:rPr>
        <w:t xml:space="preserve">) </w:t>
      </w:r>
      <w:r w:rsidRPr="00845A56">
        <w:rPr>
          <w:rFonts w:ascii="Calibri" w:eastAsia="Times New Roman" w:hAnsi="Calibri" w:cs="Calibri"/>
          <w:color w:val="000000"/>
          <w:kern w:val="0"/>
          <w:sz w:val="20"/>
          <w:szCs w:val="20"/>
          <w:lang w:eastAsia="es-ES"/>
          <w14:ligatures w14:val="none"/>
        </w:rPr>
        <w:t>común, que actúa como memoria estructurada del sistema</w:t>
      </w:r>
      <w:r w:rsidR="00687697">
        <w:rPr>
          <w:rFonts w:ascii="Calibri" w:eastAsia="Times New Roman" w:hAnsi="Calibri" w:cs="Calibri"/>
          <w:color w:val="000000"/>
          <w:kern w:val="0"/>
          <w:sz w:val="20"/>
          <w:szCs w:val="20"/>
          <w:lang w:eastAsia="es-ES"/>
          <w14:ligatures w14:val="none"/>
        </w:rPr>
        <w:t>.</w:t>
      </w:r>
    </w:p>
    <w:p w14:paraId="43D342BD" w14:textId="7BDAE942" w:rsidR="00C827A5" w:rsidRPr="00A22356" w:rsidRDefault="00A23B77" w:rsidP="00C827A5">
      <w:pPr>
        <w:rPr>
          <w:rFonts w:ascii="Calibri" w:hAnsi="Calibri" w:cs="Calibri"/>
          <w:sz w:val="20"/>
          <w:szCs w:val="20"/>
        </w:rPr>
      </w:pPr>
      <w:r w:rsidRPr="00845A56">
        <w:rPr>
          <w:rFonts w:ascii="Calibri" w:eastAsia="Times New Roman" w:hAnsi="Calibri" w:cs="Calibri"/>
          <w:color w:val="000000"/>
          <w:kern w:val="0"/>
          <w:sz w:val="20"/>
          <w:szCs w:val="20"/>
          <w:lang w:eastAsia="es-ES"/>
          <w14:ligatures w14:val="none"/>
        </w:rPr>
        <w:t xml:space="preserve">• </w:t>
      </w:r>
      <w:r w:rsidRPr="00845A56">
        <w:rPr>
          <w:rFonts w:ascii="Calibri" w:eastAsia="Times New Roman" w:hAnsi="Calibri" w:cs="Calibri"/>
          <w:b/>
          <w:bCs/>
          <w:color w:val="000000"/>
          <w:kern w:val="0"/>
          <w:sz w:val="20"/>
          <w:szCs w:val="20"/>
          <w:lang w:eastAsia="es-ES"/>
          <w14:ligatures w14:val="none"/>
        </w:rPr>
        <w:t xml:space="preserve">Uso de </w:t>
      </w:r>
      <w:proofErr w:type="spellStart"/>
      <w:r w:rsidRPr="00845A56">
        <w:rPr>
          <w:rFonts w:ascii="Calibri" w:eastAsia="Times New Roman" w:hAnsi="Calibri" w:cs="Calibri"/>
          <w:b/>
          <w:bCs/>
          <w:color w:val="000000"/>
          <w:kern w:val="0"/>
          <w:sz w:val="20"/>
          <w:szCs w:val="20"/>
          <w:lang w:eastAsia="es-ES"/>
          <w14:ligatures w14:val="none"/>
        </w:rPr>
        <w:t>prompts</w:t>
      </w:r>
      <w:proofErr w:type="spellEnd"/>
      <w:r w:rsidRPr="00845A56">
        <w:rPr>
          <w:rFonts w:ascii="Calibri" w:eastAsia="Times New Roman" w:hAnsi="Calibri" w:cs="Calibri"/>
          <w:b/>
          <w:bCs/>
          <w:color w:val="000000"/>
          <w:kern w:val="0"/>
          <w:sz w:val="20"/>
          <w:szCs w:val="20"/>
          <w:lang w:eastAsia="es-ES"/>
          <w14:ligatures w14:val="none"/>
        </w:rPr>
        <w:t xml:space="preserve"> explícitos y controlados</w:t>
      </w:r>
      <w:r w:rsidRPr="00845A56">
        <w:rPr>
          <w:rFonts w:ascii="Calibri" w:eastAsia="Times New Roman" w:hAnsi="Calibri" w:cs="Calibri"/>
          <w:color w:val="000000"/>
          <w:kern w:val="0"/>
          <w:sz w:val="20"/>
          <w:szCs w:val="20"/>
          <w:lang w:eastAsia="es-ES"/>
          <w14:ligatures w14:val="none"/>
        </w:rPr>
        <w:t xml:space="preserve">: </w:t>
      </w:r>
      <w:r w:rsidR="00C827A5" w:rsidRPr="00C827A5">
        <w:rPr>
          <w:rFonts w:ascii="Calibri" w:eastAsia="Times New Roman" w:hAnsi="Calibri" w:cs="Calibri"/>
          <w:color w:val="000000"/>
          <w:kern w:val="0"/>
          <w:sz w:val="20"/>
          <w:szCs w:val="20"/>
          <w:lang w:eastAsia="es-ES"/>
          <w14:ligatures w14:val="none"/>
        </w:rPr>
        <w:t xml:space="preserve">cada agente </w:t>
      </w:r>
      <w:r w:rsidR="00C827A5">
        <w:rPr>
          <w:rFonts w:ascii="Calibri" w:eastAsia="Times New Roman" w:hAnsi="Calibri" w:cs="Calibri"/>
          <w:color w:val="000000"/>
          <w:kern w:val="0"/>
          <w:sz w:val="20"/>
          <w:szCs w:val="20"/>
          <w:lang w:eastAsia="es-ES"/>
          <w14:ligatures w14:val="none"/>
        </w:rPr>
        <w:t>utiliza</w:t>
      </w:r>
      <w:r w:rsidR="00C827A5" w:rsidRPr="00C827A5">
        <w:rPr>
          <w:rFonts w:ascii="Calibri" w:eastAsia="Times New Roman" w:hAnsi="Calibri" w:cs="Calibri"/>
          <w:color w:val="000000"/>
          <w:kern w:val="0"/>
          <w:sz w:val="20"/>
          <w:szCs w:val="20"/>
          <w:lang w:eastAsia="es-ES"/>
          <w14:ligatures w14:val="none"/>
        </w:rPr>
        <w:t xml:space="preserve"> </w:t>
      </w:r>
      <w:proofErr w:type="spellStart"/>
      <w:r w:rsidR="00C827A5">
        <w:rPr>
          <w:rFonts w:ascii="Calibri" w:eastAsia="Times New Roman" w:hAnsi="Calibri" w:cs="Calibri"/>
          <w:color w:val="000000"/>
          <w:kern w:val="0"/>
          <w:sz w:val="20"/>
          <w:szCs w:val="20"/>
          <w:lang w:eastAsia="es-ES"/>
          <w14:ligatures w14:val="none"/>
        </w:rPr>
        <w:t>prompts</w:t>
      </w:r>
      <w:proofErr w:type="spellEnd"/>
      <w:r w:rsidR="00C827A5" w:rsidRPr="00C827A5">
        <w:rPr>
          <w:rFonts w:ascii="Calibri" w:eastAsia="Times New Roman" w:hAnsi="Calibri" w:cs="Calibri"/>
          <w:color w:val="000000"/>
          <w:kern w:val="0"/>
          <w:sz w:val="20"/>
          <w:szCs w:val="20"/>
          <w:lang w:eastAsia="es-ES"/>
          <w14:ligatures w14:val="none"/>
        </w:rPr>
        <w:t xml:space="preserve"> que delimitan su rol, el formato de salida y su ámbito de actuación, lo que minimiza las alucinaciones. Estos </w:t>
      </w:r>
      <w:proofErr w:type="spellStart"/>
      <w:r w:rsidR="00C827A5" w:rsidRPr="00C827A5">
        <w:rPr>
          <w:rFonts w:ascii="Calibri" w:eastAsia="Times New Roman" w:hAnsi="Calibri" w:cs="Calibri"/>
          <w:color w:val="000000"/>
          <w:kern w:val="0"/>
          <w:sz w:val="20"/>
          <w:szCs w:val="20"/>
          <w:lang w:eastAsia="es-ES"/>
          <w14:ligatures w14:val="none"/>
        </w:rPr>
        <w:t>prompts</w:t>
      </w:r>
      <w:proofErr w:type="spellEnd"/>
      <w:r w:rsidR="00C827A5" w:rsidRPr="00C827A5">
        <w:rPr>
          <w:rFonts w:ascii="Calibri" w:eastAsia="Times New Roman" w:hAnsi="Calibri" w:cs="Calibri"/>
          <w:color w:val="000000"/>
          <w:kern w:val="0"/>
          <w:sz w:val="20"/>
          <w:szCs w:val="20"/>
          <w:lang w:eastAsia="es-ES"/>
          <w14:ligatures w14:val="none"/>
        </w:rPr>
        <w:t xml:space="preserve"> obligan a emplear únicamente el contexto recuperado, imponen formatos estrictos</w:t>
      </w:r>
      <w:r w:rsidR="00C827A5">
        <w:rPr>
          <w:rFonts w:ascii="Calibri" w:eastAsia="Times New Roman" w:hAnsi="Calibri" w:cs="Calibri"/>
          <w:color w:val="000000"/>
          <w:kern w:val="0"/>
          <w:sz w:val="20"/>
          <w:szCs w:val="20"/>
          <w:lang w:eastAsia="es-ES"/>
          <w14:ligatures w14:val="none"/>
        </w:rPr>
        <w:t xml:space="preserve"> de </w:t>
      </w:r>
      <w:proofErr w:type="spellStart"/>
      <w:r w:rsidR="00C827A5">
        <w:rPr>
          <w:rFonts w:ascii="Calibri" w:eastAsia="Times New Roman" w:hAnsi="Calibri" w:cs="Calibri"/>
          <w:color w:val="000000"/>
          <w:kern w:val="0"/>
          <w:sz w:val="20"/>
          <w:szCs w:val="20"/>
          <w:lang w:eastAsia="es-ES"/>
          <w14:ligatures w14:val="none"/>
        </w:rPr>
        <w:t>sañida</w:t>
      </w:r>
      <w:proofErr w:type="spellEnd"/>
      <w:r w:rsidR="00C827A5" w:rsidRPr="00C827A5">
        <w:rPr>
          <w:rFonts w:ascii="Calibri" w:eastAsia="Times New Roman" w:hAnsi="Calibri" w:cs="Calibri"/>
          <w:color w:val="000000"/>
          <w:kern w:val="0"/>
          <w:sz w:val="20"/>
          <w:szCs w:val="20"/>
          <w:lang w:eastAsia="es-ES"/>
          <w14:ligatures w14:val="none"/>
        </w:rPr>
        <w:t xml:space="preserve"> cuando procede y especifican de forma explícita supuestos y limitaciones.</w:t>
      </w:r>
    </w:p>
    <w:p w14:paraId="74717F66" w14:textId="1AB41E7C" w:rsidR="00A23B77" w:rsidRPr="00845A56" w:rsidRDefault="00A23B77" w:rsidP="00A23B77">
      <w:pPr>
        <w:shd w:val="clear" w:color="auto" w:fill="FFFFFF"/>
        <w:spacing w:before="180" w:after="0" w:line="240" w:lineRule="auto"/>
        <w:ind w:left="195"/>
        <w:rPr>
          <w:rFonts w:ascii="Calibri" w:eastAsia="Times New Roman" w:hAnsi="Calibri" w:cs="Calibri"/>
          <w:color w:val="000000"/>
          <w:kern w:val="0"/>
          <w:sz w:val="20"/>
          <w:szCs w:val="20"/>
          <w:lang w:eastAsia="es-ES"/>
          <w14:ligatures w14:val="none"/>
        </w:rPr>
      </w:pPr>
    </w:p>
    <w:p w14:paraId="41314FA2" w14:textId="77777777" w:rsidR="00A23B77" w:rsidRPr="00845A56" w:rsidRDefault="00A23B77" w:rsidP="00A23B77">
      <w:pPr>
        <w:shd w:val="clear" w:color="auto" w:fill="FFFFFF"/>
        <w:spacing w:before="180" w:after="0" w:line="240" w:lineRule="auto"/>
        <w:ind w:left="195"/>
        <w:rPr>
          <w:rFonts w:ascii="Calibri" w:eastAsia="Times New Roman" w:hAnsi="Calibri" w:cs="Calibri"/>
          <w:color w:val="000000"/>
          <w:kern w:val="0"/>
          <w:sz w:val="20"/>
          <w:szCs w:val="20"/>
          <w:lang w:eastAsia="es-ES"/>
          <w14:ligatures w14:val="none"/>
        </w:rPr>
      </w:pPr>
      <w:r w:rsidRPr="00845A56">
        <w:rPr>
          <w:rFonts w:ascii="Calibri" w:eastAsia="Times New Roman" w:hAnsi="Calibri" w:cs="Calibri"/>
          <w:color w:val="000000"/>
          <w:kern w:val="0"/>
          <w:sz w:val="20"/>
          <w:szCs w:val="20"/>
          <w:lang w:eastAsia="es-ES"/>
          <w14:ligatures w14:val="none"/>
        </w:rPr>
        <w:t xml:space="preserve">• </w:t>
      </w:r>
      <w:r w:rsidRPr="00845A56">
        <w:rPr>
          <w:rFonts w:ascii="Calibri" w:eastAsia="Times New Roman" w:hAnsi="Calibri" w:cs="Calibri"/>
          <w:b/>
          <w:bCs/>
          <w:color w:val="000000"/>
          <w:kern w:val="0"/>
          <w:sz w:val="20"/>
          <w:szCs w:val="20"/>
          <w:lang w:eastAsia="es-ES"/>
          <w14:ligatures w14:val="none"/>
        </w:rPr>
        <w:t>Separación entre razonamiento y ejecución</w:t>
      </w:r>
      <w:r w:rsidRPr="00845A56">
        <w:rPr>
          <w:rFonts w:ascii="Calibri" w:eastAsia="Times New Roman" w:hAnsi="Calibri" w:cs="Calibri"/>
          <w:color w:val="000000"/>
          <w:kern w:val="0"/>
          <w:sz w:val="20"/>
          <w:szCs w:val="20"/>
          <w:lang w:eastAsia="es-ES"/>
          <w14:ligatures w14:val="none"/>
        </w:rPr>
        <w:t xml:space="preserve">: las decisiones (qué hacer) se toman mediante </w:t>
      </w:r>
      <w:proofErr w:type="spellStart"/>
      <w:r w:rsidRPr="00845A56">
        <w:rPr>
          <w:rFonts w:ascii="Calibri" w:eastAsia="Times New Roman" w:hAnsi="Calibri" w:cs="Calibri"/>
          <w:color w:val="000000"/>
          <w:kern w:val="0"/>
          <w:sz w:val="20"/>
          <w:szCs w:val="20"/>
          <w:lang w:eastAsia="es-ES"/>
          <w14:ligatures w14:val="none"/>
        </w:rPr>
        <w:t>LLMs</w:t>
      </w:r>
      <w:proofErr w:type="spellEnd"/>
      <w:r w:rsidRPr="00845A56">
        <w:rPr>
          <w:rFonts w:ascii="Calibri" w:eastAsia="Times New Roman" w:hAnsi="Calibri" w:cs="Calibri"/>
          <w:color w:val="000000"/>
          <w:kern w:val="0"/>
          <w:sz w:val="20"/>
          <w:szCs w:val="20"/>
          <w:lang w:eastAsia="es-ES"/>
          <w14:ligatures w14:val="none"/>
        </w:rPr>
        <w:t xml:space="preserve">, mientras que las operaciones críticas (cálculo, inferencia, </w:t>
      </w:r>
      <w:proofErr w:type="spellStart"/>
      <w:r w:rsidRPr="00845A56">
        <w:rPr>
          <w:rFonts w:ascii="Calibri" w:eastAsia="Times New Roman" w:hAnsi="Calibri" w:cs="Calibri"/>
          <w:color w:val="000000"/>
          <w:kern w:val="0"/>
          <w:sz w:val="20"/>
          <w:szCs w:val="20"/>
          <w:lang w:eastAsia="es-ES"/>
          <w14:ligatures w14:val="none"/>
        </w:rPr>
        <w:t>parsing</w:t>
      </w:r>
      <w:proofErr w:type="spellEnd"/>
      <w:r w:rsidRPr="00845A56">
        <w:rPr>
          <w:rFonts w:ascii="Calibri" w:eastAsia="Times New Roman" w:hAnsi="Calibri" w:cs="Calibri"/>
          <w:color w:val="000000"/>
          <w:kern w:val="0"/>
          <w:sz w:val="20"/>
          <w:szCs w:val="20"/>
          <w:lang w:eastAsia="es-ES"/>
          <w14:ligatures w14:val="none"/>
        </w:rPr>
        <w:t>, validación) se ejecutan mediante código determinista.</w:t>
      </w:r>
    </w:p>
    <w:p w14:paraId="1BC8E321" w14:textId="63F01CAE" w:rsidR="00A23B77" w:rsidRPr="00845A56" w:rsidRDefault="00A23B77" w:rsidP="00A23B77">
      <w:pPr>
        <w:shd w:val="clear" w:color="auto" w:fill="FFFFFF"/>
        <w:spacing w:before="180" w:after="0" w:line="240" w:lineRule="auto"/>
        <w:ind w:left="195"/>
        <w:rPr>
          <w:rFonts w:ascii="Calibri" w:eastAsia="Times New Roman" w:hAnsi="Calibri" w:cs="Calibri"/>
          <w:color w:val="000000"/>
          <w:kern w:val="0"/>
          <w:sz w:val="20"/>
          <w:szCs w:val="20"/>
          <w:lang w:eastAsia="es-ES"/>
          <w14:ligatures w14:val="none"/>
        </w:rPr>
      </w:pPr>
      <w:r w:rsidRPr="00845A56">
        <w:rPr>
          <w:rFonts w:ascii="Calibri" w:eastAsia="Times New Roman" w:hAnsi="Calibri" w:cs="Calibri"/>
          <w:color w:val="000000"/>
          <w:kern w:val="0"/>
          <w:sz w:val="20"/>
          <w:szCs w:val="20"/>
          <w:lang w:eastAsia="es-ES"/>
          <w14:ligatures w14:val="none"/>
        </w:rPr>
        <w:t xml:space="preserve">• </w:t>
      </w:r>
      <w:r w:rsidRPr="00845A56">
        <w:rPr>
          <w:rFonts w:ascii="Calibri" w:eastAsia="Times New Roman" w:hAnsi="Calibri" w:cs="Calibri"/>
          <w:b/>
          <w:bCs/>
          <w:color w:val="000000"/>
          <w:kern w:val="0"/>
          <w:sz w:val="20"/>
          <w:szCs w:val="20"/>
          <w:lang w:eastAsia="es-ES"/>
          <w14:ligatures w14:val="none"/>
        </w:rPr>
        <w:t>Trazabilidad y robustez</w:t>
      </w:r>
      <w:r w:rsidRPr="00845A56">
        <w:rPr>
          <w:rFonts w:ascii="Calibri" w:eastAsia="Times New Roman" w:hAnsi="Calibri" w:cs="Calibri"/>
          <w:color w:val="000000"/>
          <w:kern w:val="0"/>
          <w:sz w:val="20"/>
          <w:szCs w:val="20"/>
          <w:lang w:eastAsia="es-ES"/>
          <w14:ligatures w14:val="none"/>
        </w:rPr>
        <w:t xml:space="preserve">: se incorporan mecanismos de </w:t>
      </w:r>
      <w:proofErr w:type="spellStart"/>
      <w:r w:rsidRPr="00845A56">
        <w:rPr>
          <w:rFonts w:ascii="Calibri" w:eastAsia="Times New Roman" w:hAnsi="Calibri" w:cs="Calibri"/>
          <w:color w:val="000000"/>
          <w:kern w:val="0"/>
          <w:sz w:val="20"/>
          <w:szCs w:val="20"/>
          <w:lang w:eastAsia="es-ES"/>
          <w14:ligatures w14:val="none"/>
        </w:rPr>
        <w:t>logging</w:t>
      </w:r>
      <w:proofErr w:type="spellEnd"/>
      <w:r w:rsidRPr="00845A56">
        <w:rPr>
          <w:rFonts w:ascii="Calibri" w:eastAsia="Times New Roman" w:hAnsi="Calibri" w:cs="Calibri"/>
          <w:color w:val="000000"/>
          <w:kern w:val="0"/>
          <w:sz w:val="20"/>
          <w:szCs w:val="20"/>
          <w:lang w:eastAsia="es-ES"/>
          <w14:ligatures w14:val="none"/>
        </w:rPr>
        <w:t xml:space="preserve">, manejo de excepciones y salidas conservadoras </w:t>
      </w:r>
      <w:r w:rsidR="00687697">
        <w:rPr>
          <w:rFonts w:ascii="Calibri" w:eastAsia="Times New Roman" w:hAnsi="Calibri" w:cs="Calibri"/>
          <w:color w:val="000000"/>
          <w:kern w:val="0"/>
          <w:sz w:val="20"/>
          <w:szCs w:val="20"/>
          <w:lang w:eastAsia="es-ES"/>
          <w14:ligatures w14:val="none"/>
        </w:rPr>
        <w:t>para cada agente</w:t>
      </w:r>
      <w:r w:rsidRPr="00845A56">
        <w:rPr>
          <w:rFonts w:ascii="Calibri" w:eastAsia="Times New Roman" w:hAnsi="Calibri" w:cs="Calibri"/>
          <w:color w:val="000000"/>
          <w:kern w:val="0"/>
          <w:sz w:val="20"/>
          <w:szCs w:val="20"/>
          <w:lang w:eastAsia="es-ES"/>
          <w14:ligatures w14:val="none"/>
        </w:rPr>
        <w:t>.</w:t>
      </w:r>
    </w:p>
    <w:p w14:paraId="04BE2456" w14:textId="77777777" w:rsidR="00A23B77" w:rsidRPr="00A22356" w:rsidRDefault="00A23B77" w:rsidP="00A23B77">
      <w:pPr>
        <w:pStyle w:val="Ttulo2"/>
      </w:pPr>
      <w:bookmarkStart w:id="24" w:name="_Toc219448779"/>
      <w:bookmarkStart w:id="25" w:name="_Toc219821251"/>
      <w:r w:rsidRPr="00A22356">
        <w:t>5.1 Arquitectura común de los agentes basados en RAG</w:t>
      </w:r>
      <w:bookmarkEnd w:id="24"/>
      <w:bookmarkEnd w:id="25"/>
    </w:p>
    <w:p w14:paraId="0D84A554" w14:textId="77777777" w:rsidR="00A23B77" w:rsidRPr="00A22356" w:rsidRDefault="00A23B77" w:rsidP="00A23B77">
      <w:pPr>
        <w:rPr>
          <w:rFonts w:ascii="Calibri" w:hAnsi="Calibri" w:cs="Calibri"/>
          <w:sz w:val="20"/>
          <w:szCs w:val="20"/>
        </w:rPr>
      </w:pPr>
      <w:r w:rsidRPr="00A22356">
        <w:rPr>
          <w:rFonts w:ascii="Calibri" w:hAnsi="Calibri" w:cs="Calibri"/>
          <w:sz w:val="20"/>
          <w:szCs w:val="20"/>
        </w:rPr>
        <w:t xml:space="preserve">Los agentes RAG del sistema </w:t>
      </w:r>
      <w:proofErr w:type="spellStart"/>
      <w:r w:rsidRPr="00A22356">
        <w:rPr>
          <w:rFonts w:ascii="Calibri" w:hAnsi="Calibri" w:cs="Calibri"/>
          <w:sz w:val="20"/>
          <w:szCs w:val="20"/>
        </w:rPr>
        <w:t>AeroGPT</w:t>
      </w:r>
      <w:proofErr w:type="spellEnd"/>
      <w:r w:rsidRPr="00A22356">
        <w:rPr>
          <w:rFonts w:ascii="Calibri" w:hAnsi="Calibri" w:cs="Calibri"/>
          <w:sz w:val="20"/>
          <w:szCs w:val="20"/>
        </w:rPr>
        <w:t xml:space="preserve"> (Técnico, Regulación, Criticidad y Reparación) comparten una </w:t>
      </w:r>
      <w:r w:rsidRPr="00A22356">
        <w:rPr>
          <w:rFonts w:ascii="Calibri" w:hAnsi="Calibri" w:cs="Calibri"/>
          <w:b/>
          <w:bCs/>
          <w:sz w:val="20"/>
          <w:szCs w:val="20"/>
        </w:rPr>
        <w:t>arquitectura y flujo operativo común</w:t>
      </w:r>
      <w:r w:rsidRPr="00A22356">
        <w:rPr>
          <w:rFonts w:ascii="Calibri" w:hAnsi="Calibri" w:cs="Calibri"/>
          <w:sz w:val="20"/>
          <w:szCs w:val="20"/>
        </w:rPr>
        <w:t xml:space="preserve">, basada en </w:t>
      </w:r>
      <w:proofErr w:type="spellStart"/>
      <w:r w:rsidRPr="00A22356">
        <w:rPr>
          <w:rFonts w:ascii="Calibri" w:hAnsi="Calibri" w:cs="Calibri"/>
          <w:sz w:val="20"/>
          <w:szCs w:val="20"/>
        </w:rPr>
        <w:t>Retrieval-Augmented</w:t>
      </w:r>
      <w:proofErr w:type="spellEnd"/>
      <w:r w:rsidRPr="00A22356">
        <w:rPr>
          <w:rFonts w:ascii="Calibri" w:hAnsi="Calibri" w:cs="Calibri"/>
          <w:sz w:val="20"/>
          <w:szCs w:val="20"/>
        </w:rPr>
        <w:t xml:space="preserve"> </w:t>
      </w:r>
      <w:proofErr w:type="spellStart"/>
      <w:r w:rsidRPr="00A22356">
        <w:rPr>
          <w:rFonts w:ascii="Calibri" w:hAnsi="Calibri" w:cs="Calibri"/>
          <w:sz w:val="20"/>
          <w:szCs w:val="20"/>
        </w:rPr>
        <w:t>Generation</w:t>
      </w:r>
      <w:proofErr w:type="spellEnd"/>
      <w:r w:rsidRPr="00A22356">
        <w:rPr>
          <w:rFonts w:ascii="Calibri" w:hAnsi="Calibri" w:cs="Calibri"/>
          <w:sz w:val="20"/>
          <w:szCs w:val="20"/>
        </w:rPr>
        <w:t>, que garantiza trazabilidad, control del comportamiento del modelo y reducción de alucinaciones.</w:t>
      </w:r>
    </w:p>
    <w:p w14:paraId="34C72FD4" w14:textId="77777777" w:rsidR="00A23B77" w:rsidRPr="00A22356" w:rsidRDefault="00A23B77" w:rsidP="00A23B77">
      <w:pPr>
        <w:pStyle w:val="Ttulo3"/>
      </w:pPr>
      <w:bookmarkStart w:id="26" w:name="_Toc219448780"/>
      <w:bookmarkStart w:id="27" w:name="_Toc219821252"/>
      <w:r w:rsidRPr="00A22356">
        <w:t>5.1.1 Pipeline RAG compartido</w:t>
      </w:r>
      <w:bookmarkEnd w:id="26"/>
      <w:bookmarkEnd w:id="27"/>
    </w:p>
    <w:p w14:paraId="5882A737" w14:textId="77777777" w:rsidR="00A23B77" w:rsidRPr="00A22356" w:rsidRDefault="00A23B77" w:rsidP="00A23B77">
      <w:pPr>
        <w:rPr>
          <w:rFonts w:ascii="Calibri" w:hAnsi="Calibri" w:cs="Calibri"/>
          <w:sz w:val="20"/>
          <w:szCs w:val="20"/>
        </w:rPr>
      </w:pPr>
      <w:r w:rsidRPr="00A22356">
        <w:rPr>
          <w:rFonts w:ascii="Calibri" w:hAnsi="Calibri" w:cs="Calibri"/>
          <w:sz w:val="20"/>
          <w:szCs w:val="20"/>
        </w:rPr>
        <w:t>Todos los agentes RAG siguen el mismo pipeline lógico:</w:t>
      </w:r>
    </w:p>
    <w:p w14:paraId="2755C299" w14:textId="77777777" w:rsidR="00A23B77" w:rsidRPr="00A22356" w:rsidRDefault="00A23B77" w:rsidP="002E4E20">
      <w:pPr>
        <w:numPr>
          <w:ilvl w:val="0"/>
          <w:numId w:val="6"/>
        </w:numPr>
        <w:rPr>
          <w:rFonts w:ascii="Calibri" w:hAnsi="Calibri" w:cs="Calibri"/>
          <w:sz w:val="20"/>
          <w:szCs w:val="20"/>
        </w:rPr>
      </w:pPr>
      <w:r w:rsidRPr="00A22356">
        <w:rPr>
          <w:rFonts w:ascii="Calibri" w:hAnsi="Calibri" w:cs="Calibri"/>
          <w:sz w:val="20"/>
          <w:szCs w:val="20"/>
        </w:rPr>
        <w:t>Recepción de la consulta del usuario junto con el estado actual del sistema (</w:t>
      </w:r>
      <w:proofErr w:type="spellStart"/>
      <w:r w:rsidRPr="00A22356">
        <w:rPr>
          <w:rFonts w:ascii="Calibri" w:hAnsi="Calibri" w:cs="Calibri"/>
          <w:sz w:val="20"/>
          <w:szCs w:val="20"/>
        </w:rPr>
        <w:t>state</w:t>
      </w:r>
      <w:proofErr w:type="spellEnd"/>
      <w:r w:rsidRPr="00A22356">
        <w:rPr>
          <w:rFonts w:ascii="Calibri" w:hAnsi="Calibri" w:cs="Calibri"/>
          <w:sz w:val="20"/>
          <w:szCs w:val="20"/>
        </w:rPr>
        <w:t>), que incluye histórico conversacional y salidas previas de otros agentes</w:t>
      </w:r>
      <w:r>
        <w:rPr>
          <w:rFonts w:ascii="Calibri" w:hAnsi="Calibri" w:cs="Calibri"/>
          <w:sz w:val="20"/>
          <w:szCs w:val="20"/>
        </w:rPr>
        <w:t xml:space="preserve"> si las hubiera</w:t>
      </w:r>
      <w:r w:rsidRPr="00A22356">
        <w:rPr>
          <w:rFonts w:ascii="Calibri" w:hAnsi="Calibri" w:cs="Calibri"/>
          <w:sz w:val="20"/>
          <w:szCs w:val="20"/>
        </w:rPr>
        <w:t>.</w:t>
      </w:r>
    </w:p>
    <w:p w14:paraId="2017245A" w14:textId="77777777" w:rsidR="00A23B77" w:rsidRPr="00A22356" w:rsidRDefault="00A23B77" w:rsidP="002E4E20">
      <w:pPr>
        <w:numPr>
          <w:ilvl w:val="0"/>
          <w:numId w:val="6"/>
        </w:numPr>
        <w:rPr>
          <w:rFonts w:ascii="Calibri" w:hAnsi="Calibri" w:cs="Calibri"/>
          <w:sz w:val="20"/>
          <w:szCs w:val="20"/>
        </w:rPr>
      </w:pPr>
      <w:r w:rsidRPr="00A22356">
        <w:rPr>
          <w:rFonts w:ascii="Calibri" w:hAnsi="Calibri" w:cs="Calibri"/>
          <w:sz w:val="20"/>
          <w:szCs w:val="20"/>
        </w:rPr>
        <w:t>Recuperación semántica desde una o varias bases vectoriales FAISS.</w:t>
      </w:r>
    </w:p>
    <w:p w14:paraId="32DA5016" w14:textId="77777777" w:rsidR="00A23B77" w:rsidRPr="00A22356" w:rsidRDefault="00A23B77" w:rsidP="002E4E20">
      <w:pPr>
        <w:numPr>
          <w:ilvl w:val="0"/>
          <w:numId w:val="6"/>
        </w:numPr>
        <w:rPr>
          <w:rFonts w:ascii="Calibri" w:hAnsi="Calibri" w:cs="Calibri"/>
          <w:sz w:val="20"/>
          <w:szCs w:val="20"/>
        </w:rPr>
      </w:pPr>
      <w:r w:rsidRPr="00A22356">
        <w:rPr>
          <w:rFonts w:ascii="Calibri" w:hAnsi="Calibri" w:cs="Calibri"/>
          <w:sz w:val="20"/>
          <w:szCs w:val="20"/>
        </w:rPr>
        <w:t>Construcción de un contexto textual a partir de los fragmentos recuperados.</w:t>
      </w:r>
    </w:p>
    <w:p w14:paraId="7C3F2917" w14:textId="77777777" w:rsidR="00A23B77" w:rsidRPr="00A22356" w:rsidRDefault="00A23B77" w:rsidP="002E4E20">
      <w:pPr>
        <w:numPr>
          <w:ilvl w:val="0"/>
          <w:numId w:val="6"/>
        </w:numPr>
        <w:rPr>
          <w:rFonts w:ascii="Calibri" w:hAnsi="Calibri" w:cs="Calibri"/>
          <w:sz w:val="20"/>
          <w:szCs w:val="20"/>
        </w:rPr>
      </w:pPr>
      <w:r w:rsidRPr="00A22356">
        <w:rPr>
          <w:rFonts w:ascii="Calibri" w:hAnsi="Calibri" w:cs="Calibri"/>
          <w:sz w:val="20"/>
          <w:szCs w:val="20"/>
        </w:rPr>
        <w:t xml:space="preserve">Generación de la respuesta mediante un modelo de lenguaje, </w:t>
      </w:r>
      <w:r w:rsidRPr="00A22356">
        <w:rPr>
          <w:rFonts w:ascii="Calibri" w:hAnsi="Calibri" w:cs="Calibri"/>
          <w:b/>
          <w:bCs/>
          <w:sz w:val="20"/>
          <w:szCs w:val="20"/>
        </w:rPr>
        <w:t>restringido explícitamente al contexto recuperado</w:t>
      </w:r>
      <w:r w:rsidRPr="00A22356">
        <w:rPr>
          <w:rFonts w:ascii="Calibri" w:hAnsi="Calibri" w:cs="Calibri"/>
          <w:sz w:val="20"/>
          <w:szCs w:val="20"/>
        </w:rPr>
        <w:t>.</w:t>
      </w:r>
    </w:p>
    <w:p w14:paraId="1E18540A" w14:textId="77777777" w:rsidR="00A23B77" w:rsidRPr="00A22356" w:rsidRDefault="00A23B77" w:rsidP="002E4E20">
      <w:pPr>
        <w:numPr>
          <w:ilvl w:val="0"/>
          <w:numId w:val="6"/>
        </w:numPr>
        <w:rPr>
          <w:rFonts w:ascii="Calibri" w:hAnsi="Calibri" w:cs="Calibri"/>
          <w:sz w:val="20"/>
          <w:szCs w:val="20"/>
        </w:rPr>
      </w:pPr>
      <w:r w:rsidRPr="00A22356">
        <w:rPr>
          <w:rFonts w:ascii="Calibri" w:hAnsi="Calibri" w:cs="Calibri"/>
          <w:sz w:val="20"/>
          <w:szCs w:val="20"/>
        </w:rPr>
        <w:lastRenderedPageBreak/>
        <w:t>Producción de salida en formato texto o JSON estructurado.</w:t>
      </w:r>
    </w:p>
    <w:p w14:paraId="265CC0B4" w14:textId="77777777" w:rsidR="00A23B77" w:rsidRPr="00A22356" w:rsidRDefault="00A23B77" w:rsidP="002E4E20">
      <w:pPr>
        <w:numPr>
          <w:ilvl w:val="0"/>
          <w:numId w:val="6"/>
        </w:numPr>
        <w:rPr>
          <w:rFonts w:ascii="Calibri" w:hAnsi="Calibri" w:cs="Calibri"/>
          <w:sz w:val="20"/>
          <w:szCs w:val="20"/>
        </w:rPr>
      </w:pPr>
      <w:r w:rsidRPr="00A22356">
        <w:rPr>
          <w:rFonts w:ascii="Calibri" w:hAnsi="Calibri" w:cs="Calibri"/>
          <w:sz w:val="20"/>
          <w:szCs w:val="20"/>
        </w:rPr>
        <w:t>Evaluación de criticidad y decisión de escalado a otro agente si procede.</w:t>
      </w:r>
    </w:p>
    <w:p w14:paraId="34E8EFDD" w14:textId="77777777" w:rsidR="00A23B77" w:rsidRPr="00A22356" w:rsidRDefault="00A23B77" w:rsidP="00A23B77">
      <w:pPr>
        <w:pStyle w:val="Ttulo3"/>
      </w:pPr>
      <w:bookmarkStart w:id="28" w:name="_Toc219448781"/>
      <w:bookmarkStart w:id="29" w:name="_Toc219821253"/>
      <w:r w:rsidRPr="00A22356">
        <w:t>5.1.2 Representación vectorial y recuperación</w:t>
      </w:r>
      <w:bookmarkEnd w:id="28"/>
      <w:bookmarkEnd w:id="29"/>
    </w:p>
    <w:p w14:paraId="6746C919" w14:textId="77777777" w:rsidR="00A23B77" w:rsidRPr="00A22356" w:rsidRDefault="00A23B77" w:rsidP="00A23B77">
      <w:pPr>
        <w:rPr>
          <w:rFonts w:ascii="Calibri" w:hAnsi="Calibri" w:cs="Calibri"/>
          <w:sz w:val="20"/>
          <w:szCs w:val="20"/>
        </w:rPr>
      </w:pPr>
      <w:r w:rsidRPr="00A22356">
        <w:rPr>
          <w:rFonts w:ascii="Calibri" w:hAnsi="Calibri" w:cs="Calibri"/>
          <w:sz w:val="20"/>
          <w:szCs w:val="20"/>
        </w:rPr>
        <w:t>Todos los agentes RAG utilizan:</w:t>
      </w:r>
    </w:p>
    <w:p w14:paraId="219DBFCA" w14:textId="77777777" w:rsidR="00A23B77" w:rsidRPr="00A22356" w:rsidRDefault="00A23B77" w:rsidP="002E4E20">
      <w:pPr>
        <w:numPr>
          <w:ilvl w:val="0"/>
          <w:numId w:val="7"/>
        </w:numPr>
        <w:rPr>
          <w:rFonts w:ascii="Calibri" w:hAnsi="Calibri" w:cs="Calibri"/>
          <w:sz w:val="20"/>
          <w:szCs w:val="20"/>
        </w:rPr>
      </w:pPr>
      <w:proofErr w:type="spellStart"/>
      <w:r w:rsidRPr="00A22356">
        <w:rPr>
          <w:rFonts w:ascii="Calibri" w:hAnsi="Calibri" w:cs="Calibri"/>
          <w:b/>
          <w:bCs/>
          <w:sz w:val="20"/>
          <w:szCs w:val="20"/>
        </w:rPr>
        <w:t>OpenAIEmbeddings</w:t>
      </w:r>
      <w:proofErr w:type="spellEnd"/>
      <w:r w:rsidRPr="00A22356">
        <w:rPr>
          <w:rFonts w:ascii="Calibri" w:hAnsi="Calibri" w:cs="Calibri"/>
          <w:sz w:val="20"/>
          <w:szCs w:val="20"/>
        </w:rPr>
        <w:t xml:space="preserve"> para la generación de </w:t>
      </w:r>
      <w:proofErr w:type="spellStart"/>
      <w:r w:rsidRPr="00A22356">
        <w:rPr>
          <w:rFonts w:ascii="Calibri" w:hAnsi="Calibri" w:cs="Calibri"/>
          <w:sz w:val="20"/>
          <w:szCs w:val="20"/>
        </w:rPr>
        <w:t>embeddings</w:t>
      </w:r>
      <w:proofErr w:type="spellEnd"/>
      <w:r w:rsidRPr="00A22356">
        <w:rPr>
          <w:rFonts w:ascii="Calibri" w:hAnsi="Calibri" w:cs="Calibri"/>
          <w:sz w:val="20"/>
          <w:szCs w:val="20"/>
        </w:rPr>
        <w:t xml:space="preserve"> semánticos.</w:t>
      </w:r>
    </w:p>
    <w:p w14:paraId="3BD37DF4" w14:textId="77777777" w:rsidR="00A23B77" w:rsidRPr="00A22356" w:rsidRDefault="00A23B77" w:rsidP="002E4E20">
      <w:pPr>
        <w:numPr>
          <w:ilvl w:val="0"/>
          <w:numId w:val="7"/>
        </w:numPr>
        <w:rPr>
          <w:rFonts w:ascii="Calibri" w:hAnsi="Calibri" w:cs="Calibri"/>
          <w:sz w:val="20"/>
          <w:szCs w:val="20"/>
        </w:rPr>
      </w:pPr>
      <w:r w:rsidRPr="00A22356">
        <w:rPr>
          <w:rFonts w:ascii="Calibri" w:hAnsi="Calibri" w:cs="Calibri"/>
          <w:b/>
          <w:bCs/>
          <w:sz w:val="20"/>
          <w:szCs w:val="20"/>
        </w:rPr>
        <w:t>FAISS</w:t>
      </w:r>
      <w:r w:rsidRPr="00A22356">
        <w:rPr>
          <w:rFonts w:ascii="Calibri" w:hAnsi="Calibri" w:cs="Calibri"/>
          <w:sz w:val="20"/>
          <w:szCs w:val="20"/>
        </w:rPr>
        <w:t xml:space="preserve"> como base de datos vectorial para búsquedas eficientes por similitud.</w:t>
      </w:r>
    </w:p>
    <w:p w14:paraId="3B93BDC0" w14:textId="77777777" w:rsidR="00A23B77" w:rsidRPr="00A22356" w:rsidRDefault="00A23B77" w:rsidP="00A23B77">
      <w:pPr>
        <w:rPr>
          <w:rFonts w:ascii="Calibri" w:hAnsi="Calibri" w:cs="Calibri"/>
          <w:sz w:val="20"/>
          <w:szCs w:val="20"/>
        </w:rPr>
      </w:pPr>
      <w:r w:rsidRPr="00A22356">
        <w:rPr>
          <w:rFonts w:ascii="Calibri" w:hAnsi="Calibri" w:cs="Calibri"/>
          <w:sz w:val="20"/>
          <w:szCs w:val="20"/>
        </w:rPr>
        <w:t>Según el tipo de agente, se emplean dos estrategias de recuperación:</w:t>
      </w:r>
    </w:p>
    <w:p w14:paraId="2DE34CDD" w14:textId="77777777" w:rsidR="00A23B77" w:rsidRPr="00A22356" w:rsidRDefault="00A23B77" w:rsidP="002E4E20">
      <w:pPr>
        <w:numPr>
          <w:ilvl w:val="0"/>
          <w:numId w:val="8"/>
        </w:numPr>
        <w:rPr>
          <w:rFonts w:ascii="Calibri" w:hAnsi="Calibri" w:cs="Calibri"/>
          <w:sz w:val="20"/>
          <w:szCs w:val="20"/>
        </w:rPr>
      </w:pPr>
      <w:proofErr w:type="spellStart"/>
      <w:r w:rsidRPr="00A22356">
        <w:rPr>
          <w:rFonts w:ascii="Calibri" w:hAnsi="Calibri" w:cs="Calibri"/>
          <w:sz w:val="20"/>
          <w:szCs w:val="20"/>
        </w:rPr>
        <w:t>similarity_search</w:t>
      </w:r>
      <w:proofErr w:type="spellEnd"/>
      <w:r w:rsidRPr="00A22356">
        <w:rPr>
          <w:rFonts w:ascii="Calibri" w:hAnsi="Calibri" w:cs="Calibri"/>
          <w:sz w:val="20"/>
          <w:szCs w:val="20"/>
        </w:rPr>
        <w:t>: prioriza máxima relevancia directa.</w:t>
      </w:r>
    </w:p>
    <w:p w14:paraId="04087329" w14:textId="77777777" w:rsidR="00A23B77" w:rsidRPr="00A22356" w:rsidRDefault="00A23B77" w:rsidP="002E4E20">
      <w:pPr>
        <w:numPr>
          <w:ilvl w:val="0"/>
          <w:numId w:val="8"/>
        </w:numPr>
        <w:rPr>
          <w:rFonts w:ascii="Calibri" w:hAnsi="Calibri" w:cs="Calibri"/>
          <w:sz w:val="20"/>
          <w:szCs w:val="20"/>
        </w:rPr>
      </w:pPr>
      <w:proofErr w:type="spellStart"/>
      <w:r w:rsidRPr="00A22356">
        <w:rPr>
          <w:rFonts w:ascii="Calibri" w:hAnsi="Calibri" w:cs="Calibri"/>
          <w:sz w:val="20"/>
          <w:szCs w:val="20"/>
        </w:rPr>
        <w:t>max_marginal_relevance_search</w:t>
      </w:r>
      <w:proofErr w:type="spellEnd"/>
      <w:r w:rsidRPr="00A22356">
        <w:rPr>
          <w:rFonts w:ascii="Calibri" w:hAnsi="Calibri" w:cs="Calibri"/>
          <w:sz w:val="20"/>
          <w:szCs w:val="20"/>
        </w:rPr>
        <w:t xml:space="preserve"> (MMR): prioriza diversidad informativa reduciendo redundancias (k = 5, </w:t>
      </w:r>
      <w:proofErr w:type="spellStart"/>
      <w:r w:rsidRPr="00A22356">
        <w:rPr>
          <w:rFonts w:ascii="Calibri" w:hAnsi="Calibri" w:cs="Calibri"/>
          <w:sz w:val="20"/>
          <w:szCs w:val="20"/>
        </w:rPr>
        <w:t>fetch_k</w:t>
      </w:r>
      <w:proofErr w:type="spellEnd"/>
      <w:r w:rsidRPr="00A22356">
        <w:rPr>
          <w:rFonts w:ascii="Calibri" w:hAnsi="Calibri" w:cs="Calibri"/>
          <w:sz w:val="20"/>
          <w:szCs w:val="20"/>
        </w:rPr>
        <w:t xml:space="preserve"> = 20, </w:t>
      </w:r>
      <w:proofErr w:type="spellStart"/>
      <w:r w:rsidRPr="00A22356">
        <w:rPr>
          <w:rFonts w:ascii="Calibri" w:hAnsi="Calibri" w:cs="Calibri"/>
          <w:sz w:val="20"/>
          <w:szCs w:val="20"/>
        </w:rPr>
        <w:t>lambda_mult</w:t>
      </w:r>
      <w:proofErr w:type="spellEnd"/>
      <w:r w:rsidRPr="00A22356">
        <w:rPr>
          <w:rFonts w:ascii="Calibri" w:hAnsi="Calibri" w:cs="Calibri"/>
          <w:sz w:val="20"/>
          <w:szCs w:val="20"/>
        </w:rPr>
        <w:t xml:space="preserve"> = 0.7).</w:t>
      </w:r>
    </w:p>
    <w:p w14:paraId="53369A33" w14:textId="77777777" w:rsidR="00A23B77" w:rsidRPr="00A22356" w:rsidRDefault="00A23B77" w:rsidP="00A23B77">
      <w:pPr>
        <w:pStyle w:val="Ttulo3"/>
      </w:pPr>
      <w:bookmarkStart w:id="30" w:name="_Toc219448782"/>
      <w:bookmarkStart w:id="31" w:name="_Toc219821254"/>
      <w:r w:rsidRPr="00A22356">
        <w:t xml:space="preserve">5.1.3 Modelos de lenguaje y </w:t>
      </w:r>
      <w:proofErr w:type="spellStart"/>
      <w:r w:rsidRPr="00A22356">
        <w:t>prompting</w:t>
      </w:r>
      <w:bookmarkEnd w:id="30"/>
      <w:bookmarkEnd w:id="31"/>
      <w:proofErr w:type="spellEnd"/>
    </w:p>
    <w:p w14:paraId="70C67A1B" w14:textId="77777777" w:rsidR="00A23B77" w:rsidRPr="00A22356" w:rsidRDefault="00A23B77" w:rsidP="00A23B77">
      <w:pPr>
        <w:rPr>
          <w:rFonts w:ascii="Calibri" w:hAnsi="Calibri" w:cs="Calibri"/>
          <w:sz w:val="20"/>
          <w:szCs w:val="20"/>
        </w:rPr>
      </w:pPr>
      <w:r w:rsidRPr="00A22356">
        <w:rPr>
          <w:rFonts w:ascii="Calibri" w:hAnsi="Calibri" w:cs="Calibri"/>
          <w:sz w:val="20"/>
          <w:szCs w:val="20"/>
        </w:rPr>
        <w:t>Se utilizan dos configuraciones de modelos de lenguaje:</w:t>
      </w:r>
    </w:p>
    <w:p w14:paraId="09474703" w14:textId="77777777" w:rsidR="00A23B77" w:rsidRPr="00A22356" w:rsidRDefault="00A23B77" w:rsidP="002E4E20">
      <w:pPr>
        <w:numPr>
          <w:ilvl w:val="0"/>
          <w:numId w:val="9"/>
        </w:numPr>
        <w:rPr>
          <w:rFonts w:ascii="Calibri" w:hAnsi="Calibri" w:cs="Calibri"/>
          <w:sz w:val="20"/>
          <w:szCs w:val="20"/>
        </w:rPr>
      </w:pPr>
      <w:proofErr w:type="spellStart"/>
      <w:r w:rsidRPr="00A22356">
        <w:rPr>
          <w:rFonts w:ascii="Calibri" w:hAnsi="Calibri" w:cs="Calibri"/>
          <w:b/>
          <w:bCs/>
          <w:sz w:val="20"/>
          <w:szCs w:val="20"/>
        </w:rPr>
        <w:t>llm_deterministic</w:t>
      </w:r>
      <w:proofErr w:type="spellEnd"/>
      <w:r w:rsidRPr="00A22356">
        <w:rPr>
          <w:rFonts w:ascii="Calibri" w:hAnsi="Calibri" w:cs="Calibri"/>
          <w:sz w:val="20"/>
          <w:szCs w:val="20"/>
        </w:rPr>
        <w:t xml:space="preserve"> (</w:t>
      </w:r>
      <w:proofErr w:type="spellStart"/>
      <w:r w:rsidRPr="00A22356">
        <w:rPr>
          <w:rFonts w:ascii="Calibri" w:hAnsi="Calibri" w:cs="Calibri"/>
          <w:sz w:val="20"/>
          <w:szCs w:val="20"/>
        </w:rPr>
        <w:t>temperature</w:t>
      </w:r>
      <w:proofErr w:type="spellEnd"/>
      <w:r w:rsidRPr="00A22356">
        <w:rPr>
          <w:rFonts w:ascii="Calibri" w:hAnsi="Calibri" w:cs="Calibri"/>
          <w:sz w:val="20"/>
          <w:szCs w:val="20"/>
        </w:rPr>
        <w:t xml:space="preserve"> = 0):</w:t>
      </w:r>
      <w:r>
        <w:rPr>
          <w:rFonts w:ascii="Calibri" w:hAnsi="Calibri" w:cs="Calibri"/>
          <w:sz w:val="20"/>
          <w:szCs w:val="20"/>
        </w:rPr>
        <w:t xml:space="preserve"> </w:t>
      </w:r>
      <w:r w:rsidRPr="00A22356">
        <w:rPr>
          <w:rFonts w:ascii="Calibri" w:hAnsi="Calibri" w:cs="Calibri"/>
          <w:sz w:val="20"/>
          <w:szCs w:val="20"/>
        </w:rPr>
        <w:t>Clasificación, decisiones críticas y generación de JSON estructurado.</w:t>
      </w:r>
    </w:p>
    <w:p w14:paraId="0E7BF278" w14:textId="77777777" w:rsidR="00A23B77" w:rsidRPr="00A22356" w:rsidRDefault="00A23B77" w:rsidP="002E4E20">
      <w:pPr>
        <w:numPr>
          <w:ilvl w:val="0"/>
          <w:numId w:val="9"/>
        </w:numPr>
        <w:rPr>
          <w:rFonts w:ascii="Calibri" w:hAnsi="Calibri" w:cs="Calibri"/>
          <w:sz w:val="20"/>
          <w:szCs w:val="20"/>
        </w:rPr>
      </w:pPr>
      <w:proofErr w:type="spellStart"/>
      <w:r w:rsidRPr="00A22356">
        <w:rPr>
          <w:rFonts w:ascii="Calibri" w:hAnsi="Calibri" w:cs="Calibri"/>
          <w:b/>
          <w:bCs/>
          <w:sz w:val="20"/>
          <w:szCs w:val="20"/>
        </w:rPr>
        <w:t>llm_creative</w:t>
      </w:r>
      <w:proofErr w:type="spellEnd"/>
      <w:r w:rsidRPr="00A22356">
        <w:rPr>
          <w:rFonts w:ascii="Calibri" w:hAnsi="Calibri" w:cs="Calibri"/>
          <w:sz w:val="20"/>
          <w:szCs w:val="20"/>
        </w:rPr>
        <w:t xml:space="preserve"> (</w:t>
      </w:r>
      <w:proofErr w:type="spellStart"/>
      <w:r w:rsidRPr="00A22356">
        <w:rPr>
          <w:rFonts w:ascii="Calibri" w:hAnsi="Calibri" w:cs="Calibri"/>
          <w:sz w:val="20"/>
          <w:szCs w:val="20"/>
        </w:rPr>
        <w:t>temperature</w:t>
      </w:r>
      <w:proofErr w:type="spellEnd"/>
      <w:r w:rsidRPr="00A22356">
        <w:rPr>
          <w:rFonts w:ascii="Calibri" w:hAnsi="Calibri" w:cs="Calibri"/>
          <w:sz w:val="20"/>
          <w:szCs w:val="20"/>
        </w:rPr>
        <w:t xml:space="preserve"> = 0.7):</w:t>
      </w:r>
      <w:r>
        <w:rPr>
          <w:rFonts w:ascii="Calibri" w:hAnsi="Calibri" w:cs="Calibri"/>
          <w:sz w:val="20"/>
          <w:szCs w:val="20"/>
        </w:rPr>
        <w:t xml:space="preserve"> </w:t>
      </w:r>
      <w:r w:rsidRPr="00A22356">
        <w:rPr>
          <w:rFonts w:ascii="Calibri" w:hAnsi="Calibri" w:cs="Calibri"/>
          <w:sz w:val="20"/>
          <w:szCs w:val="20"/>
        </w:rPr>
        <w:t>Análisis contextualizados que requieren mayor flexibilidad lingüística, siempre bajo restricciones estrictas de contexto.</w:t>
      </w:r>
    </w:p>
    <w:p w14:paraId="1B817CC3" w14:textId="77777777" w:rsidR="00A23B77" w:rsidRPr="00A22356" w:rsidRDefault="00A23B77" w:rsidP="00A23B77">
      <w:pPr>
        <w:pStyle w:val="Ttulo3"/>
      </w:pPr>
      <w:bookmarkStart w:id="32" w:name="_Toc219448783"/>
      <w:bookmarkStart w:id="33" w:name="_Toc219821255"/>
      <w:r w:rsidRPr="00A22356">
        <w:t>5.1.4 Gestión del estado y escalado entre agentes</w:t>
      </w:r>
      <w:bookmarkEnd w:id="32"/>
      <w:bookmarkEnd w:id="33"/>
    </w:p>
    <w:p w14:paraId="50FACD8D" w14:textId="07C97B46" w:rsidR="0019771E" w:rsidRDefault="0019771E" w:rsidP="00A23B77">
      <w:pPr>
        <w:rPr>
          <w:rFonts w:ascii="Calibri" w:hAnsi="Calibri" w:cs="Calibri"/>
          <w:sz w:val="20"/>
          <w:szCs w:val="20"/>
        </w:rPr>
      </w:pPr>
      <w:r w:rsidRPr="0019771E">
        <w:rPr>
          <w:rFonts w:ascii="Calibri" w:hAnsi="Calibri" w:cs="Calibri"/>
          <w:sz w:val="20"/>
          <w:szCs w:val="20"/>
        </w:rPr>
        <w:t>Todos los agentes interactúan mediante un estado compartido (</w:t>
      </w:r>
      <w:proofErr w:type="spellStart"/>
      <w:r w:rsidRPr="0019771E">
        <w:rPr>
          <w:rFonts w:ascii="Calibri" w:hAnsi="Calibri" w:cs="Calibri"/>
          <w:sz w:val="20"/>
          <w:szCs w:val="20"/>
        </w:rPr>
        <w:t>state</w:t>
      </w:r>
      <w:proofErr w:type="spellEnd"/>
      <w:r w:rsidRPr="0019771E">
        <w:rPr>
          <w:rFonts w:ascii="Calibri" w:hAnsi="Calibri" w:cs="Calibri"/>
          <w:sz w:val="20"/>
          <w:szCs w:val="20"/>
        </w:rPr>
        <w:t xml:space="preserve">) que contiene la información necesaria para la coordinación, el enrutado y el almacenamiento de resultados. Los campos del </w:t>
      </w:r>
      <w:proofErr w:type="spellStart"/>
      <w:r w:rsidRPr="0019771E">
        <w:rPr>
          <w:rFonts w:ascii="Calibri" w:hAnsi="Calibri" w:cs="Calibri"/>
          <w:sz w:val="20"/>
          <w:szCs w:val="20"/>
        </w:rPr>
        <w:t>state</w:t>
      </w:r>
      <w:proofErr w:type="spellEnd"/>
      <w:r w:rsidRPr="0019771E">
        <w:rPr>
          <w:rFonts w:ascii="Calibri" w:hAnsi="Calibri" w:cs="Calibri"/>
          <w:sz w:val="20"/>
          <w:szCs w:val="20"/>
        </w:rPr>
        <w:t xml:space="preserve"> están organizados en cinco categorías funcionales:</w:t>
      </w:r>
    </w:p>
    <w:p w14:paraId="082FB5F4" w14:textId="17187DA9" w:rsidR="0019771E" w:rsidRPr="00A22356" w:rsidRDefault="0019771E" w:rsidP="0019771E">
      <w:pPr>
        <w:jc w:val="center"/>
        <w:rPr>
          <w:rFonts w:ascii="Calibri" w:hAnsi="Calibri" w:cs="Calibri"/>
          <w:sz w:val="20"/>
          <w:szCs w:val="20"/>
        </w:rPr>
      </w:pPr>
      <w:r w:rsidRPr="0019771E">
        <w:rPr>
          <w:noProof/>
        </w:rPr>
        <w:drawing>
          <wp:inline distT="0" distB="0" distL="0" distR="0" wp14:anchorId="7A298FA9" wp14:editId="58CEBB50">
            <wp:extent cx="4444077" cy="1061374"/>
            <wp:effectExtent l="0" t="0" r="0" b="571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63523" cy="1066018"/>
                    </a:xfrm>
                    <a:prstGeom prst="rect">
                      <a:avLst/>
                    </a:prstGeom>
                    <a:noFill/>
                    <a:ln>
                      <a:noFill/>
                    </a:ln>
                  </pic:spPr>
                </pic:pic>
              </a:graphicData>
            </a:graphic>
          </wp:inline>
        </w:drawing>
      </w:r>
    </w:p>
    <w:p w14:paraId="6C681BDB" w14:textId="77777777" w:rsidR="00A23B77" w:rsidRPr="00A22356" w:rsidRDefault="00A23B77" w:rsidP="00A23B77">
      <w:pPr>
        <w:pStyle w:val="Ttulo3"/>
      </w:pPr>
      <w:bookmarkStart w:id="34" w:name="_Toc219448784"/>
      <w:bookmarkStart w:id="35" w:name="_Toc219821256"/>
      <w:r w:rsidRPr="00A22356">
        <w:t>5.1.5 Agente Técnico (TecnicoAgent.py)</w:t>
      </w:r>
      <w:bookmarkEnd w:id="34"/>
      <w:bookmarkEnd w:id="35"/>
    </w:p>
    <w:p w14:paraId="7101A481" w14:textId="7BECD430" w:rsidR="00A23B77" w:rsidRPr="00A22356" w:rsidRDefault="00A23B77" w:rsidP="00A23B77">
      <w:pPr>
        <w:rPr>
          <w:rFonts w:ascii="Calibri" w:hAnsi="Calibri" w:cs="Calibri"/>
          <w:sz w:val="20"/>
          <w:szCs w:val="20"/>
        </w:rPr>
      </w:pPr>
      <w:r w:rsidRPr="00A22356">
        <w:rPr>
          <w:rFonts w:ascii="Calibri" w:hAnsi="Calibri" w:cs="Calibri"/>
          <w:b/>
          <w:bCs/>
          <w:sz w:val="20"/>
          <w:szCs w:val="20"/>
        </w:rPr>
        <w:t>Función</w:t>
      </w:r>
      <w:r>
        <w:rPr>
          <w:rFonts w:ascii="Calibri" w:hAnsi="Calibri" w:cs="Calibri"/>
          <w:b/>
          <w:bCs/>
          <w:sz w:val="20"/>
          <w:szCs w:val="20"/>
        </w:rPr>
        <w:t xml:space="preserve">: </w:t>
      </w:r>
      <w:r w:rsidR="00B730BC">
        <w:rPr>
          <w:rFonts w:ascii="Calibri" w:hAnsi="Calibri" w:cs="Calibri"/>
          <w:sz w:val="20"/>
          <w:szCs w:val="20"/>
        </w:rPr>
        <w:t>A</w:t>
      </w:r>
      <w:r w:rsidR="00B730BC" w:rsidRPr="00B730BC">
        <w:rPr>
          <w:rFonts w:ascii="Calibri" w:hAnsi="Calibri" w:cs="Calibri"/>
          <w:sz w:val="20"/>
          <w:szCs w:val="20"/>
        </w:rPr>
        <w:t xml:space="preserve">gente especializado </w:t>
      </w:r>
      <w:r w:rsidR="00B730BC">
        <w:rPr>
          <w:rFonts w:ascii="Calibri" w:hAnsi="Calibri" w:cs="Calibri"/>
          <w:sz w:val="20"/>
          <w:szCs w:val="20"/>
        </w:rPr>
        <w:t>en</w:t>
      </w:r>
      <w:r w:rsidR="00B730BC" w:rsidRPr="00B730BC">
        <w:rPr>
          <w:rFonts w:ascii="Calibri" w:hAnsi="Calibri" w:cs="Calibri"/>
          <w:sz w:val="20"/>
          <w:szCs w:val="20"/>
        </w:rPr>
        <w:t xml:space="preserve"> análisis técnicos y contenidos explicativos sobre sistemas aeronáuticos y temas de mantenimiento. El agente extrae contexto de la documentación técnica</w:t>
      </w:r>
      <w:r w:rsidR="00B730BC">
        <w:rPr>
          <w:rFonts w:ascii="Calibri" w:hAnsi="Calibri" w:cs="Calibri"/>
          <w:sz w:val="20"/>
          <w:szCs w:val="20"/>
        </w:rPr>
        <w:t xml:space="preserve"> </w:t>
      </w:r>
      <w:r w:rsidR="00B730BC" w:rsidRPr="00B730BC">
        <w:rPr>
          <w:rFonts w:ascii="Calibri" w:hAnsi="Calibri" w:cs="Calibri"/>
          <w:sz w:val="20"/>
          <w:szCs w:val="20"/>
        </w:rPr>
        <w:t>y genera respuestas precisas y profesionales enfocadas en la comprensión técnica más que en el diagnóstico de fallos.</w:t>
      </w:r>
    </w:p>
    <w:p w14:paraId="6710E41E" w14:textId="77777777" w:rsidR="00A23B77" w:rsidRPr="00A22356" w:rsidRDefault="00A23B77" w:rsidP="00A23B77">
      <w:pPr>
        <w:rPr>
          <w:rFonts w:ascii="Calibri" w:hAnsi="Calibri" w:cs="Calibri"/>
          <w:sz w:val="20"/>
          <w:szCs w:val="20"/>
        </w:rPr>
      </w:pPr>
      <w:r w:rsidRPr="00A22356">
        <w:rPr>
          <w:rFonts w:ascii="Calibri" w:hAnsi="Calibri" w:cs="Calibri"/>
          <w:b/>
          <w:bCs/>
          <w:sz w:val="20"/>
          <w:szCs w:val="20"/>
        </w:rPr>
        <w:t>Datos consumidos</w:t>
      </w:r>
    </w:p>
    <w:p w14:paraId="0E0C4B76" w14:textId="77777777" w:rsidR="00A23B77" w:rsidRPr="00A22356" w:rsidRDefault="00A23B77" w:rsidP="002E4E20">
      <w:pPr>
        <w:numPr>
          <w:ilvl w:val="0"/>
          <w:numId w:val="10"/>
        </w:numPr>
        <w:rPr>
          <w:rFonts w:ascii="Calibri" w:hAnsi="Calibri" w:cs="Calibri"/>
          <w:sz w:val="20"/>
          <w:szCs w:val="20"/>
        </w:rPr>
      </w:pPr>
      <w:r w:rsidRPr="00A22356">
        <w:rPr>
          <w:rFonts w:ascii="Calibri" w:hAnsi="Calibri" w:cs="Calibri"/>
          <w:sz w:val="20"/>
          <w:szCs w:val="20"/>
        </w:rPr>
        <w:t xml:space="preserve">Documentación técnica (AMM, </w:t>
      </w:r>
      <w:proofErr w:type="spellStart"/>
      <w:r w:rsidRPr="00A22356">
        <w:rPr>
          <w:rFonts w:ascii="Calibri" w:hAnsi="Calibri" w:cs="Calibri"/>
          <w:sz w:val="20"/>
          <w:szCs w:val="20"/>
        </w:rPr>
        <w:t>ACs</w:t>
      </w:r>
      <w:proofErr w:type="spellEnd"/>
      <w:r w:rsidRPr="00A22356">
        <w:rPr>
          <w:rFonts w:ascii="Calibri" w:hAnsi="Calibri" w:cs="Calibri"/>
          <w:sz w:val="20"/>
          <w:szCs w:val="20"/>
        </w:rPr>
        <w:t>, guías EASA/FAA).</w:t>
      </w:r>
    </w:p>
    <w:p w14:paraId="08B7AB50" w14:textId="77777777" w:rsidR="00A23B77" w:rsidRPr="00A22356" w:rsidRDefault="00A23B77" w:rsidP="002E4E20">
      <w:pPr>
        <w:numPr>
          <w:ilvl w:val="0"/>
          <w:numId w:val="10"/>
        </w:numPr>
        <w:rPr>
          <w:rFonts w:ascii="Calibri" w:hAnsi="Calibri" w:cs="Calibri"/>
          <w:sz w:val="20"/>
          <w:szCs w:val="20"/>
        </w:rPr>
      </w:pPr>
      <w:r w:rsidRPr="00A22356">
        <w:rPr>
          <w:rFonts w:ascii="Calibri" w:hAnsi="Calibri" w:cs="Calibri"/>
          <w:sz w:val="20"/>
          <w:szCs w:val="20"/>
        </w:rPr>
        <w:t>Consulta del usuario y estado conversacional.</w:t>
      </w:r>
    </w:p>
    <w:p w14:paraId="0933CD72" w14:textId="2810BA9C" w:rsidR="00A23B77" w:rsidRPr="00A22356" w:rsidRDefault="00687697" w:rsidP="00A23B77">
      <w:pPr>
        <w:rPr>
          <w:rFonts w:ascii="Calibri" w:hAnsi="Calibri" w:cs="Calibri"/>
          <w:sz w:val="20"/>
          <w:szCs w:val="20"/>
        </w:rPr>
      </w:pPr>
      <w:r>
        <w:rPr>
          <w:rFonts w:ascii="Calibri" w:hAnsi="Calibri" w:cs="Calibri"/>
          <w:b/>
          <w:bCs/>
          <w:sz w:val="20"/>
          <w:szCs w:val="20"/>
        </w:rPr>
        <w:t>Implementación</w:t>
      </w:r>
    </w:p>
    <w:p w14:paraId="64C0BE58" w14:textId="14F0AB2F" w:rsidR="00C15833" w:rsidRPr="00C15833" w:rsidRDefault="00C15833" w:rsidP="002E4E20">
      <w:pPr>
        <w:pStyle w:val="Prrafodelista"/>
        <w:numPr>
          <w:ilvl w:val="0"/>
          <w:numId w:val="11"/>
        </w:numPr>
        <w:rPr>
          <w:rFonts w:ascii="Calibri" w:hAnsi="Calibri" w:cs="Calibri"/>
          <w:sz w:val="20"/>
          <w:szCs w:val="20"/>
        </w:rPr>
      </w:pPr>
      <w:r w:rsidRPr="00C15833">
        <w:rPr>
          <w:rFonts w:ascii="Calibri" w:hAnsi="Calibri" w:cs="Calibri"/>
          <w:b/>
          <w:bCs/>
          <w:sz w:val="20"/>
          <w:szCs w:val="20"/>
        </w:rPr>
        <w:t>Vector store:</w:t>
      </w:r>
      <w:r w:rsidRPr="00C15833">
        <w:rPr>
          <w:rFonts w:ascii="Calibri" w:hAnsi="Calibri" w:cs="Calibri"/>
          <w:sz w:val="20"/>
          <w:szCs w:val="20"/>
        </w:rPr>
        <w:t xml:space="preserve"> FAISS con </w:t>
      </w:r>
      <w:proofErr w:type="spellStart"/>
      <w:r w:rsidRPr="00C15833">
        <w:rPr>
          <w:rFonts w:ascii="Calibri" w:hAnsi="Calibri" w:cs="Calibri"/>
          <w:sz w:val="20"/>
          <w:szCs w:val="20"/>
        </w:rPr>
        <w:t>OpenAIEmbeddings</w:t>
      </w:r>
      <w:proofErr w:type="spellEnd"/>
      <w:r w:rsidRPr="00C15833">
        <w:rPr>
          <w:rFonts w:ascii="Calibri" w:hAnsi="Calibri" w:cs="Calibri"/>
          <w:sz w:val="20"/>
          <w:szCs w:val="20"/>
        </w:rPr>
        <w:t xml:space="preserve">; recuperación por </w:t>
      </w:r>
      <w:proofErr w:type="spellStart"/>
      <w:r w:rsidRPr="00C15833">
        <w:rPr>
          <w:rFonts w:ascii="Calibri" w:hAnsi="Calibri" w:cs="Calibri"/>
          <w:sz w:val="20"/>
          <w:szCs w:val="20"/>
        </w:rPr>
        <w:t>similarity_search</w:t>
      </w:r>
      <w:proofErr w:type="spellEnd"/>
      <w:r w:rsidRPr="00C15833">
        <w:rPr>
          <w:rFonts w:ascii="Calibri" w:hAnsi="Calibri" w:cs="Calibri"/>
          <w:sz w:val="20"/>
          <w:szCs w:val="20"/>
        </w:rPr>
        <w:t xml:space="preserve"> (k=5).</w:t>
      </w:r>
    </w:p>
    <w:p w14:paraId="61F538E6" w14:textId="6FE3E5CA" w:rsidR="00C15833" w:rsidRPr="00C15833" w:rsidRDefault="00C15833" w:rsidP="002E4E20">
      <w:pPr>
        <w:pStyle w:val="Prrafodelista"/>
        <w:numPr>
          <w:ilvl w:val="0"/>
          <w:numId w:val="11"/>
        </w:numPr>
        <w:rPr>
          <w:rFonts w:ascii="Calibri" w:hAnsi="Calibri" w:cs="Calibri"/>
          <w:sz w:val="20"/>
          <w:szCs w:val="20"/>
        </w:rPr>
      </w:pPr>
      <w:proofErr w:type="spellStart"/>
      <w:r w:rsidRPr="00C15833">
        <w:rPr>
          <w:rFonts w:ascii="Calibri" w:hAnsi="Calibri" w:cs="Calibri"/>
          <w:b/>
          <w:bCs/>
          <w:sz w:val="20"/>
          <w:szCs w:val="20"/>
        </w:rPr>
        <w:t>Prompt</w:t>
      </w:r>
      <w:proofErr w:type="spellEnd"/>
      <w:r w:rsidRPr="00C15833">
        <w:rPr>
          <w:rFonts w:ascii="Calibri" w:hAnsi="Calibri" w:cs="Calibri"/>
          <w:b/>
          <w:bCs/>
          <w:sz w:val="20"/>
          <w:szCs w:val="20"/>
        </w:rPr>
        <w:t>:</w:t>
      </w:r>
      <w:r w:rsidRPr="00C15833">
        <w:rPr>
          <w:rFonts w:ascii="Calibri" w:hAnsi="Calibri" w:cs="Calibri"/>
          <w:sz w:val="20"/>
          <w:szCs w:val="20"/>
        </w:rPr>
        <w:t xml:space="preserve"> PROMPT_TECNICO que obliga a diferenciar explicaciones de descripciones de anomalías y prohíbe diagnósticos no justificados.</w:t>
      </w:r>
    </w:p>
    <w:p w14:paraId="28B9539F" w14:textId="77777777" w:rsidR="00A23B77" w:rsidRPr="00A22356" w:rsidRDefault="00A23B77" w:rsidP="00A23B77">
      <w:pPr>
        <w:rPr>
          <w:rFonts w:ascii="Calibri" w:hAnsi="Calibri" w:cs="Calibri"/>
          <w:sz w:val="20"/>
          <w:szCs w:val="20"/>
        </w:rPr>
      </w:pPr>
      <w:r w:rsidRPr="00A22356">
        <w:rPr>
          <w:rFonts w:ascii="Calibri" w:hAnsi="Calibri" w:cs="Calibri"/>
          <w:b/>
          <w:bCs/>
          <w:sz w:val="20"/>
          <w:szCs w:val="20"/>
        </w:rPr>
        <w:lastRenderedPageBreak/>
        <w:t>Salida</w:t>
      </w:r>
    </w:p>
    <w:p w14:paraId="68C9B607" w14:textId="77777777" w:rsidR="00A23B77" w:rsidRPr="00A22356" w:rsidRDefault="00A23B77" w:rsidP="002E4E20">
      <w:pPr>
        <w:numPr>
          <w:ilvl w:val="0"/>
          <w:numId w:val="12"/>
        </w:numPr>
        <w:rPr>
          <w:rFonts w:ascii="Calibri" w:hAnsi="Calibri" w:cs="Calibri"/>
          <w:sz w:val="20"/>
          <w:szCs w:val="20"/>
        </w:rPr>
      </w:pPr>
      <w:r w:rsidRPr="00A22356">
        <w:rPr>
          <w:rFonts w:ascii="Calibri" w:hAnsi="Calibri" w:cs="Calibri"/>
          <w:sz w:val="20"/>
          <w:szCs w:val="20"/>
        </w:rPr>
        <w:t>Análisis técnico textual</w:t>
      </w:r>
      <w:r>
        <w:rPr>
          <w:rFonts w:ascii="Calibri" w:hAnsi="Calibri" w:cs="Calibri"/>
          <w:sz w:val="20"/>
          <w:szCs w:val="20"/>
        </w:rPr>
        <w:t xml:space="preserve"> generado </w:t>
      </w:r>
      <w:proofErr w:type="spellStart"/>
      <w:r>
        <w:rPr>
          <w:rFonts w:ascii="Calibri" w:hAnsi="Calibri" w:cs="Calibri"/>
          <w:sz w:val="20"/>
          <w:szCs w:val="20"/>
        </w:rPr>
        <w:t>com</w:t>
      </w:r>
      <w:proofErr w:type="spellEnd"/>
      <w:r>
        <w:rPr>
          <w:rFonts w:ascii="Calibri" w:hAnsi="Calibri" w:cs="Calibri"/>
          <w:sz w:val="20"/>
          <w:szCs w:val="20"/>
        </w:rPr>
        <w:t xml:space="preserve"> </w:t>
      </w:r>
      <w:proofErr w:type="spellStart"/>
      <w:r>
        <w:rPr>
          <w:rFonts w:ascii="Calibri" w:hAnsi="Calibri" w:cs="Calibri"/>
          <w:sz w:val="20"/>
          <w:szCs w:val="20"/>
        </w:rPr>
        <w:t>llm_creative</w:t>
      </w:r>
      <w:proofErr w:type="spellEnd"/>
      <w:r w:rsidRPr="00A22356">
        <w:rPr>
          <w:rFonts w:ascii="Calibri" w:hAnsi="Calibri" w:cs="Calibri"/>
          <w:sz w:val="20"/>
          <w:szCs w:val="20"/>
        </w:rPr>
        <w:t>.</w:t>
      </w:r>
    </w:p>
    <w:p w14:paraId="1D591E62" w14:textId="77777777" w:rsidR="00A23B77" w:rsidRPr="00A22356" w:rsidRDefault="00A23B77" w:rsidP="002E4E20">
      <w:pPr>
        <w:numPr>
          <w:ilvl w:val="0"/>
          <w:numId w:val="12"/>
        </w:numPr>
        <w:rPr>
          <w:rFonts w:ascii="Calibri" w:hAnsi="Calibri" w:cs="Calibri"/>
          <w:sz w:val="20"/>
          <w:szCs w:val="20"/>
        </w:rPr>
      </w:pPr>
      <w:r w:rsidRPr="00A22356">
        <w:rPr>
          <w:rFonts w:ascii="Calibri" w:hAnsi="Calibri" w:cs="Calibri"/>
          <w:sz w:val="20"/>
          <w:szCs w:val="20"/>
        </w:rPr>
        <w:t xml:space="preserve">Clasificación de criticidad (CRITICO / NO_CRITICO) mediante </w:t>
      </w:r>
      <w:proofErr w:type="spellStart"/>
      <w:r w:rsidRPr="00A22356">
        <w:rPr>
          <w:rFonts w:ascii="Calibri" w:hAnsi="Calibri" w:cs="Calibri"/>
          <w:sz w:val="20"/>
          <w:szCs w:val="20"/>
        </w:rPr>
        <w:t>llm_deterministic</w:t>
      </w:r>
      <w:proofErr w:type="spellEnd"/>
      <w:r w:rsidRPr="00A22356">
        <w:rPr>
          <w:rFonts w:ascii="Calibri" w:hAnsi="Calibri" w:cs="Calibri"/>
          <w:sz w:val="20"/>
          <w:szCs w:val="20"/>
        </w:rPr>
        <w:t>.</w:t>
      </w:r>
    </w:p>
    <w:p w14:paraId="7EEF6865" w14:textId="77777777" w:rsidR="00A23B77" w:rsidRPr="00B730BC" w:rsidRDefault="00A23B77" w:rsidP="00A23B77">
      <w:pPr>
        <w:rPr>
          <w:rFonts w:ascii="Calibri" w:hAnsi="Calibri" w:cs="Calibri"/>
          <w:sz w:val="20"/>
          <w:szCs w:val="20"/>
          <w:highlight w:val="yellow"/>
        </w:rPr>
      </w:pPr>
      <w:r w:rsidRPr="00B730BC">
        <w:rPr>
          <w:rFonts w:ascii="Calibri" w:hAnsi="Calibri" w:cs="Calibri"/>
          <w:b/>
          <w:bCs/>
          <w:sz w:val="20"/>
          <w:szCs w:val="20"/>
          <w:highlight w:val="yellow"/>
        </w:rPr>
        <w:t>Decisión de escalado</w:t>
      </w:r>
    </w:p>
    <w:p w14:paraId="4184DFE1" w14:textId="77777777" w:rsidR="00A23B77" w:rsidRPr="00B730BC" w:rsidRDefault="00A23B77" w:rsidP="002E4E20">
      <w:pPr>
        <w:numPr>
          <w:ilvl w:val="0"/>
          <w:numId w:val="13"/>
        </w:numPr>
        <w:rPr>
          <w:rFonts w:ascii="Calibri" w:hAnsi="Calibri" w:cs="Calibri"/>
          <w:sz w:val="20"/>
          <w:szCs w:val="20"/>
          <w:highlight w:val="yellow"/>
        </w:rPr>
      </w:pPr>
      <w:r w:rsidRPr="00B730BC">
        <w:rPr>
          <w:rFonts w:ascii="Calibri" w:hAnsi="Calibri" w:cs="Calibri"/>
          <w:sz w:val="20"/>
          <w:szCs w:val="20"/>
          <w:highlight w:val="yellow"/>
        </w:rPr>
        <w:t>Si se detecta criticidad → Agente de Criticidad.</w:t>
      </w:r>
    </w:p>
    <w:p w14:paraId="218D97E0" w14:textId="77777777" w:rsidR="00A23B77" w:rsidRPr="00B730BC" w:rsidRDefault="00A23B77" w:rsidP="002E4E20">
      <w:pPr>
        <w:numPr>
          <w:ilvl w:val="0"/>
          <w:numId w:val="13"/>
        </w:numPr>
        <w:rPr>
          <w:rFonts w:ascii="Calibri" w:hAnsi="Calibri" w:cs="Calibri"/>
          <w:sz w:val="20"/>
          <w:szCs w:val="20"/>
          <w:highlight w:val="yellow"/>
        </w:rPr>
      </w:pPr>
      <w:r w:rsidRPr="00B730BC">
        <w:rPr>
          <w:rFonts w:ascii="Calibri" w:hAnsi="Calibri" w:cs="Calibri"/>
          <w:sz w:val="20"/>
          <w:szCs w:val="20"/>
          <w:highlight w:val="yellow"/>
        </w:rPr>
        <w:t>En caso contrario → Agente Final.</w:t>
      </w:r>
    </w:p>
    <w:p w14:paraId="50083DBF" w14:textId="77777777" w:rsidR="00A23B77" w:rsidRPr="00A22356" w:rsidRDefault="00A23B77" w:rsidP="00A23B77">
      <w:pPr>
        <w:pStyle w:val="Ttulo3"/>
      </w:pPr>
      <w:bookmarkStart w:id="36" w:name="_Toc219448785"/>
      <w:bookmarkStart w:id="37" w:name="_Toc219821257"/>
      <w:r w:rsidRPr="00A22356">
        <w:t>5.1.6 Agente de Regulación (RegulacionAgent.py)</w:t>
      </w:r>
      <w:bookmarkEnd w:id="36"/>
      <w:bookmarkEnd w:id="37"/>
    </w:p>
    <w:p w14:paraId="6735AC44" w14:textId="26E61FF1" w:rsidR="00A23B77" w:rsidRPr="00A22356" w:rsidRDefault="00A23B77" w:rsidP="00A23B77">
      <w:pPr>
        <w:rPr>
          <w:rFonts w:ascii="Calibri" w:hAnsi="Calibri" w:cs="Calibri"/>
          <w:sz w:val="20"/>
          <w:szCs w:val="20"/>
        </w:rPr>
      </w:pPr>
      <w:r w:rsidRPr="00A22356">
        <w:rPr>
          <w:rFonts w:ascii="Calibri" w:hAnsi="Calibri" w:cs="Calibri"/>
          <w:b/>
          <w:bCs/>
          <w:sz w:val="20"/>
          <w:szCs w:val="20"/>
        </w:rPr>
        <w:t>Función</w:t>
      </w:r>
      <w:r>
        <w:rPr>
          <w:rFonts w:ascii="Calibri" w:hAnsi="Calibri" w:cs="Calibri"/>
          <w:b/>
          <w:bCs/>
          <w:sz w:val="20"/>
          <w:szCs w:val="20"/>
        </w:rPr>
        <w:t xml:space="preserve">: </w:t>
      </w:r>
      <w:r w:rsidR="00C3088A">
        <w:rPr>
          <w:rFonts w:ascii="Calibri" w:hAnsi="Calibri" w:cs="Calibri"/>
          <w:sz w:val="20"/>
          <w:szCs w:val="20"/>
        </w:rPr>
        <w:t>Agente especializado</w:t>
      </w:r>
      <w:r w:rsidR="00C3088A" w:rsidRPr="00C3088A">
        <w:rPr>
          <w:rFonts w:ascii="Calibri" w:hAnsi="Calibri" w:cs="Calibri"/>
          <w:sz w:val="20"/>
          <w:szCs w:val="20"/>
        </w:rPr>
        <w:t xml:space="preserve"> en cumplimiento normativo: analiza consultas sobre FAA/EASA (AD, CS, Part</w:t>
      </w:r>
      <w:r w:rsidR="00C3088A" w:rsidRPr="00C3088A">
        <w:rPr>
          <w:rFonts w:ascii="Cambria Math" w:hAnsi="Cambria Math" w:cs="Cambria Math"/>
          <w:sz w:val="20"/>
          <w:szCs w:val="20"/>
        </w:rPr>
        <w:t>‑</w:t>
      </w:r>
      <w:r w:rsidR="00C3088A" w:rsidRPr="00C3088A">
        <w:rPr>
          <w:rFonts w:ascii="Calibri" w:hAnsi="Calibri" w:cs="Calibri"/>
          <w:sz w:val="20"/>
          <w:szCs w:val="20"/>
        </w:rPr>
        <w:t xml:space="preserve">M/145, </w:t>
      </w:r>
      <w:proofErr w:type="spellStart"/>
      <w:r w:rsidR="00C3088A" w:rsidRPr="00C3088A">
        <w:rPr>
          <w:rFonts w:ascii="Calibri" w:hAnsi="Calibri" w:cs="Calibri"/>
          <w:sz w:val="20"/>
          <w:szCs w:val="20"/>
        </w:rPr>
        <w:t>ACs</w:t>
      </w:r>
      <w:proofErr w:type="spellEnd"/>
      <w:r w:rsidR="00C3088A" w:rsidRPr="00C3088A">
        <w:rPr>
          <w:rFonts w:ascii="Calibri" w:hAnsi="Calibri" w:cs="Calibri"/>
          <w:sz w:val="20"/>
          <w:szCs w:val="20"/>
        </w:rPr>
        <w:t>) y produce análisis estructurados en JSON con referencias regulatorias</w:t>
      </w:r>
      <w:r w:rsidR="00C3088A">
        <w:rPr>
          <w:rFonts w:ascii="Calibri" w:hAnsi="Calibri" w:cs="Calibri"/>
          <w:sz w:val="20"/>
          <w:szCs w:val="20"/>
        </w:rPr>
        <w:t>.</w:t>
      </w:r>
      <w:r w:rsidR="00C3088A" w:rsidRPr="00C3088A">
        <w:rPr>
          <w:rFonts w:ascii="Calibri" w:hAnsi="Calibri" w:cs="Calibri"/>
          <w:sz w:val="20"/>
          <w:szCs w:val="20"/>
        </w:rPr>
        <w:t xml:space="preserve"> </w:t>
      </w:r>
      <w:r w:rsidR="00C3088A">
        <w:rPr>
          <w:rFonts w:ascii="Calibri" w:hAnsi="Calibri" w:cs="Calibri"/>
          <w:bCs/>
          <w:sz w:val="20"/>
          <w:szCs w:val="20"/>
        </w:rPr>
        <w:t>N</w:t>
      </w:r>
      <w:r w:rsidR="00C3088A" w:rsidRPr="00C3088A">
        <w:rPr>
          <w:rFonts w:ascii="Calibri" w:hAnsi="Calibri" w:cs="Calibri"/>
          <w:sz w:val="20"/>
          <w:szCs w:val="20"/>
        </w:rPr>
        <w:t>o realiza acciones físicas.</w:t>
      </w:r>
    </w:p>
    <w:p w14:paraId="111E8B6A" w14:textId="77777777" w:rsidR="00A23B77" w:rsidRPr="00A22356" w:rsidRDefault="00A23B77" w:rsidP="00A23B77">
      <w:pPr>
        <w:rPr>
          <w:rFonts w:ascii="Calibri" w:hAnsi="Calibri" w:cs="Calibri"/>
          <w:sz w:val="20"/>
          <w:szCs w:val="20"/>
        </w:rPr>
      </w:pPr>
      <w:r w:rsidRPr="00A22356">
        <w:rPr>
          <w:rFonts w:ascii="Calibri" w:hAnsi="Calibri" w:cs="Calibri"/>
          <w:b/>
          <w:bCs/>
          <w:sz w:val="20"/>
          <w:szCs w:val="20"/>
        </w:rPr>
        <w:t>Datos consumidos</w:t>
      </w:r>
    </w:p>
    <w:p w14:paraId="5BD72BC3" w14:textId="77777777" w:rsidR="00A23B77" w:rsidRPr="00845A56" w:rsidRDefault="00A23B77" w:rsidP="002E4E20">
      <w:pPr>
        <w:numPr>
          <w:ilvl w:val="0"/>
          <w:numId w:val="14"/>
        </w:numPr>
        <w:rPr>
          <w:rFonts w:ascii="Calibri" w:hAnsi="Calibri" w:cs="Calibri"/>
          <w:sz w:val="20"/>
          <w:szCs w:val="20"/>
          <w:lang w:val="fr-FR"/>
        </w:rPr>
      </w:pPr>
      <w:proofErr w:type="spellStart"/>
      <w:r w:rsidRPr="00845A56">
        <w:rPr>
          <w:rFonts w:ascii="Calibri" w:hAnsi="Calibri" w:cs="Calibri"/>
          <w:sz w:val="20"/>
          <w:szCs w:val="20"/>
          <w:lang w:val="fr-FR"/>
        </w:rPr>
        <w:t>Normativa</w:t>
      </w:r>
      <w:proofErr w:type="spellEnd"/>
      <w:r w:rsidRPr="00845A56">
        <w:rPr>
          <w:rFonts w:ascii="Calibri" w:hAnsi="Calibri" w:cs="Calibri"/>
          <w:sz w:val="20"/>
          <w:szCs w:val="20"/>
          <w:lang w:val="fr-FR"/>
        </w:rPr>
        <w:t xml:space="preserve"> FAA y EASA (CFR, CS-XX, Part-M, Part-145, AMC/GM).</w:t>
      </w:r>
    </w:p>
    <w:p w14:paraId="68B6B1E7" w14:textId="77777777" w:rsidR="00A23B77" w:rsidRPr="00A22356" w:rsidRDefault="00A23B77" w:rsidP="002E4E20">
      <w:pPr>
        <w:numPr>
          <w:ilvl w:val="0"/>
          <w:numId w:val="14"/>
        </w:numPr>
        <w:rPr>
          <w:rFonts w:ascii="Calibri" w:hAnsi="Calibri" w:cs="Calibri"/>
          <w:sz w:val="20"/>
          <w:szCs w:val="20"/>
        </w:rPr>
      </w:pPr>
      <w:r w:rsidRPr="00A22356">
        <w:rPr>
          <w:rFonts w:ascii="Calibri" w:hAnsi="Calibri" w:cs="Calibri"/>
          <w:sz w:val="20"/>
          <w:szCs w:val="20"/>
        </w:rPr>
        <w:t>Consulta del usuario.</w:t>
      </w:r>
    </w:p>
    <w:p w14:paraId="43D3D17F" w14:textId="77777777" w:rsidR="00A23B77" w:rsidRPr="00A22356" w:rsidRDefault="00A23B77" w:rsidP="00A23B77">
      <w:pPr>
        <w:rPr>
          <w:rFonts w:ascii="Calibri" w:hAnsi="Calibri" w:cs="Calibri"/>
          <w:sz w:val="20"/>
          <w:szCs w:val="20"/>
        </w:rPr>
      </w:pPr>
      <w:r w:rsidRPr="00A22356">
        <w:rPr>
          <w:rFonts w:ascii="Calibri" w:hAnsi="Calibri" w:cs="Calibri"/>
          <w:b/>
          <w:bCs/>
          <w:sz w:val="20"/>
          <w:szCs w:val="20"/>
        </w:rPr>
        <w:t>Particularidades técnicas</w:t>
      </w:r>
    </w:p>
    <w:p w14:paraId="3018C22A" w14:textId="77777777" w:rsidR="00A23B77" w:rsidRPr="00A22356" w:rsidRDefault="00A23B77" w:rsidP="002E4E20">
      <w:pPr>
        <w:numPr>
          <w:ilvl w:val="0"/>
          <w:numId w:val="15"/>
        </w:numPr>
        <w:rPr>
          <w:rFonts w:ascii="Calibri" w:hAnsi="Calibri" w:cs="Calibri"/>
          <w:sz w:val="20"/>
          <w:szCs w:val="20"/>
        </w:rPr>
      </w:pPr>
      <w:r w:rsidRPr="00A22356">
        <w:rPr>
          <w:rFonts w:ascii="Calibri" w:hAnsi="Calibri" w:cs="Calibri"/>
          <w:sz w:val="20"/>
          <w:szCs w:val="20"/>
        </w:rPr>
        <w:t>Recuperación mediante MMR para maximizar diversidad normativa.</w:t>
      </w:r>
    </w:p>
    <w:p w14:paraId="40DD949B" w14:textId="77777777" w:rsidR="00A23B77" w:rsidRPr="00A22356" w:rsidRDefault="00A23B77" w:rsidP="002E4E20">
      <w:pPr>
        <w:numPr>
          <w:ilvl w:val="0"/>
          <w:numId w:val="15"/>
        </w:numPr>
        <w:rPr>
          <w:rFonts w:ascii="Calibri" w:hAnsi="Calibri" w:cs="Calibri"/>
          <w:sz w:val="20"/>
          <w:szCs w:val="20"/>
        </w:rPr>
      </w:pPr>
      <w:proofErr w:type="spellStart"/>
      <w:r w:rsidRPr="00A22356">
        <w:rPr>
          <w:rFonts w:ascii="Calibri" w:hAnsi="Calibri" w:cs="Calibri"/>
          <w:sz w:val="20"/>
          <w:szCs w:val="20"/>
        </w:rPr>
        <w:t>Prompt</w:t>
      </w:r>
      <w:proofErr w:type="spellEnd"/>
      <w:r w:rsidRPr="00A22356">
        <w:rPr>
          <w:rFonts w:ascii="Calibri" w:hAnsi="Calibri" w:cs="Calibri"/>
          <w:sz w:val="20"/>
          <w:szCs w:val="20"/>
        </w:rPr>
        <w:t xml:space="preserve"> PROMPT_REGULACION que fuerza JSON estricto y citación normativa.</w:t>
      </w:r>
    </w:p>
    <w:p w14:paraId="0F9AE5DD" w14:textId="0B64844C" w:rsidR="00A23B77" w:rsidRDefault="00A23B77" w:rsidP="00A23B77">
      <w:pPr>
        <w:rPr>
          <w:rFonts w:ascii="Calibri" w:hAnsi="Calibri" w:cs="Calibri"/>
          <w:b/>
          <w:bCs/>
          <w:sz w:val="20"/>
          <w:szCs w:val="20"/>
        </w:rPr>
      </w:pPr>
      <w:r w:rsidRPr="00A22356">
        <w:rPr>
          <w:rFonts w:ascii="Calibri" w:hAnsi="Calibri" w:cs="Calibri"/>
          <w:b/>
          <w:bCs/>
          <w:sz w:val="20"/>
          <w:szCs w:val="20"/>
        </w:rPr>
        <w:t>Salida</w:t>
      </w:r>
    </w:p>
    <w:p w14:paraId="2A340A1D" w14:textId="2421686A" w:rsidR="00C3088A" w:rsidRPr="00C3088A" w:rsidRDefault="00C3088A" w:rsidP="002E4E20">
      <w:pPr>
        <w:numPr>
          <w:ilvl w:val="0"/>
          <w:numId w:val="12"/>
        </w:numPr>
        <w:rPr>
          <w:rFonts w:ascii="Calibri" w:hAnsi="Calibri" w:cs="Calibri"/>
          <w:sz w:val="20"/>
          <w:szCs w:val="20"/>
        </w:rPr>
      </w:pPr>
      <w:r w:rsidRPr="00A22356">
        <w:rPr>
          <w:rFonts w:ascii="Calibri" w:hAnsi="Calibri" w:cs="Calibri"/>
          <w:sz w:val="20"/>
          <w:szCs w:val="20"/>
        </w:rPr>
        <w:t xml:space="preserve">Clasificación de criticidad (CRITICO / NO_CRITICO) mediante </w:t>
      </w:r>
      <w:proofErr w:type="spellStart"/>
      <w:r w:rsidRPr="00A22356">
        <w:rPr>
          <w:rFonts w:ascii="Calibri" w:hAnsi="Calibri" w:cs="Calibri"/>
          <w:sz w:val="20"/>
          <w:szCs w:val="20"/>
        </w:rPr>
        <w:t>llm_deterministic</w:t>
      </w:r>
      <w:proofErr w:type="spellEnd"/>
      <w:r w:rsidRPr="00A22356">
        <w:rPr>
          <w:rFonts w:ascii="Calibri" w:hAnsi="Calibri" w:cs="Calibri"/>
          <w:sz w:val="20"/>
          <w:szCs w:val="20"/>
        </w:rPr>
        <w:t>.</w:t>
      </w:r>
    </w:p>
    <w:p w14:paraId="447103CF" w14:textId="77777777" w:rsidR="00A23B77" w:rsidRDefault="00A23B77" w:rsidP="002E4E20">
      <w:pPr>
        <w:numPr>
          <w:ilvl w:val="0"/>
          <w:numId w:val="16"/>
        </w:numPr>
        <w:rPr>
          <w:rFonts w:ascii="Calibri" w:hAnsi="Calibri" w:cs="Calibri"/>
          <w:sz w:val="20"/>
          <w:szCs w:val="20"/>
        </w:rPr>
      </w:pPr>
      <w:r w:rsidRPr="00A22356">
        <w:rPr>
          <w:rFonts w:ascii="Calibri" w:hAnsi="Calibri" w:cs="Calibri"/>
          <w:sz w:val="20"/>
          <w:szCs w:val="20"/>
        </w:rPr>
        <w:t>JSON estructurado con aplicabilidad, referencias, riesgos y limitaciones operativas</w:t>
      </w:r>
      <w:r>
        <w:rPr>
          <w:rFonts w:ascii="Calibri" w:hAnsi="Calibri" w:cs="Calibri"/>
          <w:sz w:val="20"/>
          <w:szCs w:val="20"/>
        </w:rPr>
        <w:t>:</w:t>
      </w:r>
    </w:p>
    <w:p w14:paraId="3EAC02B4" w14:textId="77777777" w:rsidR="00A23B77" w:rsidRPr="00CF3A64" w:rsidRDefault="00A23B77" w:rsidP="002E4E20">
      <w:pPr>
        <w:pStyle w:val="Prrafodelista"/>
        <w:numPr>
          <w:ilvl w:val="0"/>
          <w:numId w:val="16"/>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w:t>
      </w:r>
    </w:p>
    <w:p w14:paraId="67F07972" w14:textId="77777777" w:rsidR="00A23B77" w:rsidRPr="00CF3A64" w:rsidRDefault="00A23B77" w:rsidP="002E4E20">
      <w:pPr>
        <w:pStyle w:val="Prrafodelista"/>
        <w:numPr>
          <w:ilvl w:val="0"/>
          <w:numId w:val="16"/>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val="en-US" w:eastAsia="es-ES"/>
          <w14:ligatures w14:val="none"/>
        </w:rPr>
        <w:t>"applicability"</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"CS-25"</w:t>
      </w:r>
      <w:r w:rsidRPr="00CF3A64">
        <w:rPr>
          <w:rFonts w:ascii="Consolas" w:eastAsia="Times New Roman" w:hAnsi="Consolas" w:cs="Times New Roman"/>
          <w:color w:val="CCCCCC"/>
          <w:kern w:val="0"/>
          <w:sz w:val="16"/>
          <w:szCs w:val="16"/>
          <w:lang w:val="en-US" w:eastAsia="es-ES"/>
          <w14:ligatures w14:val="none"/>
        </w:rPr>
        <w:t>],</w:t>
      </w:r>
    </w:p>
    <w:p w14:paraId="0F700440" w14:textId="77777777" w:rsidR="00A23B77" w:rsidRPr="00CF3A64" w:rsidRDefault="00A23B77" w:rsidP="002E4E20">
      <w:pPr>
        <w:pStyle w:val="Prrafodelista"/>
        <w:numPr>
          <w:ilvl w:val="0"/>
          <w:numId w:val="16"/>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w:t>
      </w:r>
      <w:proofErr w:type="spellStart"/>
      <w:proofErr w:type="gramStart"/>
      <w:r w:rsidRPr="00CF3A64">
        <w:rPr>
          <w:rFonts w:ascii="Consolas" w:eastAsia="Times New Roman" w:hAnsi="Consolas" w:cs="Times New Roman"/>
          <w:color w:val="9CDCFE"/>
          <w:kern w:val="0"/>
          <w:sz w:val="16"/>
          <w:szCs w:val="16"/>
          <w:lang w:val="en-US" w:eastAsia="es-ES"/>
          <w14:ligatures w14:val="none"/>
        </w:rPr>
        <w:t>aircraft</w:t>
      </w:r>
      <w:proofErr w:type="gramEnd"/>
      <w:r w:rsidRPr="00CF3A64">
        <w:rPr>
          <w:rFonts w:ascii="Consolas" w:eastAsia="Times New Roman" w:hAnsi="Consolas" w:cs="Times New Roman"/>
          <w:color w:val="9CDCFE"/>
          <w:kern w:val="0"/>
          <w:sz w:val="16"/>
          <w:szCs w:val="16"/>
          <w:lang w:val="en-US" w:eastAsia="es-ES"/>
          <w14:ligatures w14:val="none"/>
        </w:rPr>
        <w:t>_applicability</w:t>
      </w:r>
      <w:proofErr w:type="spellEnd"/>
      <w:r w:rsidRPr="00CF3A64">
        <w:rPr>
          <w:rFonts w:ascii="Consolas" w:eastAsia="Times New Roman" w:hAnsi="Consolas" w:cs="Times New Roman"/>
          <w:color w:val="9CDCFE"/>
          <w:kern w:val="0"/>
          <w:sz w:val="16"/>
          <w:szCs w:val="16"/>
          <w:lang w:val="en-US" w:eastAsia="es-ES"/>
          <w14:ligatures w14:val="none"/>
        </w:rPr>
        <w:t>"</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569CD6"/>
          <w:kern w:val="0"/>
          <w:sz w:val="16"/>
          <w:szCs w:val="16"/>
          <w:lang w:val="en-US" w:eastAsia="es-ES"/>
          <w14:ligatures w14:val="none"/>
        </w:rPr>
        <w:t>true</w:t>
      </w:r>
      <w:r w:rsidRPr="00CF3A64">
        <w:rPr>
          <w:rFonts w:ascii="Consolas" w:eastAsia="Times New Roman" w:hAnsi="Consolas" w:cs="Times New Roman"/>
          <w:color w:val="CCCCCC"/>
          <w:kern w:val="0"/>
          <w:sz w:val="16"/>
          <w:szCs w:val="16"/>
          <w:lang w:val="en-US" w:eastAsia="es-ES"/>
          <w14:ligatures w14:val="none"/>
        </w:rPr>
        <w:t>,</w:t>
      </w:r>
    </w:p>
    <w:p w14:paraId="575FCC10" w14:textId="77777777" w:rsidR="00A23B77" w:rsidRPr="00CF3A64" w:rsidRDefault="00A23B77" w:rsidP="002E4E20">
      <w:pPr>
        <w:pStyle w:val="Prrafodelista"/>
        <w:numPr>
          <w:ilvl w:val="0"/>
          <w:numId w:val="16"/>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w:t>
      </w:r>
      <w:proofErr w:type="spellStart"/>
      <w:proofErr w:type="gramStart"/>
      <w:r w:rsidRPr="00CF3A64">
        <w:rPr>
          <w:rFonts w:ascii="Consolas" w:eastAsia="Times New Roman" w:hAnsi="Consolas" w:cs="Times New Roman"/>
          <w:color w:val="9CDCFE"/>
          <w:kern w:val="0"/>
          <w:sz w:val="16"/>
          <w:szCs w:val="16"/>
          <w:lang w:val="en-US" w:eastAsia="es-ES"/>
          <w14:ligatures w14:val="none"/>
        </w:rPr>
        <w:t>dispatch</w:t>
      </w:r>
      <w:proofErr w:type="gramEnd"/>
      <w:r w:rsidRPr="00CF3A64">
        <w:rPr>
          <w:rFonts w:ascii="Consolas" w:eastAsia="Times New Roman" w:hAnsi="Consolas" w:cs="Times New Roman"/>
          <w:color w:val="9CDCFE"/>
          <w:kern w:val="0"/>
          <w:sz w:val="16"/>
          <w:szCs w:val="16"/>
          <w:lang w:val="en-US" w:eastAsia="es-ES"/>
          <w14:ligatures w14:val="none"/>
        </w:rPr>
        <w:t>_relevance</w:t>
      </w:r>
      <w:proofErr w:type="spellEnd"/>
      <w:r w:rsidRPr="00CF3A64">
        <w:rPr>
          <w:rFonts w:ascii="Consolas" w:eastAsia="Times New Roman" w:hAnsi="Consolas" w:cs="Times New Roman"/>
          <w:color w:val="9CDCFE"/>
          <w:kern w:val="0"/>
          <w:sz w:val="16"/>
          <w:szCs w:val="16"/>
          <w:lang w:val="en-US" w:eastAsia="es-ES"/>
          <w14:ligatures w14:val="none"/>
        </w:rPr>
        <w:t>"</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569CD6"/>
          <w:kern w:val="0"/>
          <w:sz w:val="16"/>
          <w:szCs w:val="16"/>
          <w:lang w:val="en-US" w:eastAsia="es-ES"/>
          <w14:ligatures w14:val="none"/>
        </w:rPr>
        <w:t>false</w:t>
      </w:r>
      <w:r w:rsidRPr="00CF3A64">
        <w:rPr>
          <w:rFonts w:ascii="Consolas" w:eastAsia="Times New Roman" w:hAnsi="Consolas" w:cs="Times New Roman"/>
          <w:color w:val="CCCCCC"/>
          <w:kern w:val="0"/>
          <w:sz w:val="16"/>
          <w:szCs w:val="16"/>
          <w:lang w:val="en-US" w:eastAsia="es-ES"/>
          <w14:ligatures w14:val="none"/>
        </w:rPr>
        <w:t>,</w:t>
      </w:r>
    </w:p>
    <w:p w14:paraId="1124603A" w14:textId="77777777" w:rsidR="00A23B77" w:rsidRPr="00CF3A64" w:rsidRDefault="00A23B77" w:rsidP="002E4E20">
      <w:pPr>
        <w:pStyle w:val="Prrafodelista"/>
        <w:numPr>
          <w:ilvl w:val="0"/>
          <w:numId w:val="16"/>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"regulations"</w:t>
      </w:r>
      <w:r w:rsidRPr="00CF3A64">
        <w:rPr>
          <w:rFonts w:ascii="Consolas" w:eastAsia="Times New Roman" w:hAnsi="Consolas" w:cs="Times New Roman"/>
          <w:color w:val="CCCCCC"/>
          <w:kern w:val="0"/>
          <w:sz w:val="16"/>
          <w:szCs w:val="16"/>
          <w:lang w:val="en-US" w:eastAsia="es-ES"/>
          <w14:ligatures w14:val="none"/>
        </w:rPr>
        <w:t>: [</w:t>
      </w:r>
    </w:p>
    <w:p w14:paraId="3B8C3F74" w14:textId="77777777" w:rsidR="00A23B77" w:rsidRPr="00CF3A64" w:rsidRDefault="00A23B77" w:rsidP="002E4E20">
      <w:pPr>
        <w:pStyle w:val="Prrafodelista"/>
        <w:numPr>
          <w:ilvl w:val="0"/>
          <w:numId w:val="16"/>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p>
    <w:p w14:paraId="0E6B0954" w14:textId="77777777" w:rsidR="00A23B77" w:rsidRPr="00CF3A64" w:rsidRDefault="00A23B77" w:rsidP="002E4E20">
      <w:pPr>
        <w:pStyle w:val="Prrafodelista"/>
        <w:numPr>
          <w:ilvl w:val="0"/>
          <w:numId w:val="16"/>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"authority"</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"EASA"</w:t>
      </w:r>
      <w:r w:rsidRPr="00CF3A64">
        <w:rPr>
          <w:rFonts w:ascii="Consolas" w:eastAsia="Times New Roman" w:hAnsi="Consolas" w:cs="Times New Roman"/>
          <w:color w:val="CCCCCC"/>
          <w:kern w:val="0"/>
          <w:sz w:val="16"/>
          <w:szCs w:val="16"/>
          <w:lang w:val="en-US" w:eastAsia="es-ES"/>
          <w14:ligatures w14:val="none"/>
        </w:rPr>
        <w:t>,</w:t>
      </w:r>
    </w:p>
    <w:p w14:paraId="3B519A3B" w14:textId="77777777" w:rsidR="00A23B77" w:rsidRPr="00CF3A64" w:rsidRDefault="00A23B77" w:rsidP="002E4E20">
      <w:pPr>
        <w:pStyle w:val="Prrafodelista"/>
        <w:numPr>
          <w:ilvl w:val="0"/>
          <w:numId w:val="16"/>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"reference"</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"CS 25.1309"</w:t>
      </w:r>
      <w:r w:rsidRPr="00CF3A64">
        <w:rPr>
          <w:rFonts w:ascii="Consolas" w:eastAsia="Times New Roman" w:hAnsi="Consolas" w:cs="Times New Roman"/>
          <w:color w:val="CCCCCC"/>
          <w:kern w:val="0"/>
          <w:sz w:val="16"/>
          <w:szCs w:val="16"/>
          <w:lang w:val="en-US" w:eastAsia="es-ES"/>
          <w14:ligatures w14:val="none"/>
        </w:rPr>
        <w:t>,</w:t>
      </w:r>
    </w:p>
    <w:p w14:paraId="4496A48C" w14:textId="77777777" w:rsidR="00A23B77" w:rsidRPr="00CF3A64" w:rsidRDefault="00A23B77" w:rsidP="002E4E20">
      <w:pPr>
        <w:pStyle w:val="Prrafodelista"/>
        <w:numPr>
          <w:ilvl w:val="0"/>
          <w:numId w:val="16"/>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"topic"</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"System safety"</w:t>
      </w:r>
      <w:r w:rsidRPr="00CF3A64">
        <w:rPr>
          <w:rFonts w:ascii="Consolas" w:eastAsia="Times New Roman" w:hAnsi="Consolas" w:cs="Times New Roman"/>
          <w:color w:val="CCCCCC"/>
          <w:kern w:val="0"/>
          <w:sz w:val="16"/>
          <w:szCs w:val="16"/>
          <w:lang w:val="en-US" w:eastAsia="es-ES"/>
          <w14:ligatures w14:val="none"/>
        </w:rPr>
        <w:t>,</w:t>
      </w:r>
    </w:p>
    <w:p w14:paraId="623363E7" w14:textId="77777777" w:rsidR="00A23B77" w:rsidRPr="00CF3A64" w:rsidRDefault="00A23B77" w:rsidP="002E4E20">
      <w:pPr>
        <w:pStyle w:val="Prrafodelista"/>
        <w:numPr>
          <w:ilvl w:val="0"/>
          <w:numId w:val="16"/>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845A56">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constraint</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"Evaluación de integridad y seguridad del sistema para condiciones normales y fallos"</w:t>
      </w:r>
    </w:p>
    <w:p w14:paraId="688C74F9" w14:textId="77777777" w:rsidR="00A23B77" w:rsidRPr="00CF3A64" w:rsidRDefault="00A23B77" w:rsidP="002E4E20">
      <w:pPr>
        <w:pStyle w:val="Prrafodelista"/>
        <w:numPr>
          <w:ilvl w:val="0"/>
          <w:numId w:val="16"/>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p>
    <w:p w14:paraId="6F706F69" w14:textId="77777777" w:rsidR="00A23B77" w:rsidRPr="00CF3A64" w:rsidRDefault="00A23B77" w:rsidP="002E4E20">
      <w:pPr>
        <w:pStyle w:val="Prrafodelista"/>
        <w:numPr>
          <w:ilvl w:val="0"/>
          <w:numId w:val="16"/>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p>
    <w:p w14:paraId="476F121E" w14:textId="77777777" w:rsidR="00A23B77" w:rsidRPr="00CF3A64" w:rsidRDefault="00A23B77" w:rsidP="002E4E20">
      <w:pPr>
        <w:pStyle w:val="Prrafodelista"/>
        <w:numPr>
          <w:ilvl w:val="0"/>
          <w:numId w:val="16"/>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operational_limitations</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"No operar con sistema X degradado"</w:t>
      </w:r>
      <w:r w:rsidRPr="00CF3A64">
        <w:rPr>
          <w:rFonts w:ascii="Consolas" w:eastAsia="Times New Roman" w:hAnsi="Consolas" w:cs="Times New Roman"/>
          <w:color w:val="CCCCCC"/>
          <w:kern w:val="0"/>
          <w:sz w:val="16"/>
          <w:szCs w:val="16"/>
          <w:lang w:eastAsia="es-ES"/>
          <w14:ligatures w14:val="none"/>
        </w:rPr>
        <w:t>],</w:t>
      </w:r>
    </w:p>
    <w:p w14:paraId="0B16F639" w14:textId="77777777" w:rsidR="00A23B77" w:rsidRPr="00CF3A64" w:rsidRDefault="00A23B77" w:rsidP="002E4E20">
      <w:pPr>
        <w:pStyle w:val="Prrafodelista"/>
        <w:numPr>
          <w:ilvl w:val="0"/>
          <w:numId w:val="16"/>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compliance_risk</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"LOW"</w:t>
      </w:r>
      <w:r w:rsidRPr="00CF3A64">
        <w:rPr>
          <w:rFonts w:ascii="Consolas" w:eastAsia="Times New Roman" w:hAnsi="Consolas" w:cs="Times New Roman"/>
          <w:color w:val="CCCCCC"/>
          <w:kern w:val="0"/>
          <w:sz w:val="16"/>
          <w:szCs w:val="16"/>
          <w:lang w:eastAsia="es-ES"/>
          <w14:ligatures w14:val="none"/>
        </w:rPr>
        <w:t>,</w:t>
      </w:r>
    </w:p>
    <w:p w14:paraId="0AF09CB6" w14:textId="77777777" w:rsidR="00A23B77" w:rsidRPr="00CF3A64" w:rsidRDefault="00A23B77" w:rsidP="002E4E20">
      <w:pPr>
        <w:pStyle w:val="Prrafodelista"/>
        <w:numPr>
          <w:ilvl w:val="0"/>
          <w:numId w:val="16"/>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summary</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"Según CS 25.1309 y guías asociadas, ...”</w:t>
      </w:r>
    </w:p>
    <w:p w14:paraId="4BB8A7D7" w14:textId="77777777" w:rsidR="00A23B77" w:rsidRPr="00CF3A64" w:rsidRDefault="00A23B77" w:rsidP="002E4E20">
      <w:pPr>
        <w:pStyle w:val="Prrafodelista"/>
        <w:numPr>
          <w:ilvl w:val="0"/>
          <w:numId w:val="16"/>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w:t>
      </w:r>
    </w:p>
    <w:p w14:paraId="060BC604" w14:textId="77777777" w:rsidR="00A23B77" w:rsidRPr="00A22356" w:rsidRDefault="00A23B77" w:rsidP="00A23B77">
      <w:pPr>
        <w:rPr>
          <w:rFonts w:ascii="Calibri" w:hAnsi="Calibri" w:cs="Calibri"/>
          <w:sz w:val="20"/>
          <w:szCs w:val="20"/>
        </w:rPr>
      </w:pPr>
    </w:p>
    <w:p w14:paraId="3234B9EB" w14:textId="77777777" w:rsidR="00A23B77" w:rsidRPr="00A22356" w:rsidRDefault="00A23B77" w:rsidP="00A23B77">
      <w:pPr>
        <w:pStyle w:val="Ttulo3"/>
      </w:pPr>
      <w:bookmarkStart w:id="38" w:name="_Toc219448786"/>
      <w:bookmarkStart w:id="39" w:name="_Toc219821258"/>
      <w:r w:rsidRPr="00A22356">
        <w:t>5.1.7 Agente de Criticidad (CriticidadAgent.py)</w:t>
      </w:r>
      <w:bookmarkEnd w:id="38"/>
      <w:bookmarkEnd w:id="39"/>
    </w:p>
    <w:p w14:paraId="2BCD38B9" w14:textId="6516338F" w:rsidR="00A23B77" w:rsidRPr="00A22356" w:rsidRDefault="00A23B77" w:rsidP="00A23B77">
      <w:pPr>
        <w:rPr>
          <w:rFonts w:ascii="Calibri" w:hAnsi="Calibri" w:cs="Calibri"/>
          <w:sz w:val="20"/>
          <w:szCs w:val="20"/>
        </w:rPr>
      </w:pPr>
      <w:r w:rsidRPr="00A22356">
        <w:rPr>
          <w:rFonts w:ascii="Calibri" w:hAnsi="Calibri" w:cs="Calibri"/>
          <w:b/>
          <w:bCs/>
          <w:sz w:val="20"/>
          <w:szCs w:val="20"/>
        </w:rPr>
        <w:t>Función</w:t>
      </w:r>
      <w:r>
        <w:rPr>
          <w:rFonts w:ascii="Calibri" w:hAnsi="Calibri" w:cs="Calibri"/>
          <w:b/>
          <w:bCs/>
          <w:sz w:val="20"/>
          <w:szCs w:val="20"/>
        </w:rPr>
        <w:t xml:space="preserve">: </w:t>
      </w:r>
      <w:r w:rsidR="00C3088A">
        <w:rPr>
          <w:rFonts w:ascii="Calibri" w:hAnsi="Calibri" w:cs="Calibri"/>
          <w:sz w:val="20"/>
          <w:szCs w:val="20"/>
        </w:rPr>
        <w:t xml:space="preserve">Este agente evalúa </w:t>
      </w:r>
      <w:r w:rsidR="00C3088A" w:rsidRPr="00C3088A">
        <w:rPr>
          <w:rFonts w:ascii="Calibri" w:hAnsi="Calibri" w:cs="Calibri"/>
          <w:sz w:val="20"/>
          <w:szCs w:val="20"/>
        </w:rPr>
        <w:t xml:space="preserve">la criticidad operacional y los riesgos de seguridad para condiciones aeronáuticas mediante la recuperación de evidencia de múltiples fuentes y una clasificación </w:t>
      </w:r>
      <w:r w:rsidR="00C3088A" w:rsidRPr="00C3088A">
        <w:rPr>
          <w:rFonts w:ascii="Calibri" w:hAnsi="Calibri" w:cs="Calibri"/>
          <w:sz w:val="20"/>
          <w:szCs w:val="20"/>
        </w:rPr>
        <w:lastRenderedPageBreak/>
        <w:t>estructurada de la severidad. Este agente actúa como centro de evaluación de seguridad en el sistem</w:t>
      </w:r>
      <w:r w:rsidR="00C3088A">
        <w:rPr>
          <w:rFonts w:ascii="Calibri" w:hAnsi="Calibri" w:cs="Calibri"/>
          <w:sz w:val="20"/>
          <w:szCs w:val="20"/>
        </w:rPr>
        <w:t>a,</w:t>
      </w:r>
      <w:r w:rsidR="00C3088A" w:rsidRPr="00C3088A">
        <w:rPr>
          <w:rFonts w:ascii="Calibri" w:hAnsi="Calibri" w:cs="Calibri"/>
          <w:sz w:val="20"/>
          <w:szCs w:val="20"/>
        </w:rPr>
        <w:t xml:space="preserve"> determinando si una aeronave es segura para despachar en base al análisis del riesgo operacional.</w:t>
      </w:r>
    </w:p>
    <w:p w14:paraId="7B05EE90" w14:textId="77777777" w:rsidR="00A23B77" w:rsidRPr="00A22356" w:rsidRDefault="00A23B77" w:rsidP="00A23B77">
      <w:pPr>
        <w:rPr>
          <w:rFonts w:ascii="Calibri" w:hAnsi="Calibri" w:cs="Calibri"/>
          <w:sz w:val="20"/>
          <w:szCs w:val="20"/>
        </w:rPr>
      </w:pPr>
      <w:r w:rsidRPr="00A22356">
        <w:rPr>
          <w:rFonts w:ascii="Calibri" w:hAnsi="Calibri" w:cs="Calibri"/>
          <w:b/>
          <w:bCs/>
          <w:sz w:val="20"/>
          <w:szCs w:val="20"/>
        </w:rPr>
        <w:t>Datos consumidos</w:t>
      </w:r>
    </w:p>
    <w:p w14:paraId="2D9E16F4" w14:textId="77777777" w:rsidR="00A23B77" w:rsidRPr="00A22356" w:rsidRDefault="00A23B77" w:rsidP="002E4E20">
      <w:pPr>
        <w:numPr>
          <w:ilvl w:val="0"/>
          <w:numId w:val="17"/>
        </w:numPr>
        <w:rPr>
          <w:rFonts w:ascii="Calibri" w:hAnsi="Calibri" w:cs="Calibri"/>
          <w:sz w:val="20"/>
          <w:szCs w:val="20"/>
        </w:rPr>
      </w:pPr>
      <w:r w:rsidRPr="00A22356">
        <w:rPr>
          <w:rFonts w:ascii="Calibri" w:hAnsi="Calibri" w:cs="Calibri"/>
          <w:sz w:val="20"/>
          <w:szCs w:val="20"/>
        </w:rPr>
        <w:t>ASRS, SDR, documentación técnica y normativa.</w:t>
      </w:r>
    </w:p>
    <w:p w14:paraId="24E3663C" w14:textId="77777777" w:rsidR="00A23B77" w:rsidRPr="00A22356" w:rsidRDefault="00A23B77" w:rsidP="002E4E20">
      <w:pPr>
        <w:numPr>
          <w:ilvl w:val="0"/>
          <w:numId w:val="17"/>
        </w:numPr>
        <w:rPr>
          <w:rFonts w:ascii="Calibri" w:hAnsi="Calibri" w:cs="Calibri"/>
          <w:sz w:val="20"/>
          <w:szCs w:val="20"/>
        </w:rPr>
      </w:pPr>
      <w:r w:rsidRPr="00A22356">
        <w:rPr>
          <w:rFonts w:ascii="Calibri" w:hAnsi="Calibri" w:cs="Calibri"/>
          <w:sz w:val="20"/>
          <w:szCs w:val="20"/>
        </w:rPr>
        <w:t>Salidas del Agente Técnico, Regulación y RUL (si existen).</w:t>
      </w:r>
    </w:p>
    <w:p w14:paraId="42D5CC3C" w14:textId="77777777" w:rsidR="00A23B77" w:rsidRPr="00A22356" w:rsidRDefault="00A23B77" w:rsidP="00A23B77">
      <w:pPr>
        <w:rPr>
          <w:rFonts w:ascii="Calibri" w:hAnsi="Calibri" w:cs="Calibri"/>
          <w:sz w:val="20"/>
          <w:szCs w:val="20"/>
        </w:rPr>
      </w:pPr>
      <w:r w:rsidRPr="00A22356">
        <w:rPr>
          <w:rFonts w:ascii="Calibri" w:hAnsi="Calibri" w:cs="Calibri"/>
          <w:b/>
          <w:bCs/>
          <w:sz w:val="20"/>
          <w:szCs w:val="20"/>
        </w:rPr>
        <w:t>Particularidades técnicas</w:t>
      </w:r>
    </w:p>
    <w:p w14:paraId="1F08FBBB" w14:textId="77777777" w:rsidR="00A23B77" w:rsidRPr="00A22356" w:rsidRDefault="00A23B77" w:rsidP="002E4E20">
      <w:pPr>
        <w:numPr>
          <w:ilvl w:val="0"/>
          <w:numId w:val="18"/>
        </w:numPr>
        <w:rPr>
          <w:rFonts w:ascii="Calibri" w:hAnsi="Calibri" w:cs="Calibri"/>
          <w:sz w:val="20"/>
          <w:szCs w:val="20"/>
        </w:rPr>
      </w:pPr>
      <w:r w:rsidRPr="00A22356">
        <w:rPr>
          <w:rFonts w:ascii="Calibri" w:hAnsi="Calibri" w:cs="Calibri"/>
          <w:sz w:val="20"/>
          <w:szCs w:val="20"/>
        </w:rPr>
        <w:t xml:space="preserve">Recuperación MMR simultánea en múltiples </w:t>
      </w:r>
      <w:proofErr w:type="spellStart"/>
      <w:r w:rsidRPr="00A22356">
        <w:rPr>
          <w:rFonts w:ascii="Calibri" w:hAnsi="Calibri" w:cs="Calibri"/>
          <w:sz w:val="20"/>
          <w:szCs w:val="20"/>
        </w:rPr>
        <w:t>vectorstores</w:t>
      </w:r>
      <w:proofErr w:type="spellEnd"/>
      <w:r w:rsidRPr="00A22356">
        <w:rPr>
          <w:rFonts w:ascii="Calibri" w:hAnsi="Calibri" w:cs="Calibri"/>
          <w:sz w:val="20"/>
          <w:szCs w:val="20"/>
        </w:rPr>
        <w:t>.</w:t>
      </w:r>
    </w:p>
    <w:p w14:paraId="36ADF7EC" w14:textId="77777777" w:rsidR="00A23B77" w:rsidRPr="00A22356" w:rsidRDefault="00A23B77" w:rsidP="002E4E20">
      <w:pPr>
        <w:numPr>
          <w:ilvl w:val="0"/>
          <w:numId w:val="18"/>
        </w:numPr>
        <w:rPr>
          <w:rFonts w:ascii="Calibri" w:hAnsi="Calibri" w:cs="Calibri"/>
          <w:sz w:val="20"/>
          <w:szCs w:val="20"/>
        </w:rPr>
      </w:pPr>
      <w:proofErr w:type="spellStart"/>
      <w:r w:rsidRPr="00A22356">
        <w:rPr>
          <w:rFonts w:ascii="Calibri" w:hAnsi="Calibri" w:cs="Calibri"/>
          <w:sz w:val="20"/>
          <w:szCs w:val="20"/>
        </w:rPr>
        <w:t>Prompt</w:t>
      </w:r>
      <w:proofErr w:type="spellEnd"/>
      <w:r w:rsidRPr="00A22356">
        <w:rPr>
          <w:rFonts w:ascii="Calibri" w:hAnsi="Calibri" w:cs="Calibri"/>
          <w:sz w:val="20"/>
          <w:szCs w:val="20"/>
        </w:rPr>
        <w:t xml:space="preserve"> CRITICIDAD_PROMPT que fuerza JSON estructurado.</w:t>
      </w:r>
    </w:p>
    <w:p w14:paraId="4B0CDB0C" w14:textId="77777777" w:rsidR="00A23B77" w:rsidRPr="00A22356" w:rsidRDefault="00A23B77" w:rsidP="00A23B77">
      <w:pPr>
        <w:rPr>
          <w:rFonts w:ascii="Calibri" w:hAnsi="Calibri" w:cs="Calibri"/>
          <w:sz w:val="20"/>
          <w:szCs w:val="20"/>
        </w:rPr>
      </w:pPr>
      <w:r w:rsidRPr="00A22356">
        <w:rPr>
          <w:rFonts w:ascii="Calibri" w:hAnsi="Calibri" w:cs="Calibri"/>
          <w:b/>
          <w:bCs/>
          <w:sz w:val="20"/>
          <w:szCs w:val="20"/>
        </w:rPr>
        <w:t>Salida</w:t>
      </w:r>
    </w:p>
    <w:p w14:paraId="473C2BAF" w14:textId="77777777" w:rsidR="00A23B77" w:rsidRDefault="00A23B77" w:rsidP="002E4E20">
      <w:pPr>
        <w:numPr>
          <w:ilvl w:val="0"/>
          <w:numId w:val="19"/>
        </w:numPr>
        <w:rPr>
          <w:rFonts w:ascii="Calibri" w:hAnsi="Calibri" w:cs="Calibri"/>
          <w:sz w:val="20"/>
          <w:szCs w:val="20"/>
        </w:rPr>
      </w:pPr>
      <w:r w:rsidRPr="00A22356">
        <w:rPr>
          <w:rFonts w:ascii="Calibri" w:hAnsi="Calibri" w:cs="Calibri"/>
          <w:sz w:val="20"/>
          <w:szCs w:val="20"/>
        </w:rPr>
        <w:t>JSON con sistema afectado, fase de vuelo, severidad, riesgo y recomendaciones</w:t>
      </w:r>
      <w:r>
        <w:rPr>
          <w:rFonts w:ascii="Calibri" w:hAnsi="Calibri" w:cs="Calibri"/>
          <w:sz w:val="20"/>
          <w:szCs w:val="20"/>
        </w:rPr>
        <w:t>:</w:t>
      </w:r>
    </w:p>
    <w:p w14:paraId="6A64A79F" w14:textId="77777777" w:rsidR="00A23B77" w:rsidRPr="00CF3A64" w:rsidRDefault="00A23B77" w:rsidP="002E4E20">
      <w:pPr>
        <w:pStyle w:val="Prrafodelista"/>
        <w:numPr>
          <w:ilvl w:val="0"/>
          <w:numId w:val="19"/>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w:t>
      </w:r>
    </w:p>
    <w:p w14:paraId="327F70CE" w14:textId="77777777" w:rsidR="00A23B77" w:rsidRPr="00CF3A64" w:rsidRDefault="00A23B77" w:rsidP="002E4E20">
      <w:pPr>
        <w:pStyle w:val="Prrafodelista"/>
        <w:numPr>
          <w:ilvl w:val="0"/>
          <w:numId w:val="19"/>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w:t>
      </w:r>
      <w:proofErr w:type="spellStart"/>
      <w:proofErr w:type="gramStart"/>
      <w:r w:rsidRPr="00CF3A64">
        <w:rPr>
          <w:rFonts w:ascii="Consolas" w:eastAsia="Times New Roman" w:hAnsi="Consolas" w:cs="Times New Roman"/>
          <w:color w:val="9CDCFE"/>
          <w:kern w:val="0"/>
          <w:sz w:val="16"/>
          <w:szCs w:val="16"/>
          <w:lang w:val="en-US" w:eastAsia="es-ES"/>
          <w14:ligatures w14:val="none"/>
        </w:rPr>
        <w:t>affected</w:t>
      </w:r>
      <w:proofErr w:type="gramEnd"/>
      <w:r w:rsidRPr="00CF3A64">
        <w:rPr>
          <w:rFonts w:ascii="Consolas" w:eastAsia="Times New Roman" w:hAnsi="Consolas" w:cs="Times New Roman"/>
          <w:color w:val="9CDCFE"/>
          <w:kern w:val="0"/>
          <w:sz w:val="16"/>
          <w:szCs w:val="16"/>
          <w:lang w:val="en-US" w:eastAsia="es-ES"/>
          <w14:ligatures w14:val="none"/>
        </w:rPr>
        <w:t>_system</w:t>
      </w:r>
      <w:proofErr w:type="spellEnd"/>
      <w:r w:rsidRPr="00CF3A64">
        <w:rPr>
          <w:rFonts w:ascii="Consolas" w:eastAsia="Times New Roman" w:hAnsi="Consolas" w:cs="Times New Roman"/>
          <w:color w:val="9CDCFE"/>
          <w:kern w:val="0"/>
          <w:sz w:val="16"/>
          <w:szCs w:val="16"/>
          <w:lang w:val="en-US" w:eastAsia="es-ES"/>
          <w14:ligatures w14:val="none"/>
        </w:rPr>
        <w:t>"</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"Electrical generation"</w:t>
      </w:r>
      <w:r w:rsidRPr="00CF3A64">
        <w:rPr>
          <w:rFonts w:ascii="Consolas" w:eastAsia="Times New Roman" w:hAnsi="Consolas" w:cs="Times New Roman"/>
          <w:color w:val="CCCCCC"/>
          <w:kern w:val="0"/>
          <w:sz w:val="16"/>
          <w:szCs w:val="16"/>
          <w:lang w:val="en-US" w:eastAsia="es-ES"/>
          <w14:ligatures w14:val="none"/>
        </w:rPr>
        <w:t>,</w:t>
      </w:r>
    </w:p>
    <w:p w14:paraId="5E1753D8" w14:textId="77777777" w:rsidR="00A23B77" w:rsidRPr="00CF3A64" w:rsidRDefault="00A23B77" w:rsidP="002E4E20">
      <w:pPr>
        <w:pStyle w:val="Prrafodelista"/>
        <w:numPr>
          <w:ilvl w:val="0"/>
          <w:numId w:val="19"/>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w:t>
      </w:r>
      <w:proofErr w:type="spellStart"/>
      <w:proofErr w:type="gramStart"/>
      <w:r w:rsidRPr="00CF3A64">
        <w:rPr>
          <w:rFonts w:ascii="Consolas" w:eastAsia="Times New Roman" w:hAnsi="Consolas" w:cs="Times New Roman"/>
          <w:color w:val="9CDCFE"/>
          <w:kern w:val="0"/>
          <w:sz w:val="16"/>
          <w:szCs w:val="16"/>
          <w:lang w:val="en-US" w:eastAsia="es-ES"/>
          <w14:ligatures w14:val="none"/>
        </w:rPr>
        <w:t>flight</w:t>
      </w:r>
      <w:proofErr w:type="gramEnd"/>
      <w:r w:rsidRPr="00CF3A64">
        <w:rPr>
          <w:rFonts w:ascii="Consolas" w:eastAsia="Times New Roman" w:hAnsi="Consolas" w:cs="Times New Roman"/>
          <w:color w:val="9CDCFE"/>
          <w:kern w:val="0"/>
          <w:sz w:val="16"/>
          <w:szCs w:val="16"/>
          <w:lang w:val="en-US" w:eastAsia="es-ES"/>
          <w14:ligatures w14:val="none"/>
        </w:rPr>
        <w:t>_phase</w:t>
      </w:r>
      <w:proofErr w:type="spellEnd"/>
      <w:r w:rsidRPr="00CF3A64">
        <w:rPr>
          <w:rFonts w:ascii="Consolas" w:eastAsia="Times New Roman" w:hAnsi="Consolas" w:cs="Times New Roman"/>
          <w:color w:val="9CDCFE"/>
          <w:kern w:val="0"/>
          <w:sz w:val="16"/>
          <w:szCs w:val="16"/>
          <w:lang w:val="en-US" w:eastAsia="es-ES"/>
          <w14:ligatures w14:val="none"/>
        </w:rPr>
        <w:t>"</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"Cruise"</w:t>
      </w:r>
      <w:r w:rsidRPr="00CF3A64">
        <w:rPr>
          <w:rFonts w:ascii="Consolas" w:eastAsia="Times New Roman" w:hAnsi="Consolas" w:cs="Times New Roman"/>
          <w:color w:val="CCCCCC"/>
          <w:kern w:val="0"/>
          <w:sz w:val="16"/>
          <w:szCs w:val="16"/>
          <w:lang w:val="en-US" w:eastAsia="es-ES"/>
          <w14:ligatures w14:val="none"/>
        </w:rPr>
        <w:t>,</w:t>
      </w:r>
    </w:p>
    <w:p w14:paraId="3FF86A79" w14:textId="77777777" w:rsidR="00A23B77" w:rsidRPr="00CF3A64" w:rsidRDefault="00A23B77" w:rsidP="002E4E20">
      <w:pPr>
        <w:pStyle w:val="Prrafodelista"/>
        <w:numPr>
          <w:ilvl w:val="0"/>
          <w:numId w:val="19"/>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severity</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"HIGH"</w:t>
      </w:r>
      <w:r w:rsidRPr="00CF3A64">
        <w:rPr>
          <w:rFonts w:ascii="Consolas" w:eastAsia="Times New Roman" w:hAnsi="Consolas" w:cs="Times New Roman"/>
          <w:color w:val="CCCCCC"/>
          <w:kern w:val="0"/>
          <w:sz w:val="16"/>
          <w:szCs w:val="16"/>
          <w:lang w:eastAsia="es-ES"/>
          <w14:ligatures w14:val="none"/>
        </w:rPr>
        <w:t>,</w:t>
      </w:r>
    </w:p>
    <w:p w14:paraId="3819781A" w14:textId="77777777" w:rsidR="00A23B77" w:rsidRPr="00CF3A64" w:rsidRDefault="00A23B77" w:rsidP="002E4E20">
      <w:pPr>
        <w:pStyle w:val="Prrafodelista"/>
        <w:numPr>
          <w:ilvl w:val="0"/>
          <w:numId w:val="19"/>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operational_risk</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"Pérdida parcial de generación con riesgo de degradación de sistemas críticos; posible agravamiento en fases críticas de vuelo."</w:t>
      </w:r>
      <w:r w:rsidRPr="00CF3A64">
        <w:rPr>
          <w:rFonts w:ascii="Consolas" w:eastAsia="Times New Roman" w:hAnsi="Consolas" w:cs="Times New Roman"/>
          <w:color w:val="CCCCCC"/>
          <w:kern w:val="0"/>
          <w:sz w:val="16"/>
          <w:szCs w:val="16"/>
          <w:lang w:eastAsia="es-ES"/>
          <w14:ligatures w14:val="none"/>
        </w:rPr>
        <w:t>,</w:t>
      </w:r>
    </w:p>
    <w:p w14:paraId="4421569C" w14:textId="77777777" w:rsidR="00A23B77" w:rsidRPr="00CF3A64" w:rsidRDefault="00A23B77" w:rsidP="002E4E20">
      <w:pPr>
        <w:pStyle w:val="Prrafodelista"/>
        <w:numPr>
          <w:ilvl w:val="0"/>
          <w:numId w:val="19"/>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references</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p>
    <w:p w14:paraId="4E047E5B" w14:textId="77777777" w:rsidR="00A23B77" w:rsidRPr="00CF3A64" w:rsidRDefault="00A23B77" w:rsidP="002E4E20">
      <w:pPr>
        <w:pStyle w:val="Prrafodelista"/>
        <w:numPr>
          <w:ilvl w:val="0"/>
          <w:numId w:val="19"/>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 xml:space="preserve">"ASRS </w:t>
      </w:r>
      <w:proofErr w:type="spellStart"/>
      <w:r w:rsidRPr="00CF3A64">
        <w:rPr>
          <w:rFonts w:ascii="Consolas" w:eastAsia="Times New Roman" w:hAnsi="Consolas" w:cs="Times New Roman"/>
          <w:color w:val="CE9178"/>
          <w:kern w:val="0"/>
          <w:sz w:val="16"/>
          <w:szCs w:val="16"/>
          <w:lang w:eastAsia="es-ES"/>
          <w14:ligatures w14:val="none"/>
        </w:rPr>
        <w:t>report</w:t>
      </w:r>
      <w:proofErr w:type="spellEnd"/>
      <w:r w:rsidRPr="00CF3A64">
        <w:rPr>
          <w:rFonts w:ascii="Consolas" w:eastAsia="Times New Roman" w:hAnsi="Consolas" w:cs="Times New Roman"/>
          <w:color w:val="CE9178"/>
          <w:kern w:val="0"/>
          <w:sz w:val="16"/>
          <w:szCs w:val="16"/>
          <w:lang w:eastAsia="es-ES"/>
          <w14:ligatures w14:val="none"/>
        </w:rPr>
        <w:t xml:space="preserve"> 12345: pérdida intermitente de generador"</w:t>
      </w:r>
      <w:r w:rsidRPr="00CF3A64">
        <w:rPr>
          <w:rFonts w:ascii="Consolas" w:eastAsia="Times New Roman" w:hAnsi="Consolas" w:cs="Times New Roman"/>
          <w:color w:val="CCCCCC"/>
          <w:kern w:val="0"/>
          <w:sz w:val="16"/>
          <w:szCs w:val="16"/>
          <w:lang w:eastAsia="es-ES"/>
          <w14:ligatures w14:val="none"/>
        </w:rPr>
        <w:t>,</w:t>
      </w:r>
    </w:p>
    <w:p w14:paraId="1D70412D" w14:textId="77777777" w:rsidR="00A23B77" w:rsidRPr="00CF3A64" w:rsidRDefault="00A23B77" w:rsidP="002E4E20">
      <w:pPr>
        <w:pStyle w:val="Prrafodelista"/>
        <w:numPr>
          <w:ilvl w:val="0"/>
          <w:numId w:val="19"/>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"SDR 67890: fallo de excitador"</w:t>
      </w:r>
    </w:p>
    <w:p w14:paraId="76812633" w14:textId="77777777" w:rsidR="00A23B77" w:rsidRPr="00CF3A64" w:rsidRDefault="00A23B77" w:rsidP="002E4E20">
      <w:pPr>
        <w:pStyle w:val="Prrafodelista"/>
        <w:numPr>
          <w:ilvl w:val="0"/>
          <w:numId w:val="19"/>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p>
    <w:p w14:paraId="53A35DF9" w14:textId="77777777" w:rsidR="00A23B77" w:rsidRPr="00CF3A64" w:rsidRDefault="00A23B77" w:rsidP="002E4E20">
      <w:pPr>
        <w:pStyle w:val="Prrafodelista"/>
        <w:numPr>
          <w:ilvl w:val="0"/>
          <w:numId w:val="19"/>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recommendations</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p>
    <w:p w14:paraId="3D590594" w14:textId="77777777" w:rsidR="00A23B77" w:rsidRPr="00CF3A64" w:rsidRDefault="00A23B77" w:rsidP="002E4E20">
      <w:pPr>
        <w:pStyle w:val="Prrafodelista"/>
        <w:numPr>
          <w:ilvl w:val="0"/>
          <w:numId w:val="19"/>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"Proceder a verificación en tierra del sistema de excitación; registrar P/N y horas."</w:t>
      </w:r>
      <w:r w:rsidRPr="00CF3A64">
        <w:rPr>
          <w:rFonts w:ascii="Consolas" w:eastAsia="Times New Roman" w:hAnsi="Consolas" w:cs="Times New Roman"/>
          <w:color w:val="CCCCCC"/>
          <w:kern w:val="0"/>
          <w:sz w:val="16"/>
          <w:szCs w:val="16"/>
          <w:lang w:eastAsia="es-ES"/>
          <w14:ligatures w14:val="none"/>
        </w:rPr>
        <w:t>,</w:t>
      </w:r>
    </w:p>
    <w:p w14:paraId="1B37DCBA" w14:textId="77777777" w:rsidR="00A23B77" w:rsidRPr="00CF3A64" w:rsidRDefault="00A23B77" w:rsidP="002E4E20">
      <w:pPr>
        <w:pStyle w:val="Prrafodelista"/>
        <w:numPr>
          <w:ilvl w:val="0"/>
          <w:numId w:val="19"/>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"Si la condición persiste, retirar el componente y realizar reemplazo conforme AMM."</w:t>
      </w:r>
      <w:r w:rsidRPr="00CF3A64">
        <w:rPr>
          <w:rFonts w:ascii="Consolas" w:eastAsia="Times New Roman" w:hAnsi="Consolas" w:cs="Times New Roman"/>
          <w:color w:val="CCCCCC"/>
          <w:kern w:val="0"/>
          <w:sz w:val="16"/>
          <w:szCs w:val="16"/>
          <w:lang w:eastAsia="es-ES"/>
          <w14:ligatures w14:val="none"/>
        </w:rPr>
        <w:t>,</w:t>
      </w:r>
    </w:p>
    <w:p w14:paraId="491B9CDE" w14:textId="77777777" w:rsidR="00A23B77" w:rsidRPr="00CF3A64" w:rsidRDefault="00A23B77" w:rsidP="002E4E20">
      <w:pPr>
        <w:pStyle w:val="Prrafodelista"/>
        <w:numPr>
          <w:ilvl w:val="0"/>
          <w:numId w:val="19"/>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 xml:space="preserve">"Revisar procedimientos de </w:t>
      </w:r>
      <w:proofErr w:type="spellStart"/>
      <w:r w:rsidRPr="00CF3A64">
        <w:rPr>
          <w:rFonts w:ascii="Consolas" w:eastAsia="Times New Roman" w:hAnsi="Consolas" w:cs="Times New Roman"/>
          <w:color w:val="CE9178"/>
          <w:kern w:val="0"/>
          <w:sz w:val="16"/>
          <w:szCs w:val="16"/>
          <w:lang w:eastAsia="es-ES"/>
          <w14:ligatures w14:val="none"/>
        </w:rPr>
        <w:t>dispatch</w:t>
      </w:r>
      <w:proofErr w:type="spellEnd"/>
      <w:r w:rsidRPr="00CF3A64">
        <w:rPr>
          <w:rFonts w:ascii="Consolas" w:eastAsia="Times New Roman" w:hAnsi="Consolas" w:cs="Times New Roman"/>
          <w:color w:val="CE9178"/>
          <w:kern w:val="0"/>
          <w:sz w:val="16"/>
          <w:szCs w:val="16"/>
          <w:lang w:eastAsia="es-ES"/>
          <w14:ligatures w14:val="none"/>
        </w:rPr>
        <w:t xml:space="preserve"> y considerar restricción operativa hasta reparación."</w:t>
      </w:r>
    </w:p>
    <w:p w14:paraId="435DCD8F" w14:textId="77777777" w:rsidR="00A23B77" w:rsidRPr="00CF3A64" w:rsidRDefault="00A23B77" w:rsidP="002E4E20">
      <w:pPr>
        <w:pStyle w:val="Prrafodelista"/>
        <w:numPr>
          <w:ilvl w:val="0"/>
          <w:numId w:val="19"/>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p>
    <w:p w14:paraId="00A3C9C9" w14:textId="77777777" w:rsidR="00A23B77" w:rsidRPr="00CF3A64" w:rsidRDefault="00A23B77" w:rsidP="002E4E20">
      <w:pPr>
        <w:pStyle w:val="Prrafodelista"/>
        <w:numPr>
          <w:ilvl w:val="0"/>
          <w:numId w:val="19"/>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w:t>
      </w:r>
    </w:p>
    <w:p w14:paraId="2680C78A" w14:textId="77777777" w:rsidR="00A23B77" w:rsidRPr="00A22356" w:rsidRDefault="00A23B77" w:rsidP="00A23B77">
      <w:pPr>
        <w:rPr>
          <w:rFonts w:ascii="Calibri" w:hAnsi="Calibri" w:cs="Calibri"/>
          <w:sz w:val="20"/>
          <w:szCs w:val="20"/>
        </w:rPr>
      </w:pPr>
    </w:p>
    <w:p w14:paraId="18FC3312" w14:textId="77777777" w:rsidR="00A23B77" w:rsidRPr="00A22356" w:rsidRDefault="00A23B77" w:rsidP="00A23B77">
      <w:pPr>
        <w:pStyle w:val="Ttulo3"/>
      </w:pPr>
      <w:bookmarkStart w:id="40" w:name="_Toc219448787"/>
      <w:bookmarkStart w:id="41" w:name="_Toc219821259"/>
      <w:r w:rsidRPr="00A22356">
        <w:t>5.1.8 Agente de Reparación (ReparacionAgent.py)</w:t>
      </w:r>
      <w:bookmarkEnd w:id="40"/>
      <w:bookmarkEnd w:id="41"/>
    </w:p>
    <w:p w14:paraId="1E3FF0B0" w14:textId="13B907A9" w:rsidR="00A23B77" w:rsidRPr="00A22356" w:rsidRDefault="00A23B77" w:rsidP="00A23B77">
      <w:pPr>
        <w:rPr>
          <w:rFonts w:ascii="Calibri" w:hAnsi="Calibri" w:cs="Calibri"/>
          <w:sz w:val="20"/>
          <w:szCs w:val="20"/>
        </w:rPr>
      </w:pPr>
      <w:r w:rsidRPr="00A22356">
        <w:rPr>
          <w:rFonts w:ascii="Calibri" w:hAnsi="Calibri" w:cs="Calibri"/>
          <w:b/>
          <w:bCs/>
          <w:sz w:val="20"/>
          <w:szCs w:val="20"/>
        </w:rPr>
        <w:t>Función</w:t>
      </w:r>
      <w:r>
        <w:rPr>
          <w:rFonts w:ascii="Calibri" w:hAnsi="Calibri" w:cs="Calibri"/>
          <w:b/>
          <w:bCs/>
          <w:sz w:val="20"/>
          <w:szCs w:val="20"/>
        </w:rPr>
        <w:t xml:space="preserve">: </w:t>
      </w:r>
      <w:r w:rsidR="006E68A4">
        <w:rPr>
          <w:rFonts w:ascii="Calibri" w:hAnsi="Calibri" w:cs="Calibri"/>
          <w:sz w:val="20"/>
          <w:szCs w:val="20"/>
        </w:rPr>
        <w:t xml:space="preserve">Su función es </w:t>
      </w:r>
      <w:r w:rsidR="006E68A4" w:rsidRPr="006E68A4">
        <w:rPr>
          <w:rFonts w:ascii="Calibri" w:hAnsi="Calibri" w:cs="Calibri"/>
          <w:sz w:val="20"/>
          <w:szCs w:val="20"/>
        </w:rPr>
        <w:t>genera</w:t>
      </w:r>
      <w:r w:rsidR="006E68A4">
        <w:rPr>
          <w:rFonts w:ascii="Calibri" w:hAnsi="Calibri" w:cs="Calibri"/>
          <w:sz w:val="20"/>
          <w:szCs w:val="20"/>
        </w:rPr>
        <w:t>r</w:t>
      </w:r>
      <w:r w:rsidR="006E68A4" w:rsidRPr="006E68A4">
        <w:rPr>
          <w:rFonts w:ascii="Calibri" w:hAnsi="Calibri" w:cs="Calibri"/>
          <w:sz w:val="20"/>
          <w:szCs w:val="20"/>
        </w:rPr>
        <w:t xml:space="preserve"> planes de reparación accionables para escenarios de mantenimiento aeronáutico al sintetizar</w:t>
      </w:r>
      <w:r w:rsidR="006E68A4">
        <w:rPr>
          <w:rFonts w:ascii="Calibri" w:hAnsi="Calibri" w:cs="Calibri"/>
          <w:sz w:val="20"/>
          <w:szCs w:val="20"/>
        </w:rPr>
        <w:t xml:space="preserve"> la</w:t>
      </w:r>
      <w:r w:rsidR="006E68A4" w:rsidRPr="006E68A4">
        <w:rPr>
          <w:rFonts w:ascii="Calibri" w:hAnsi="Calibri" w:cs="Calibri"/>
          <w:sz w:val="20"/>
          <w:szCs w:val="20"/>
        </w:rPr>
        <w:t xml:space="preserve"> información </w:t>
      </w:r>
      <w:r w:rsidR="006E68A4">
        <w:rPr>
          <w:rFonts w:ascii="Calibri" w:hAnsi="Calibri" w:cs="Calibri"/>
          <w:sz w:val="20"/>
          <w:szCs w:val="20"/>
        </w:rPr>
        <w:t>disponible</w:t>
      </w:r>
      <w:r w:rsidR="006E68A4" w:rsidRPr="006E68A4">
        <w:rPr>
          <w:rFonts w:ascii="Calibri" w:hAnsi="Calibri" w:cs="Calibri"/>
          <w:sz w:val="20"/>
          <w:szCs w:val="20"/>
        </w:rPr>
        <w:t xml:space="preserve"> y consultar cuatro almacenes vectoriales especializados (ASRS, SDR, </w:t>
      </w:r>
      <w:proofErr w:type="spellStart"/>
      <w:r w:rsidR="006E68A4" w:rsidRPr="006E68A4">
        <w:rPr>
          <w:rFonts w:ascii="Calibri" w:hAnsi="Calibri" w:cs="Calibri"/>
          <w:sz w:val="20"/>
          <w:szCs w:val="20"/>
        </w:rPr>
        <w:t>Regulatory</w:t>
      </w:r>
      <w:proofErr w:type="spellEnd"/>
      <w:r w:rsidR="006E68A4" w:rsidRPr="006E68A4">
        <w:rPr>
          <w:rFonts w:ascii="Calibri" w:hAnsi="Calibri" w:cs="Calibri"/>
          <w:sz w:val="20"/>
          <w:szCs w:val="20"/>
        </w:rPr>
        <w:t xml:space="preserve">, </w:t>
      </w:r>
      <w:proofErr w:type="spellStart"/>
      <w:r w:rsidR="006E68A4" w:rsidRPr="006E68A4">
        <w:rPr>
          <w:rFonts w:ascii="Calibri" w:hAnsi="Calibri" w:cs="Calibri"/>
          <w:sz w:val="20"/>
          <w:szCs w:val="20"/>
        </w:rPr>
        <w:t>Technical</w:t>
      </w:r>
      <w:proofErr w:type="spellEnd"/>
      <w:r w:rsidR="006E68A4" w:rsidRPr="006E68A4">
        <w:rPr>
          <w:rFonts w:ascii="Calibri" w:hAnsi="Calibri" w:cs="Calibri"/>
          <w:sz w:val="20"/>
          <w:szCs w:val="20"/>
        </w:rPr>
        <w:t>). Este agente es responsable de producir recomendaciones de mantenimiento estructuradas y de nivel profesional que incluyen identificación del sistema, evaluación de severidad, acciones recomendadas y referencias técnicas.</w:t>
      </w:r>
    </w:p>
    <w:p w14:paraId="16015DCA" w14:textId="77777777" w:rsidR="00A23B77" w:rsidRPr="00A22356" w:rsidRDefault="00A23B77" w:rsidP="00A23B77">
      <w:pPr>
        <w:rPr>
          <w:rFonts w:ascii="Calibri" w:hAnsi="Calibri" w:cs="Calibri"/>
          <w:sz w:val="20"/>
          <w:szCs w:val="20"/>
        </w:rPr>
      </w:pPr>
      <w:r w:rsidRPr="00A22356">
        <w:rPr>
          <w:rFonts w:ascii="Calibri" w:hAnsi="Calibri" w:cs="Calibri"/>
          <w:b/>
          <w:bCs/>
          <w:sz w:val="20"/>
          <w:szCs w:val="20"/>
        </w:rPr>
        <w:t>Datos consumidos</w:t>
      </w:r>
    </w:p>
    <w:p w14:paraId="0A7F569E" w14:textId="4A3EA724" w:rsidR="00A23B77" w:rsidRPr="006E68A4" w:rsidRDefault="00A23B77" w:rsidP="002E4E20">
      <w:pPr>
        <w:numPr>
          <w:ilvl w:val="0"/>
          <w:numId w:val="20"/>
        </w:numPr>
        <w:rPr>
          <w:rFonts w:ascii="Calibri" w:hAnsi="Calibri" w:cs="Calibri"/>
          <w:sz w:val="20"/>
          <w:szCs w:val="20"/>
        </w:rPr>
      </w:pPr>
      <w:r w:rsidRPr="00A22356">
        <w:rPr>
          <w:rFonts w:ascii="Calibri" w:hAnsi="Calibri" w:cs="Calibri"/>
          <w:sz w:val="20"/>
          <w:szCs w:val="20"/>
        </w:rPr>
        <w:t>Salida del Agente de Criticidad</w:t>
      </w:r>
      <w:r w:rsidR="006E68A4">
        <w:rPr>
          <w:rFonts w:ascii="Calibri" w:hAnsi="Calibri" w:cs="Calibri"/>
          <w:sz w:val="20"/>
          <w:szCs w:val="20"/>
        </w:rPr>
        <w:t xml:space="preserve"> y R</w:t>
      </w:r>
      <w:r w:rsidRPr="006E68A4">
        <w:rPr>
          <w:rFonts w:ascii="Calibri" w:hAnsi="Calibri" w:cs="Calibri"/>
          <w:sz w:val="20"/>
          <w:szCs w:val="20"/>
        </w:rPr>
        <w:t>UL</w:t>
      </w:r>
      <w:r w:rsidR="006E68A4">
        <w:rPr>
          <w:rFonts w:ascii="Calibri" w:hAnsi="Calibri" w:cs="Calibri"/>
          <w:sz w:val="20"/>
          <w:szCs w:val="20"/>
        </w:rPr>
        <w:t xml:space="preserve"> si las hubiera</w:t>
      </w:r>
      <w:r w:rsidRPr="006E68A4">
        <w:rPr>
          <w:rFonts w:ascii="Calibri" w:hAnsi="Calibri" w:cs="Calibri"/>
          <w:sz w:val="20"/>
          <w:szCs w:val="20"/>
        </w:rPr>
        <w:t>.</w:t>
      </w:r>
    </w:p>
    <w:p w14:paraId="522AA40B" w14:textId="77777777" w:rsidR="00A23B77" w:rsidRPr="00A22356" w:rsidRDefault="00A23B77" w:rsidP="002E4E20">
      <w:pPr>
        <w:numPr>
          <w:ilvl w:val="0"/>
          <w:numId w:val="20"/>
        </w:numPr>
        <w:rPr>
          <w:rFonts w:ascii="Calibri" w:hAnsi="Calibri" w:cs="Calibri"/>
          <w:sz w:val="20"/>
          <w:szCs w:val="20"/>
        </w:rPr>
      </w:pPr>
      <w:r w:rsidRPr="00A22356">
        <w:rPr>
          <w:rFonts w:ascii="Calibri" w:hAnsi="Calibri" w:cs="Calibri"/>
          <w:sz w:val="20"/>
          <w:szCs w:val="20"/>
        </w:rPr>
        <w:t>Evidencia técnica, normativa y de incidentes.</w:t>
      </w:r>
    </w:p>
    <w:p w14:paraId="48E42020" w14:textId="77777777" w:rsidR="00A23B77" w:rsidRPr="00A22356" w:rsidRDefault="00A23B77" w:rsidP="00A23B77">
      <w:pPr>
        <w:rPr>
          <w:rFonts w:ascii="Calibri" w:hAnsi="Calibri" w:cs="Calibri"/>
          <w:sz w:val="20"/>
          <w:szCs w:val="20"/>
        </w:rPr>
      </w:pPr>
      <w:r w:rsidRPr="00A22356">
        <w:rPr>
          <w:rFonts w:ascii="Calibri" w:hAnsi="Calibri" w:cs="Calibri"/>
          <w:b/>
          <w:bCs/>
          <w:sz w:val="20"/>
          <w:szCs w:val="20"/>
        </w:rPr>
        <w:t>Particularidades técnicas</w:t>
      </w:r>
    </w:p>
    <w:p w14:paraId="72B13534" w14:textId="77777777" w:rsidR="00A23B77" w:rsidRPr="00A22356" w:rsidRDefault="00A23B77" w:rsidP="002E4E20">
      <w:pPr>
        <w:numPr>
          <w:ilvl w:val="0"/>
          <w:numId w:val="21"/>
        </w:numPr>
        <w:rPr>
          <w:rFonts w:ascii="Calibri" w:hAnsi="Calibri" w:cs="Calibri"/>
          <w:sz w:val="20"/>
          <w:szCs w:val="20"/>
        </w:rPr>
      </w:pPr>
      <w:r w:rsidRPr="00A22356">
        <w:rPr>
          <w:rFonts w:ascii="Calibri" w:hAnsi="Calibri" w:cs="Calibri"/>
          <w:sz w:val="20"/>
          <w:szCs w:val="20"/>
        </w:rPr>
        <w:t>Recuperación MMR desde ASRS, SDR, REGULATORY y TECHNICAL.</w:t>
      </w:r>
    </w:p>
    <w:p w14:paraId="1352F3F8" w14:textId="77777777" w:rsidR="00A23B77" w:rsidRPr="00A22356" w:rsidRDefault="00A23B77" w:rsidP="002E4E20">
      <w:pPr>
        <w:numPr>
          <w:ilvl w:val="0"/>
          <w:numId w:val="21"/>
        </w:numPr>
        <w:rPr>
          <w:rFonts w:ascii="Calibri" w:hAnsi="Calibri" w:cs="Calibri"/>
          <w:sz w:val="20"/>
          <w:szCs w:val="20"/>
        </w:rPr>
      </w:pPr>
      <w:proofErr w:type="spellStart"/>
      <w:r w:rsidRPr="00A22356">
        <w:rPr>
          <w:rFonts w:ascii="Calibri" w:hAnsi="Calibri" w:cs="Calibri"/>
          <w:sz w:val="20"/>
          <w:szCs w:val="20"/>
        </w:rPr>
        <w:t>Prompt</w:t>
      </w:r>
      <w:proofErr w:type="spellEnd"/>
      <w:r w:rsidRPr="00A22356">
        <w:rPr>
          <w:rFonts w:ascii="Calibri" w:hAnsi="Calibri" w:cs="Calibri"/>
          <w:sz w:val="20"/>
          <w:szCs w:val="20"/>
        </w:rPr>
        <w:t xml:space="preserve"> REPARACION_PROMPT con restricciones estrictas:</w:t>
      </w:r>
    </w:p>
    <w:p w14:paraId="7066301B" w14:textId="77777777" w:rsidR="00A23B77" w:rsidRPr="00A22356" w:rsidRDefault="00A23B77" w:rsidP="002E4E20">
      <w:pPr>
        <w:numPr>
          <w:ilvl w:val="1"/>
          <w:numId w:val="21"/>
        </w:numPr>
        <w:rPr>
          <w:rFonts w:ascii="Calibri" w:hAnsi="Calibri" w:cs="Calibri"/>
          <w:sz w:val="20"/>
          <w:szCs w:val="20"/>
        </w:rPr>
      </w:pPr>
      <w:r w:rsidRPr="00A22356">
        <w:rPr>
          <w:rFonts w:ascii="Calibri" w:hAnsi="Calibri" w:cs="Calibri"/>
          <w:sz w:val="20"/>
          <w:szCs w:val="20"/>
        </w:rPr>
        <w:lastRenderedPageBreak/>
        <w:t>JSON válido.</w:t>
      </w:r>
    </w:p>
    <w:p w14:paraId="1B5072CC" w14:textId="77777777" w:rsidR="00A23B77" w:rsidRPr="00A22356" w:rsidRDefault="00A23B77" w:rsidP="002E4E20">
      <w:pPr>
        <w:numPr>
          <w:ilvl w:val="1"/>
          <w:numId w:val="21"/>
        </w:numPr>
        <w:rPr>
          <w:rFonts w:ascii="Calibri" w:hAnsi="Calibri" w:cs="Calibri"/>
          <w:sz w:val="20"/>
          <w:szCs w:val="20"/>
        </w:rPr>
      </w:pPr>
      <w:r w:rsidRPr="00A22356">
        <w:rPr>
          <w:rFonts w:ascii="Calibri" w:hAnsi="Calibri" w:cs="Calibri"/>
          <w:sz w:val="20"/>
          <w:szCs w:val="20"/>
        </w:rPr>
        <w:t>Acciones concretas.</w:t>
      </w:r>
    </w:p>
    <w:p w14:paraId="7850C0AA" w14:textId="77777777" w:rsidR="00A23B77" w:rsidRPr="00A22356" w:rsidRDefault="00A23B77" w:rsidP="002E4E20">
      <w:pPr>
        <w:numPr>
          <w:ilvl w:val="1"/>
          <w:numId w:val="21"/>
        </w:numPr>
        <w:rPr>
          <w:rFonts w:ascii="Calibri" w:hAnsi="Calibri" w:cs="Calibri"/>
          <w:sz w:val="20"/>
          <w:szCs w:val="20"/>
        </w:rPr>
      </w:pPr>
      <w:r w:rsidRPr="00A22356">
        <w:rPr>
          <w:rFonts w:ascii="Calibri" w:hAnsi="Calibri" w:cs="Calibri"/>
          <w:sz w:val="20"/>
          <w:szCs w:val="20"/>
        </w:rPr>
        <w:t>Priorización por severidad y RUL.</w:t>
      </w:r>
    </w:p>
    <w:p w14:paraId="4CFC41AD" w14:textId="77777777" w:rsidR="00A23B77" w:rsidRPr="00A22356" w:rsidRDefault="00A23B77" w:rsidP="002E4E20">
      <w:pPr>
        <w:numPr>
          <w:ilvl w:val="1"/>
          <w:numId w:val="21"/>
        </w:numPr>
        <w:rPr>
          <w:rFonts w:ascii="Calibri" w:hAnsi="Calibri" w:cs="Calibri"/>
          <w:sz w:val="20"/>
          <w:szCs w:val="20"/>
        </w:rPr>
      </w:pPr>
      <w:r w:rsidRPr="00A22356">
        <w:rPr>
          <w:rFonts w:ascii="Calibri" w:hAnsi="Calibri" w:cs="Calibri"/>
          <w:sz w:val="20"/>
          <w:szCs w:val="20"/>
        </w:rPr>
        <w:t>Declaración de supuestos.</w:t>
      </w:r>
    </w:p>
    <w:p w14:paraId="047076DF" w14:textId="77777777" w:rsidR="00A23B77" w:rsidRPr="00A22356" w:rsidRDefault="00A23B77" w:rsidP="00A23B77">
      <w:pPr>
        <w:rPr>
          <w:rFonts w:ascii="Calibri" w:hAnsi="Calibri" w:cs="Calibri"/>
          <w:sz w:val="20"/>
          <w:szCs w:val="20"/>
        </w:rPr>
      </w:pPr>
      <w:r w:rsidRPr="00A22356">
        <w:rPr>
          <w:rFonts w:ascii="Calibri" w:hAnsi="Calibri" w:cs="Calibri"/>
          <w:b/>
          <w:bCs/>
          <w:sz w:val="20"/>
          <w:szCs w:val="20"/>
        </w:rPr>
        <w:t>Salida</w:t>
      </w:r>
    </w:p>
    <w:p w14:paraId="698D0780" w14:textId="77777777" w:rsidR="00A23B77" w:rsidRDefault="00A23B77" w:rsidP="002E4E20">
      <w:pPr>
        <w:numPr>
          <w:ilvl w:val="0"/>
          <w:numId w:val="22"/>
        </w:numPr>
        <w:rPr>
          <w:rFonts w:ascii="Calibri" w:hAnsi="Calibri" w:cs="Calibri"/>
          <w:sz w:val="20"/>
          <w:szCs w:val="20"/>
        </w:rPr>
      </w:pPr>
      <w:r w:rsidRPr="00A22356">
        <w:rPr>
          <w:rFonts w:ascii="Calibri" w:hAnsi="Calibri" w:cs="Calibri"/>
          <w:sz w:val="20"/>
          <w:szCs w:val="20"/>
        </w:rPr>
        <w:t>JSON con sistema afectado, severidad, acciones recomendadas, referencias y notas</w:t>
      </w:r>
      <w:r>
        <w:rPr>
          <w:rFonts w:ascii="Calibri" w:hAnsi="Calibri" w:cs="Calibri"/>
          <w:sz w:val="20"/>
          <w:szCs w:val="20"/>
        </w:rPr>
        <w:t>:</w:t>
      </w:r>
    </w:p>
    <w:p w14:paraId="6265A612" w14:textId="77777777" w:rsidR="00A23B77" w:rsidRPr="00C752B9" w:rsidRDefault="00A23B77" w:rsidP="002E4E20">
      <w:pPr>
        <w:pStyle w:val="Prrafodelista"/>
        <w:numPr>
          <w:ilvl w:val="0"/>
          <w:numId w:val="22"/>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w:t>
      </w:r>
    </w:p>
    <w:p w14:paraId="70A0E1F1" w14:textId="77777777" w:rsidR="00A23B77" w:rsidRPr="00845A56" w:rsidRDefault="00A23B77" w:rsidP="002E4E20">
      <w:pPr>
        <w:pStyle w:val="Prrafodelista"/>
        <w:numPr>
          <w:ilvl w:val="0"/>
          <w:numId w:val="22"/>
        </w:numPr>
        <w:shd w:val="clear" w:color="auto" w:fill="1F1F1F"/>
        <w:spacing w:after="0" w:line="240" w:lineRule="auto"/>
        <w:rPr>
          <w:rFonts w:ascii="Aptos" w:eastAsia="Times New Roman" w:hAnsi="Aptos" w:cs="Times New Roman"/>
          <w:color w:val="222222"/>
          <w:kern w:val="0"/>
          <w:sz w:val="16"/>
          <w:szCs w:val="16"/>
          <w:lang w:val="en-US"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val="en-US" w:eastAsia="es-ES"/>
          <w14:ligatures w14:val="none"/>
        </w:rPr>
        <w:t>"</w:t>
      </w:r>
      <w:proofErr w:type="spellStart"/>
      <w:proofErr w:type="gramStart"/>
      <w:r w:rsidRPr="00C752B9">
        <w:rPr>
          <w:rFonts w:ascii="Consolas" w:eastAsia="Times New Roman" w:hAnsi="Consolas" w:cs="Times New Roman"/>
          <w:color w:val="9CDCFE"/>
          <w:kern w:val="0"/>
          <w:sz w:val="16"/>
          <w:szCs w:val="16"/>
          <w:lang w:val="en-US" w:eastAsia="es-ES"/>
          <w14:ligatures w14:val="none"/>
        </w:rPr>
        <w:t>system</w:t>
      </w:r>
      <w:proofErr w:type="gramEnd"/>
      <w:r w:rsidRPr="00C752B9">
        <w:rPr>
          <w:rFonts w:ascii="Consolas" w:eastAsia="Times New Roman" w:hAnsi="Consolas" w:cs="Times New Roman"/>
          <w:color w:val="9CDCFE"/>
          <w:kern w:val="0"/>
          <w:sz w:val="16"/>
          <w:szCs w:val="16"/>
          <w:lang w:val="en-US" w:eastAsia="es-ES"/>
          <w14:ligatures w14:val="none"/>
        </w:rPr>
        <w:t>_affected</w:t>
      </w:r>
      <w:proofErr w:type="spellEnd"/>
      <w:r w:rsidRPr="00C752B9">
        <w:rPr>
          <w:rFonts w:ascii="Consolas" w:eastAsia="Times New Roman" w:hAnsi="Consolas" w:cs="Times New Roman"/>
          <w:color w:val="9CDCFE"/>
          <w:kern w:val="0"/>
          <w:sz w:val="16"/>
          <w:szCs w:val="16"/>
          <w:lang w:val="en-US" w:eastAsia="es-ES"/>
          <w14:ligatures w14:val="none"/>
        </w:rPr>
        <w:t>"</w:t>
      </w: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"Hydraulic system (ATA 29)"</w:t>
      </w:r>
      <w:r w:rsidRPr="00C752B9">
        <w:rPr>
          <w:rFonts w:ascii="Consolas" w:eastAsia="Times New Roman" w:hAnsi="Consolas" w:cs="Times New Roman"/>
          <w:color w:val="CCCCCC"/>
          <w:kern w:val="0"/>
          <w:sz w:val="16"/>
          <w:szCs w:val="16"/>
          <w:lang w:val="en-US" w:eastAsia="es-ES"/>
          <w14:ligatures w14:val="none"/>
        </w:rPr>
        <w:t>,</w:t>
      </w:r>
    </w:p>
    <w:p w14:paraId="6708DFD9" w14:textId="77777777" w:rsidR="00A23B77" w:rsidRPr="00C752B9" w:rsidRDefault="00A23B77" w:rsidP="002E4E20">
      <w:pPr>
        <w:pStyle w:val="Prrafodelista"/>
        <w:numPr>
          <w:ilvl w:val="0"/>
          <w:numId w:val="22"/>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val="en-US" w:eastAsia="es-ES"/>
          <w14:ligatures w14:val="none"/>
        </w:rPr>
        <w:t>"</w:t>
      </w:r>
      <w:proofErr w:type="spellStart"/>
      <w:proofErr w:type="gramStart"/>
      <w:r w:rsidRPr="00C752B9">
        <w:rPr>
          <w:rFonts w:ascii="Consolas" w:eastAsia="Times New Roman" w:hAnsi="Consolas" w:cs="Times New Roman"/>
          <w:color w:val="9CDCFE"/>
          <w:kern w:val="0"/>
          <w:sz w:val="16"/>
          <w:szCs w:val="16"/>
          <w:lang w:val="en-US" w:eastAsia="es-ES"/>
          <w14:ligatures w14:val="none"/>
        </w:rPr>
        <w:t>flight</w:t>
      </w:r>
      <w:proofErr w:type="gramEnd"/>
      <w:r w:rsidRPr="00C752B9">
        <w:rPr>
          <w:rFonts w:ascii="Consolas" w:eastAsia="Times New Roman" w:hAnsi="Consolas" w:cs="Times New Roman"/>
          <w:color w:val="9CDCFE"/>
          <w:kern w:val="0"/>
          <w:sz w:val="16"/>
          <w:szCs w:val="16"/>
          <w:lang w:val="en-US" w:eastAsia="es-ES"/>
          <w14:ligatures w14:val="none"/>
        </w:rPr>
        <w:t>_phase</w:t>
      </w:r>
      <w:proofErr w:type="spellEnd"/>
      <w:r w:rsidRPr="00C752B9">
        <w:rPr>
          <w:rFonts w:ascii="Consolas" w:eastAsia="Times New Roman" w:hAnsi="Consolas" w:cs="Times New Roman"/>
          <w:color w:val="9CDCFE"/>
          <w:kern w:val="0"/>
          <w:sz w:val="16"/>
          <w:szCs w:val="16"/>
          <w:lang w:val="en-US" w:eastAsia="es-ES"/>
          <w14:ligatures w14:val="none"/>
        </w:rPr>
        <w:t>"</w:t>
      </w: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"Cruise"</w:t>
      </w:r>
      <w:r w:rsidRPr="00C752B9">
        <w:rPr>
          <w:rFonts w:ascii="Consolas" w:eastAsia="Times New Roman" w:hAnsi="Consolas" w:cs="Times New Roman"/>
          <w:color w:val="CCCCCC"/>
          <w:kern w:val="0"/>
          <w:sz w:val="16"/>
          <w:szCs w:val="16"/>
          <w:lang w:val="en-US" w:eastAsia="es-ES"/>
          <w14:ligatures w14:val="none"/>
        </w:rPr>
        <w:t>,</w:t>
      </w:r>
    </w:p>
    <w:p w14:paraId="5A806711" w14:textId="77777777" w:rsidR="00A23B77" w:rsidRPr="00C752B9" w:rsidRDefault="00A23B77" w:rsidP="002E4E20">
      <w:pPr>
        <w:pStyle w:val="Prrafodelista"/>
        <w:numPr>
          <w:ilvl w:val="0"/>
          <w:numId w:val="22"/>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val="en-US" w:eastAsia="es-ES"/>
          <w14:ligatures w14:val="none"/>
        </w:rPr>
        <w:t>"severity"</w:t>
      </w: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"HIGH"</w:t>
      </w:r>
      <w:r w:rsidRPr="00C752B9">
        <w:rPr>
          <w:rFonts w:ascii="Consolas" w:eastAsia="Times New Roman" w:hAnsi="Consolas" w:cs="Times New Roman"/>
          <w:color w:val="CCCCCC"/>
          <w:kern w:val="0"/>
          <w:sz w:val="16"/>
          <w:szCs w:val="16"/>
          <w:lang w:val="en-US" w:eastAsia="es-ES"/>
          <w14:ligatures w14:val="none"/>
        </w:rPr>
        <w:t>,</w:t>
      </w:r>
    </w:p>
    <w:p w14:paraId="0AFECBD9" w14:textId="77777777" w:rsidR="00A23B77" w:rsidRPr="00C752B9" w:rsidRDefault="00A23B77" w:rsidP="002E4E20">
      <w:pPr>
        <w:pStyle w:val="Prrafodelista"/>
        <w:numPr>
          <w:ilvl w:val="0"/>
          <w:numId w:val="22"/>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eastAsia="es-ES"/>
          <w14:ligatures w14:val="none"/>
        </w:rPr>
        <w:t>"</w:t>
      </w:r>
      <w:proofErr w:type="spellStart"/>
      <w:r w:rsidRPr="00C752B9">
        <w:rPr>
          <w:rFonts w:ascii="Consolas" w:eastAsia="Times New Roman" w:hAnsi="Consolas" w:cs="Times New Roman"/>
          <w:color w:val="9CDCFE"/>
          <w:kern w:val="0"/>
          <w:sz w:val="16"/>
          <w:szCs w:val="16"/>
          <w:lang w:eastAsia="es-ES"/>
          <w14:ligatures w14:val="none"/>
        </w:rPr>
        <w:t>recommended_actions</w:t>
      </w:r>
      <w:proofErr w:type="spellEnd"/>
      <w:r w:rsidRPr="00C752B9">
        <w:rPr>
          <w:rFonts w:ascii="Consolas" w:eastAsia="Times New Roman" w:hAnsi="Consolas" w:cs="Times New Roman"/>
          <w:color w:val="9CDCFE"/>
          <w:kern w:val="0"/>
          <w:sz w:val="16"/>
          <w:szCs w:val="16"/>
          <w:lang w:eastAsia="es-ES"/>
          <w14:ligatures w14:val="none"/>
        </w:rPr>
        <w:t>"</w:t>
      </w:r>
      <w:r w:rsidRPr="00C752B9">
        <w:rPr>
          <w:rFonts w:ascii="Consolas" w:eastAsia="Times New Roman" w:hAnsi="Consolas" w:cs="Times New Roman"/>
          <w:color w:val="CCCCCC"/>
          <w:kern w:val="0"/>
          <w:sz w:val="16"/>
          <w:szCs w:val="16"/>
          <w:lang w:eastAsia="es-ES"/>
          <w14:ligatures w14:val="none"/>
        </w:rPr>
        <w:t>: [</w:t>
      </w:r>
    </w:p>
    <w:p w14:paraId="6BDF010C" w14:textId="77777777" w:rsidR="00A23B77" w:rsidRPr="00C752B9" w:rsidRDefault="00A23B77" w:rsidP="002E4E20">
      <w:pPr>
        <w:pStyle w:val="Prrafodelista"/>
        <w:numPr>
          <w:ilvl w:val="0"/>
          <w:numId w:val="22"/>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E9178"/>
          <w:kern w:val="0"/>
          <w:sz w:val="16"/>
          <w:szCs w:val="16"/>
          <w:lang w:eastAsia="es-ES"/>
          <w14:ligatures w14:val="none"/>
        </w:rPr>
        <w:t>"Aislar la línea hidráulica afectada; aplicar procedimiento de bypass según AMM (si aplica)."</w:t>
      </w:r>
      <w:r w:rsidRPr="00C752B9">
        <w:rPr>
          <w:rFonts w:ascii="Consolas" w:eastAsia="Times New Roman" w:hAnsi="Consolas" w:cs="Times New Roman"/>
          <w:color w:val="CCCCCC"/>
          <w:kern w:val="0"/>
          <w:sz w:val="16"/>
          <w:szCs w:val="16"/>
          <w:lang w:eastAsia="es-ES"/>
          <w14:ligatures w14:val="none"/>
        </w:rPr>
        <w:t>,</w:t>
      </w:r>
    </w:p>
    <w:p w14:paraId="6538128F" w14:textId="77777777" w:rsidR="00A23B77" w:rsidRPr="00C752B9" w:rsidRDefault="00A23B77" w:rsidP="002E4E20">
      <w:pPr>
        <w:pStyle w:val="Prrafodelista"/>
        <w:numPr>
          <w:ilvl w:val="0"/>
          <w:numId w:val="22"/>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E9178"/>
          <w:kern w:val="0"/>
          <w:sz w:val="16"/>
          <w:szCs w:val="16"/>
          <w:lang w:eastAsia="es-ES"/>
          <w14:ligatures w14:val="none"/>
        </w:rPr>
        <w:t>"Reemplazar acumulador hidráulico y verificar integridad de acoplamientos; registrar P/N y horas."</w:t>
      </w:r>
      <w:r w:rsidRPr="00C752B9">
        <w:rPr>
          <w:rFonts w:ascii="Consolas" w:eastAsia="Times New Roman" w:hAnsi="Consolas" w:cs="Times New Roman"/>
          <w:color w:val="CCCCCC"/>
          <w:kern w:val="0"/>
          <w:sz w:val="16"/>
          <w:szCs w:val="16"/>
          <w:lang w:eastAsia="es-ES"/>
          <w14:ligatures w14:val="none"/>
        </w:rPr>
        <w:t>,</w:t>
      </w:r>
    </w:p>
    <w:p w14:paraId="332CD2B0" w14:textId="77777777" w:rsidR="00A23B77" w:rsidRPr="00C752B9" w:rsidRDefault="00A23B77" w:rsidP="002E4E20">
      <w:pPr>
        <w:pStyle w:val="Prrafodelista"/>
        <w:numPr>
          <w:ilvl w:val="0"/>
          <w:numId w:val="22"/>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E9178"/>
          <w:kern w:val="0"/>
          <w:sz w:val="16"/>
          <w:szCs w:val="16"/>
          <w:lang w:eastAsia="es-ES"/>
          <w14:ligatures w14:val="none"/>
        </w:rPr>
        <w:t xml:space="preserve">"Realizar prueba funcional en tierra siguiendo </w:t>
      </w:r>
      <w:proofErr w:type="spellStart"/>
      <w:r w:rsidRPr="00C752B9">
        <w:rPr>
          <w:rFonts w:ascii="Consolas" w:eastAsia="Times New Roman" w:hAnsi="Consolas" w:cs="Times New Roman"/>
          <w:color w:val="CE9178"/>
          <w:kern w:val="0"/>
          <w:sz w:val="16"/>
          <w:szCs w:val="16"/>
          <w:lang w:eastAsia="es-ES"/>
          <w14:ligatures w14:val="none"/>
        </w:rPr>
        <w:t>checklist</w:t>
      </w:r>
      <w:proofErr w:type="spellEnd"/>
      <w:r w:rsidRPr="00C752B9">
        <w:rPr>
          <w:rFonts w:ascii="Consolas" w:eastAsia="Times New Roman" w:hAnsi="Consolas" w:cs="Times New Roman"/>
          <w:color w:val="CE9178"/>
          <w:kern w:val="0"/>
          <w:sz w:val="16"/>
          <w:szCs w:val="16"/>
          <w:lang w:eastAsia="es-ES"/>
          <w14:ligatures w14:val="none"/>
        </w:rPr>
        <w:t xml:space="preserve"> TSM; verificar presiones y fugas."</w:t>
      </w:r>
    </w:p>
    <w:p w14:paraId="599B8280" w14:textId="77777777" w:rsidR="00A23B77" w:rsidRPr="00C752B9" w:rsidRDefault="00A23B77" w:rsidP="002E4E20">
      <w:pPr>
        <w:pStyle w:val="Prrafodelista"/>
        <w:numPr>
          <w:ilvl w:val="0"/>
          <w:numId w:val="22"/>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CCCCC"/>
          <w:kern w:val="0"/>
          <w:sz w:val="16"/>
          <w:szCs w:val="16"/>
          <w:lang w:val="en-US" w:eastAsia="es-ES"/>
          <w14:ligatures w14:val="none"/>
        </w:rPr>
        <w:t>],</w:t>
      </w:r>
    </w:p>
    <w:p w14:paraId="3DEA5D2A" w14:textId="77777777" w:rsidR="00A23B77" w:rsidRPr="00C752B9" w:rsidRDefault="00A23B77" w:rsidP="002E4E20">
      <w:pPr>
        <w:pStyle w:val="Prrafodelista"/>
        <w:numPr>
          <w:ilvl w:val="0"/>
          <w:numId w:val="22"/>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val="en-US" w:eastAsia="es-ES"/>
          <w14:ligatures w14:val="none"/>
        </w:rPr>
        <w:t>"references"</w:t>
      </w:r>
      <w:r w:rsidRPr="00C752B9">
        <w:rPr>
          <w:rFonts w:ascii="Consolas" w:eastAsia="Times New Roman" w:hAnsi="Consolas" w:cs="Times New Roman"/>
          <w:color w:val="CCCCCC"/>
          <w:kern w:val="0"/>
          <w:sz w:val="16"/>
          <w:szCs w:val="16"/>
          <w:lang w:val="en-US" w:eastAsia="es-ES"/>
          <w14:ligatures w14:val="none"/>
        </w:rPr>
        <w:t>: [</w:t>
      </w:r>
    </w:p>
    <w:p w14:paraId="6304E6FA" w14:textId="77777777" w:rsidR="00A23B77" w:rsidRPr="00C752B9" w:rsidRDefault="00A23B77" w:rsidP="002E4E20">
      <w:pPr>
        <w:pStyle w:val="Prrafodelista"/>
        <w:numPr>
          <w:ilvl w:val="0"/>
          <w:numId w:val="22"/>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"AMM 29-</w:t>
      </w:r>
      <w:r>
        <w:rPr>
          <w:rFonts w:ascii="Consolas" w:eastAsia="Times New Roman" w:hAnsi="Consolas" w:cs="Times New Roman"/>
          <w:color w:val="CE9178"/>
          <w:kern w:val="0"/>
          <w:sz w:val="16"/>
          <w:szCs w:val="16"/>
          <w:lang w:val="en-US" w:eastAsia="es-ES"/>
          <w14:ligatures w14:val="none"/>
        </w:rPr>
        <w:t>01</w:t>
      </w:r>
      <w:r w:rsidRPr="00C752B9">
        <w:rPr>
          <w:rFonts w:ascii="Consolas" w:eastAsia="Times New Roman" w:hAnsi="Consolas" w:cs="Times New Roman"/>
          <w:color w:val="CE9178"/>
          <w:kern w:val="0"/>
          <w:sz w:val="16"/>
          <w:szCs w:val="16"/>
          <w:lang w:val="en-US" w:eastAsia="es-ES"/>
          <w14:ligatures w14:val="none"/>
        </w:rPr>
        <w:t>-</w:t>
      </w:r>
      <w:r>
        <w:rPr>
          <w:rFonts w:ascii="Consolas" w:eastAsia="Times New Roman" w:hAnsi="Consolas" w:cs="Times New Roman"/>
          <w:color w:val="CE9178"/>
          <w:kern w:val="0"/>
          <w:sz w:val="16"/>
          <w:szCs w:val="16"/>
          <w:lang w:val="en-US" w:eastAsia="es-ES"/>
          <w14:ligatures w14:val="none"/>
        </w:rPr>
        <w:t>10</w:t>
      </w:r>
      <w:r w:rsidRPr="00C752B9">
        <w:rPr>
          <w:rFonts w:ascii="Consolas" w:eastAsia="Times New Roman" w:hAnsi="Consolas" w:cs="Times New Roman"/>
          <w:color w:val="CE9178"/>
          <w:kern w:val="0"/>
          <w:sz w:val="16"/>
          <w:szCs w:val="16"/>
          <w:lang w:val="en-US" w:eastAsia="es-ES"/>
          <w14:ligatures w14:val="none"/>
        </w:rPr>
        <w:t>"</w:t>
      </w: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"TSM 29-</w:t>
      </w:r>
      <w:r>
        <w:rPr>
          <w:rFonts w:ascii="Consolas" w:eastAsia="Times New Roman" w:hAnsi="Consolas" w:cs="Times New Roman"/>
          <w:color w:val="CE9178"/>
          <w:kern w:val="0"/>
          <w:sz w:val="16"/>
          <w:szCs w:val="16"/>
          <w:lang w:val="en-US" w:eastAsia="es-ES"/>
          <w14:ligatures w14:val="none"/>
        </w:rPr>
        <w:t>05</w:t>
      </w:r>
      <w:r w:rsidRPr="00C752B9">
        <w:rPr>
          <w:rFonts w:ascii="Consolas" w:eastAsia="Times New Roman" w:hAnsi="Consolas" w:cs="Times New Roman"/>
          <w:color w:val="CE9178"/>
          <w:kern w:val="0"/>
          <w:sz w:val="16"/>
          <w:szCs w:val="16"/>
          <w:lang w:val="en-US" w:eastAsia="es-ES"/>
          <w14:ligatures w14:val="none"/>
        </w:rPr>
        <w:t>-</w:t>
      </w:r>
      <w:r>
        <w:rPr>
          <w:rFonts w:ascii="Consolas" w:eastAsia="Times New Roman" w:hAnsi="Consolas" w:cs="Times New Roman"/>
          <w:color w:val="CE9178"/>
          <w:kern w:val="0"/>
          <w:sz w:val="16"/>
          <w:szCs w:val="16"/>
          <w:lang w:val="en-US" w:eastAsia="es-ES"/>
          <w14:ligatures w14:val="none"/>
        </w:rPr>
        <w:t>23</w:t>
      </w:r>
      <w:r w:rsidRPr="00C752B9">
        <w:rPr>
          <w:rFonts w:ascii="Consolas" w:eastAsia="Times New Roman" w:hAnsi="Consolas" w:cs="Times New Roman"/>
          <w:color w:val="CE9178"/>
          <w:kern w:val="0"/>
          <w:sz w:val="16"/>
          <w:szCs w:val="16"/>
          <w:lang w:val="en-US" w:eastAsia="es-ES"/>
          <w14:ligatures w14:val="none"/>
        </w:rPr>
        <w:t>"</w:t>
      </w:r>
    </w:p>
    <w:p w14:paraId="4E1DF30A" w14:textId="77777777" w:rsidR="00A23B77" w:rsidRPr="00C752B9" w:rsidRDefault="00A23B77" w:rsidP="002E4E20">
      <w:pPr>
        <w:pStyle w:val="Prrafodelista"/>
        <w:numPr>
          <w:ilvl w:val="0"/>
          <w:numId w:val="22"/>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CCCCC"/>
          <w:kern w:val="0"/>
          <w:sz w:val="16"/>
          <w:szCs w:val="16"/>
          <w:lang w:eastAsia="es-ES"/>
          <w14:ligatures w14:val="none"/>
        </w:rPr>
        <w:t>],</w:t>
      </w:r>
    </w:p>
    <w:p w14:paraId="6E01A7E3" w14:textId="77777777" w:rsidR="00A23B77" w:rsidRPr="00C752B9" w:rsidRDefault="00A23B77" w:rsidP="002E4E20">
      <w:pPr>
        <w:pStyle w:val="Prrafodelista"/>
        <w:numPr>
          <w:ilvl w:val="0"/>
          <w:numId w:val="22"/>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9CDCFE"/>
          <w:kern w:val="0"/>
          <w:sz w:val="16"/>
          <w:szCs w:val="16"/>
          <w:lang w:eastAsia="es-ES"/>
          <w14:ligatures w14:val="none"/>
        </w:rPr>
        <w:t>"notes"</w:t>
      </w: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E9178"/>
          <w:kern w:val="0"/>
          <w:sz w:val="16"/>
          <w:szCs w:val="16"/>
          <w:lang w:eastAsia="es-ES"/>
          <w14:ligatures w14:val="none"/>
        </w:rPr>
        <w:t xml:space="preserve">"Supuestos: aeronave </w:t>
      </w:r>
      <w:proofErr w:type="spellStart"/>
      <w:r w:rsidRPr="00C752B9">
        <w:rPr>
          <w:rFonts w:ascii="Consolas" w:eastAsia="Times New Roman" w:hAnsi="Consolas" w:cs="Times New Roman"/>
          <w:color w:val="CE9178"/>
          <w:kern w:val="0"/>
          <w:sz w:val="16"/>
          <w:szCs w:val="16"/>
          <w:lang w:eastAsia="es-ES"/>
          <w14:ligatures w14:val="none"/>
        </w:rPr>
        <w:t>narrow-body</w:t>
      </w:r>
      <w:proofErr w:type="spellEnd"/>
      <w:r w:rsidRPr="00C752B9">
        <w:rPr>
          <w:rFonts w:ascii="Consolas" w:eastAsia="Times New Roman" w:hAnsi="Consolas" w:cs="Times New Roman"/>
          <w:color w:val="CE9178"/>
          <w:kern w:val="0"/>
          <w:sz w:val="16"/>
          <w:szCs w:val="16"/>
          <w:lang w:eastAsia="es-ES"/>
          <w14:ligatures w14:val="none"/>
        </w:rPr>
        <w:t xml:space="preserve"> genérica; no se dispone de intervención previa. Requiere verificación con AMM del fabricante."</w:t>
      </w:r>
    </w:p>
    <w:p w14:paraId="5092A6D3" w14:textId="77777777" w:rsidR="00A23B77" w:rsidRPr="00C752B9" w:rsidRDefault="00A23B77" w:rsidP="002E4E20">
      <w:pPr>
        <w:pStyle w:val="Prrafodelista"/>
        <w:numPr>
          <w:ilvl w:val="0"/>
          <w:numId w:val="22"/>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w:t>
      </w:r>
    </w:p>
    <w:p w14:paraId="34CC910A" w14:textId="77777777" w:rsidR="00A23B77" w:rsidRPr="00DB3A02" w:rsidRDefault="00A23B77" w:rsidP="00A23B77">
      <w:pPr>
        <w:rPr>
          <w:rFonts w:ascii="Calibri" w:hAnsi="Calibri" w:cs="Calibri"/>
          <w:b/>
          <w:bCs/>
          <w:sz w:val="20"/>
          <w:szCs w:val="20"/>
        </w:rPr>
      </w:pPr>
    </w:p>
    <w:p w14:paraId="26E50A98" w14:textId="77777777" w:rsidR="00A23B77" w:rsidRPr="00DB3A02" w:rsidRDefault="00A23B77" w:rsidP="00A23B77">
      <w:pPr>
        <w:pStyle w:val="Ttulo2"/>
      </w:pPr>
      <w:bookmarkStart w:id="42" w:name="_Toc219448788"/>
      <w:bookmarkStart w:id="43" w:name="_Toc219821260"/>
      <w:r w:rsidRPr="00DB3A02">
        <w:t>5.2 Agentes orientados a predicción de Vida Útil Restante (RUL)</w:t>
      </w:r>
      <w:bookmarkEnd w:id="42"/>
      <w:bookmarkEnd w:id="43"/>
    </w:p>
    <w:p w14:paraId="3BD43A84" w14:textId="77777777" w:rsidR="00A23B77" w:rsidRPr="00204404" w:rsidRDefault="00A23B77" w:rsidP="00A23B77">
      <w:pPr>
        <w:rPr>
          <w:rFonts w:ascii="Calibri" w:hAnsi="Calibri" w:cs="Calibri"/>
        </w:rPr>
      </w:pPr>
      <w:r w:rsidRPr="00204404">
        <w:rPr>
          <w:rFonts w:ascii="Calibri" w:hAnsi="Calibri" w:cs="Calibri"/>
        </w:rPr>
        <w:t xml:space="preserve">Los agentes orientados a RUL operan exclusivamente sobre </w:t>
      </w:r>
      <w:r w:rsidRPr="00204404">
        <w:rPr>
          <w:rFonts w:ascii="Calibri" w:hAnsi="Calibri" w:cs="Calibri"/>
          <w:b/>
          <w:bCs/>
        </w:rPr>
        <w:t>datos numéricos multivariantes y series temporales de sensores</w:t>
      </w:r>
      <w:r w:rsidRPr="00204404">
        <w:rPr>
          <w:rFonts w:ascii="Calibri" w:hAnsi="Calibri" w:cs="Calibri"/>
        </w:rPr>
        <w:t xml:space="preserve">, descritos en detalle en el Capítulo 4. Su objetivo es proporcionar estimaciones cuantitativas de la vida útil restante de activos, junto con una interpretación técnica del estado de degradación, integrable dentro del sistema </w:t>
      </w:r>
      <w:proofErr w:type="spellStart"/>
      <w:r w:rsidRPr="00204404">
        <w:rPr>
          <w:rFonts w:ascii="Calibri" w:hAnsi="Calibri" w:cs="Calibri"/>
        </w:rPr>
        <w:t>multiagente</w:t>
      </w:r>
      <w:proofErr w:type="spellEnd"/>
      <w:r w:rsidRPr="00204404">
        <w:rPr>
          <w:rFonts w:ascii="Calibri" w:hAnsi="Calibri" w:cs="Calibri"/>
        </w:rPr>
        <w:t>.</w:t>
      </w:r>
    </w:p>
    <w:p w14:paraId="57D5B6DD" w14:textId="77777777" w:rsidR="00A23B77" w:rsidRPr="00204404" w:rsidRDefault="00A23B77" w:rsidP="00A23B77">
      <w:pPr>
        <w:rPr>
          <w:rFonts w:ascii="Calibri" w:hAnsi="Calibri" w:cs="Calibri"/>
        </w:rPr>
      </w:pPr>
      <w:r w:rsidRPr="00204404">
        <w:rPr>
          <w:rFonts w:ascii="Calibri" w:hAnsi="Calibri" w:cs="Calibri"/>
        </w:rPr>
        <w:t xml:space="preserve">A diferencia de los agentes RAG, estos agentes no emplean recuperación semántica ni </w:t>
      </w:r>
      <w:proofErr w:type="spellStart"/>
      <w:r w:rsidRPr="00204404">
        <w:rPr>
          <w:rFonts w:ascii="Calibri" w:hAnsi="Calibri" w:cs="Calibri"/>
        </w:rPr>
        <w:t>embeddings</w:t>
      </w:r>
      <w:proofErr w:type="spellEnd"/>
      <w:r w:rsidRPr="00204404">
        <w:rPr>
          <w:rFonts w:ascii="Calibri" w:hAnsi="Calibri" w:cs="Calibri"/>
        </w:rPr>
        <w:t xml:space="preserve">, sino que se apoyan en </w:t>
      </w:r>
      <w:r w:rsidRPr="00204404">
        <w:rPr>
          <w:rFonts w:ascii="Calibri" w:hAnsi="Calibri" w:cs="Calibri"/>
          <w:b/>
          <w:bCs/>
        </w:rPr>
        <w:t xml:space="preserve">pipelines de ingeniería de datos, modelos de Deep </w:t>
      </w:r>
      <w:proofErr w:type="spellStart"/>
      <w:r w:rsidRPr="00204404">
        <w:rPr>
          <w:rFonts w:ascii="Calibri" w:hAnsi="Calibri" w:cs="Calibri"/>
          <w:b/>
          <w:bCs/>
        </w:rPr>
        <w:t>Learning</w:t>
      </w:r>
      <w:proofErr w:type="spellEnd"/>
      <w:r w:rsidRPr="00204404">
        <w:rPr>
          <w:rFonts w:ascii="Calibri" w:hAnsi="Calibri" w:cs="Calibri"/>
          <w:b/>
          <w:bCs/>
        </w:rPr>
        <w:t xml:space="preserve"> y validación predictiva</w:t>
      </w:r>
      <w:r w:rsidRPr="00204404">
        <w:rPr>
          <w:rFonts w:ascii="Calibri" w:hAnsi="Calibri" w:cs="Calibri"/>
        </w:rPr>
        <w:t>, constituyendo el núcleo analítico del sistema.</w:t>
      </w:r>
    </w:p>
    <w:p w14:paraId="3CD51F1E" w14:textId="77777777" w:rsidR="00A23B77" w:rsidRPr="00204404" w:rsidRDefault="00A23B77" w:rsidP="00A23B77">
      <w:pPr>
        <w:pStyle w:val="Ttulo3"/>
        <w:rPr>
          <w:rFonts w:ascii="Calibri" w:hAnsi="Calibri" w:cs="Calibri"/>
          <w:sz w:val="24"/>
          <w:szCs w:val="24"/>
        </w:rPr>
      </w:pPr>
      <w:bookmarkStart w:id="44" w:name="_Toc219448789"/>
      <w:bookmarkStart w:id="45" w:name="_Toc219821261"/>
      <w:r w:rsidRPr="00204404">
        <w:rPr>
          <w:rFonts w:ascii="Calibri" w:hAnsi="Calibri" w:cs="Calibri"/>
          <w:sz w:val="24"/>
          <w:szCs w:val="24"/>
        </w:rPr>
        <w:t>5.2.1 Agente de Preprocesado RUL (</w:t>
      </w:r>
      <w:proofErr w:type="spellStart"/>
      <w:r w:rsidRPr="00204404">
        <w:rPr>
          <w:rFonts w:ascii="Calibri" w:hAnsi="Calibri" w:cs="Calibri"/>
          <w:sz w:val="24"/>
          <w:szCs w:val="24"/>
        </w:rPr>
        <w:t>PreRulAgent</w:t>
      </w:r>
      <w:proofErr w:type="spellEnd"/>
      <w:r w:rsidRPr="00204404">
        <w:rPr>
          <w:rFonts w:ascii="Calibri" w:hAnsi="Calibri" w:cs="Calibri"/>
          <w:sz w:val="24"/>
          <w:szCs w:val="24"/>
        </w:rPr>
        <w:t>)</w:t>
      </w:r>
      <w:bookmarkEnd w:id="44"/>
      <w:bookmarkEnd w:id="45"/>
    </w:p>
    <w:p w14:paraId="57178BC7" w14:textId="13FFB4BB" w:rsidR="00A23B77" w:rsidRPr="00204404" w:rsidRDefault="00A23B77" w:rsidP="00A23B77">
      <w:pPr>
        <w:spacing w:before="180" w:after="0" w:line="240" w:lineRule="auto"/>
        <w:rPr>
          <w:rFonts w:ascii="Calibri" w:eastAsia="Times New Roman" w:hAnsi="Calibri" w:cs="Calibri"/>
          <w:color w:val="000000"/>
          <w:kern w:val="0"/>
          <w:lang w:eastAsia="es-ES"/>
          <w14:ligatures w14:val="none"/>
        </w:rPr>
      </w:pPr>
      <w:r w:rsidRPr="00204404">
        <w:rPr>
          <w:rFonts w:ascii="Calibri" w:eastAsia="Times New Roman" w:hAnsi="Calibri" w:cs="Calibri"/>
          <w:b/>
          <w:bCs/>
          <w:color w:val="000000"/>
          <w:kern w:val="0"/>
          <w:lang w:eastAsia="es-ES"/>
          <w14:ligatures w14:val="none"/>
        </w:rPr>
        <w:t>Función</w:t>
      </w:r>
      <w:r w:rsidRPr="00204404">
        <w:rPr>
          <w:rFonts w:ascii="Calibri" w:eastAsia="Times New Roman" w:hAnsi="Calibri" w:cs="Calibri"/>
          <w:color w:val="000000"/>
          <w:kern w:val="0"/>
          <w:lang w:eastAsia="es-ES"/>
          <w14:ligatures w14:val="none"/>
        </w:rPr>
        <w:t xml:space="preserve">: </w:t>
      </w:r>
      <w:r w:rsidR="00516BA7">
        <w:rPr>
          <w:rFonts w:ascii="Calibri" w:eastAsia="Times New Roman" w:hAnsi="Calibri" w:cs="Calibri"/>
          <w:color w:val="000000"/>
          <w:kern w:val="0"/>
          <w:lang w:eastAsia="es-ES"/>
          <w14:ligatures w14:val="none"/>
        </w:rPr>
        <w:t xml:space="preserve">Este agente </w:t>
      </w:r>
      <w:r w:rsidR="00516BA7" w:rsidRPr="00516BA7">
        <w:rPr>
          <w:rFonts w:ascii="Calibri" w:eastAsia="Times New Roman" w:hAnsi="Calibri" w:cs="Calibri"/>
          <w:color w:val="000000"/>
          <w:kern w:val="0"/>
          <w:lang w:eastAsia="es-ES"/>
          <w14:ligatures w14:val="none"/>
        </w:rPr>
        <w:t xml:space="preserve">es el punto de entrada para el flujo de trabajo de predicción de </w:t>
      </w:r>
      <w:r w:rsidR="00516BA7">
        <w:rPr>
          <w:rFonts w:ascii="Calibri" w:eastAsia="Times New Roman" w:hAnsi="Calibri" w:cs="Calibri"/>
          <w:color w:val="000000"/>
          <w:kern w:val="0"/>
          <w:lang w:eastAsia="es-ES"/>
          <w14:ligatures w14:val="none"/>
        </w:rPr>
        <w:t>RUL</w:t>
      </w:r>
      <w:r w:rsidR="00516BA7" w:rsidRPr="00516BA7">
        <w:rPr>
          <w:rFonts w:ascii="Calibri" w:eastAsia="Times New Roman" w:hAnsi="Calibri" w:cs="Calibri"/>
          <w:color w:val="000000"/>
          <w:kern w:val="0"/>
          <w:lang w:eastAsia="es-ES"/>
          <w14:ligatures w14:val="none"/>
        </w:rPr>
        <w:t xml:space="preserve">. Su responsabilidad principal es orquestar la recopilación y acumulación de datos de sensores CMAPSS a partir de descripciones en lenguaje natural antes de iniciar la predicción de RUL. El agente implementa una interfaz conversacional que interpreta la intención del usuario, gestiona un </w:t>
      </w:r>
      <w:proofErr w:type="spellStart"/>
      <w:r w:rsidR="00516BA7" w:rsidRPr="00516BA7">
        <w:rPr>
          <w:rFonts w:ascii="Calibri" w:eastAsia="Times New Roman" w:hAnsi="Calibri" w:cs="Calibri"/>
          <w:color w:val="000000"/>
          <w:kern w:val="0"/>
          <w:lang w:eastAsia="es-ES"/>
          <w14:ligatures w14:val="none"/>
        </w:rPr>
        <w:t>DataFrame</w:t>
      </w:r>
      <w:proofErr w:type="spellEnd"/>
      <w:r w:rsidR="00516BA7" w:rsidRPr="00516BA7">
        <w:rPr>
          <w:rFonts w:ascii="Calibri" w:eastAsia="Times New Roman" w:hAnsi="Calibri" w:cs="Calibri"/>
          <w:color w:val="000000"/>
          <w:kern w:val="0"/>
          <w:lang w:eastAsia="es-ES"/>
          <w14:ligatures w14:val="none"/>
        </w:rPr>
        <w:t xml:space="preserve"> de mediciones históricas de sensores y enruta al agente RUL cuando hay datos suficientes para la predicción.</w:t>
      </w:r>
    </w:p>
    <w:p w14:paraId="3D5A2EE1" w14:textId="77777777" w:rsidR="00A23B77" w:rsidRPr="00204404" w:rsidRDefault="00A23B77" w:rsidP="00A23B77">
      <w:pPr>
        <w:spacing w:before="180" w:after="0" w:line="240" w:lineRule="auto"/>
        <w:ind w:left="195"/>
        <w:rPr>
          <w:rFonts w:ascii="Calibri" w:eastAsia="Times New Roman" w:hAnsi="Calibri" w:cs="Calibri"/>
          <w:color w:val="000000"/>
          <w:kern w:val="0"/>
          <w:lang w:eastAsia="es-ES"/>
          <w14:ligatures w14:val="none"/>
        </w:rPr>
      </w:pPr>
    </w:p>
    <w:p w14:paraId="47C5428F" w14:textId="77777777" w:rsidR="00A23B77" w:rsidRPr="00204404" w:rsidRDefault="00A23B77" w:rsidP="00A23B77">
      <w:pPr>
        <w:spacing w:after="0" w:line="240" w:lineRule="auto"/>
        <w:rPr>
          <w:rFonts w:ascii="Calibri" w:eastAsia="Times New Roman" w:hAnsi="Calibri" w:cs="Calibri"/>
          <w:color w:val="000000"/>
          <w:kern w:val="0"/>
          <w:lang w:eastAsia="es-ES"/>
          <w14:ligatures w14:val="none"/>
        </w:rPr>
      </w:pPr>
      <w:r w:rsidRPr="00204404">
        <w:rPr>
          <w:rFonts w:ascii="Calibri" w:eastAsia="Times New Roman" w:hAnsi="Calibri" w:cs="Calibri"/>
          <w:b/>
          <w:bCs/>
          <w:color w:val="000000"/>
          <w:kern w:val="0"/>
          <w:lang w:eastAsia="es-ES"/>
          <w14:ligatures w14:val="none"/>
        </w:rPr>
        <w:t>Entradas</w:t>
      </w:r>
    </w:p>
    <w:p w14:paraId="75973319" w14:textId="71694F67" w:rsidR="00A23B77" w:rsidRPr="00204404" w:rsidRDefault="00A23B77" w:rsidP="00A23B77">
      <w:pPr>
        <w:spacing w:before="180" w:after="0" w:line="240" w:lineRule="auto"/>
        <w:ind w:left="195"/>
        <w:rPr>
          <w:rFonts w:ascii="Calibri" w:eastAsia="Times New Roman" w:hAnsi="Calibri" w:cs="Calibri"/>
          <w:color w:val="000000"/>
          <w:kern w:val="0"/>
          <w:lang w:eastAsia="es-ES"/>
          <w14:ligatures w14:val="none"/>
        </w:rPr>
      </w:pPr>
      <w:r w:rsidRPr="00204404">
        <w:rPr>
          <w:rFonts w:ascii="Calibri" w:eastAsia="Times New Roman" w:hAnsi="Calibri" w:cs="Calibri"/>
          <w:color w:val="000000"/>
          <w:kern w:val="0"/>
          <w:lang w:eastAsia="es-ES"/>
          <w14:ligatures w14:val="none"/>
        </w:rPr>
        <w:lastRenderedPageBreak/>
        <w:t>• Último mensaje del usuario en lenguaje natural.</w:t>
      </w:r>
    </w:p>
    <w:p w14:paraId="44904D67" w14:textId="77777777" w:rsidR="00A23B77" w:rsidRDefault="00A23B77" w:rsidP="00A23B77">
      <w:pPr>
        <w:spacing w:before="180" w:after="0" w:line="240" w:lineRule="auto"/>
        <w:ind w:left="195"/>
        <w:rPr>
          <w:rFonts w:ascii="Calibri" w:eastAsia="Times New Roman" w:hAnsi="Calibri" w:cs="Calibri"/>
          <w:color w:val="000000"/>
          <w:kern w:val="0"/>
          <w:lang w:eastAsia="es-ES"/>
          <w14:ligatures w14:val="none"/>
        </w:rPr>
      </w:pPr>
      <w:r w:rsidRPr="00204404">
        <w:rPr>
          <w:rFonts w:ascii="Calibri" w:eastAsia="Times New Roman" w:hAnsi="Calibri" w:cs="Calibri"/>
          <w:color w:val="000000"/>
          <w:kern w:val="0"/>
          <w:lang w:eastAsia="es-ES"/>
          <w14:ligatures w14:val="none"/>
        </w:rPr>
        <w:t>• Estado previo de datos acumulados (</w:t>
      </w:r>
      <w:proofErr w:type="spellStart"/>
      <w:r w:rsidRPr="00204404">
        <w:rPr>
          <w:rFonts w:ascii="Calibri" w:eastAsia="Times New Roman" w:hAnsi="Calibri" w:cs="Calibri"/>
          <w:color w:val="000000"/>
          <w:kern w:val="0"/>
          <w:lang w:eastAsia="es-ES"/>
          <w14:ligatures w14:val="none"/>
        </w:rPr>
        <w:t>state.pre_rul_data</w:t>
      </w:r>
      <w:proofErr w:type="spellEnd"/>
      <w:r w:rsidRPr="00204404">
        <w:rPr>
          <w:rFonts w:ascii="Calibri" w:eastAsia="Times New Roman" w:hAnsi="Calibri" w:cs="Calibri"/>
          <w:color w:val="000000"/>
          <w:kern w:val="0"/>
          <w:lang w:eastAsia="es-ES"/>
          <w14:ligatures w14:val="none"/>
        </w:rPr>
        <w:t>), si existe</w:t>
      </w:r>
      <w:r>
        <w:rPr>
          <w:rFonts w:ascii="Calibri" w:eastAsia="Times New Roman" w:hAnsi="Calibri" w:cs="Calibri"/>
          <w:color w:val="000000"/>
          <w:kern w:val="0"/>
          <w:lang w:eastAsia="es-ES"/>
          <w14:ligatures w14:val="none"/>
        </w:rPr>
        <w:t>, c</w:t>
      </w:r>
      <w:r w:rsidRPr="00204404">
        <w:rPr>
          <w:rFonts w:ascii="Calibri" w:eastAsia="Times New Roman" w:hAnsi="Calibri" w:cs="Calibri"/>
          <w:color w:val="000000"/>
          <w:kern w:val="0"/>
          <w:lang w:eastAsia="es-ES"/>
          <w14:ligatures w14:val="none"/>
        </w:rPr>
        <w:t>ontexto conversacional y configuración del sistema</w:t>
      </w:r>
    </w:p>
    <w:p w14:paraId="6EF6440D" w14:textId="77777777" w:rsidR="00A23B77" w:rsidRPr="00204404" w:rsidRDefault="00A23B77" w:rsidP="00A23B77">
      <w:pPr>
        <w:spacing w:before="180" w:after="0" w:line="240" w:lineRule="auto"/>
        <w:ind w:left="195"/>
        <w:rPr>
          <w:rFonts w:ascii="Calibri" w:eastAsia="Times New Roman" w:hAnsi="Calibri" w:cs="Calibri"/>
          <w:color w:val="000000"/>
          <w:kern w:val="0"/>
          <w:lang w:eastAsia="es-ES"/>
          <w14:ligatures w14:val="none"/>
        </w:rPr>
      </w:pPr>
    </w:p>
    <w:p w14:paraId="789DAC8B" w14:textId="77777777" w:rsidR="00A23B77" w:rsidRPr="00204404" w:rsidRDefault="00A23B77" w:rsidP="00A23B77">
      <w:pPr>
        <w:spacing w:after="0" w:line="240" w:lineRule="auto"/>
        <w:rPr>
          <w:rFonts w:ascii="Calibri" w:eastAsia="Times New Roman" w:hAnsi="Calibri" w:cs="Calibri"/>
          <w:color w:val="000000"/>
          <w:kern w:val="0"/>
          <w:lang w:eastAsia="es-ES"/>
          <w14:ligatures w14:val="none"/>
        </w:rPr>
      </w:pPr>
      <w:r w:rsidRPr="00204404">
        <w:rPr>
          <w:rFonts w:ascii="Calibri" w:eastAsia="Times New Roman" w:hAnsi="Calibri" w:cs="Calibri"/>
          <w:b/>
          <w:bCs/>
          <w:color w:val="000000"/>
          <w:kern w:val="0"/>
          <w:lang w:eastAsia="es-ES"/>
          <w14:ligatures w14:val="none"/>
        </w:rPr>
        <w:t>Tools utilizadas</w:t>
      </w:r>
    </w:p>
    <w:p w14:paraId="53F13A38" w14:textId="77777777" w:rsidR="00A23B77" w:rsidRPr="00204404" w:rsidRDefault="00A23B77" w:rsidP="00A23B77">
      <w:pPr>
        <w:spacing w:before="180" w:after="0" w:line="240" w:lineRule="auto"/>
        <w:ind w:left="195"/>
        <w:rPr>
          <w:rFonts w:ascii="Calibri" w:eastAsia="Times New Roman" w:hAnsi="Calibri" w:cs="Calibri"/>
          <w:color w:val="000000"/>
          <w:kern w:val="0"/>
          <w:lang w:eastAsia="es-ES"/>
          <w14:ligatures w14:val="none"/>
        </w:rPr>
      </w:pPr>
      <w:r w:rsidRPr="00204404">
        <w:rPr>
          <w:rFonts w:ascii="Calibri" w:eastAsia="Times New Roman" w:hAnsi="Calibri" w:cs="Calibri"/>
          <w:color w:val="000000"/>
          <w:kern w:val="0"/>
          <w:lang w:eastAsia="es-ES"/>
          <w14:ligatures w14:val="none"/>
        </w:rPr>
        <w:t xml:space="preserve">• </w:t>
      </w:r>
      <w:proofErr w:type="spellStart"/>
      <w:r w:rsidRPr="00204404">
        <w:rPr>
          <w:rFonts w:ascii="Calibri" w:eastAsia="Times New Roman" w:hAnsi="Calibri" w:cs="Calibri"/>
          <w:b/>
          <w:bCs/>
          <w:color w:val="000000"/>
          <w:kern w:val="0"/>
          <w:lang w:eastAsia="es-ES"/>
          <w14:ligatures w14:val="none"/>
        </w:rPr>
        <w:t>extract_cmapss</w:t>
      </w:r>
      <w:proofErr w:type="spellEnd"/>
      <w:r w:rsidRPr="00204404">
        <w:rPr>
          <w:rFonts w:ascii="Calibri" w:eastAsia="Times New Roman" w:hAnsi="Calibri" w:cs="Calibri"/>
          <w:color w:val="000000"/>
          <w:kern w:val="0"/>
          <w:lang w:eastAsia="es-ES"/>
          <w14:ligatures w14:val="none"/>
        </w:rPr>
        <w:t xml:space="preserve">: </w:t>
      </w:r>
      <w:proofErr w:type="spellStart"/>
      <w:r w:rsidRPr="00204404">
        <w:rPr>
          <w:rFonts w:ascii="Calibri" w:eastAsia="Times New Roman" w:hAnsi="Calibri" w:cs="Calibri"/>
          <w:color w:val="000000"/>
          <w:kern w:val="0"/>
          <w:lang w:eastAsia="es-ES"/>
          <w14:ligatures w14:val="none"/>
        </w:rPr>
        <w:t>tool</w:t>
      </w:r>
      <w:proofErr w:type="spellEnd"/>
      <w:r w:rsidRPr="00204404">
        <w:rPr>
          <w:rFonts w:ascii="Calibri" w:eastAsia="Times New Roman" w:hAnsi="Calibri" w:cs="Calibri"/>
          <w:color w:val="000000"/>
          <w:kern w:val="0"/>
          <w:lang w:eastAsia="es-ES"/>
          <w14:ligatures w14:val="none"/>
        </w:rPr>
        <w:t xml:space="preserve"> de extracción semántica que transforma texto libre del usuario en un JSON estructurado con:</w:t>
      </w:r>
    </w:p>
    <w:p w14:paraId="68535B92" w14:textId="77777777" w:rsidR="00A23B77" w:rsidRPr="00204404" w:rsidRDefault="00A23B77" w:rsidP="00A23B77">
      <w:pPr>
        <w:pStyle w:val="Prrafodelista"/>
        <w:shd w:val="clear" w:color="auto" w:fill="1F1F1F"/>
        <w:spacing w:after="0" w:line="240" w:lineRule="auto"/>
        <w:rPr>
          <w:rFonts w:ascii="Consolas" w:eastAsia="Times New Roman" w:hAnsi="Consolas" w:cs="Times New Roman"/>
          <w:color w:val="CCCCCC"/>
          <w:kern w:val="0"/>
          <w:sz w:val="16"/>
          <w:szCs w:val="16"/>
          <w:lang w:eastAsia="es-ES"/>
          <w14:ligatures w14:val="none"/>
        </w:rPr>
      </w:pPr>
      <w:r w:rsidRPr="00204404">
        <w:rPr>
          <w:rFonts w:ascii="Consolas" w:eastAsia="Times New Roman" w:hAnsi="Consolas" w:cs="Times New Roman"/>
          <w:color w:val="CCCCCC"/>
          <w:kern w:val="0"/>
          <w:sz w:val="16"/>
          <w:szCs w:val="16"/>
          <w:lang w:eastAsia="es-ES"/>
          <w14:ligatures w14:val="none"/>
        </w:rPr>
        <w:t>  {</w:t>
      </w:r>
    </w:p>
    <w:p w14:paraId="60ECD916" w14:textId="77777777" w:rsidR="00A23B77" w:rsidRPr="00204404" w:rsidRDefault="00A23B77" w:rsidP="00A23B77">
      <w:pPr>
        <w:pStyle w:val="Prrafodelista"/>
        <w:shd w:val="clear" w:color="auto" w:fill="1F1F1F"/>
        <w:spacing w:after="0" w:line="240" w:lineRule="auto"/>
        <w:rPr>
          <w:rFonts w:ascii="Consolas" w:eastAsia="Times New Roman" w:hAnsi="Consolas" w:cs="Times New Roman"/>
          <w:color w:val="CCCCCC"/>
          <w:kern w:val="0"/>
          <w:sz w:val="16"/>
          <w:szCs w:val="16"/>
          <w:lang w:eastAsia="es-ES"/>
          <w14:ligatures w14:val="none"/>
        </w:rPr>
      </w:pPr>
      <w:r w:rsidRPr="00204404">
        <w:rPr>
          <w:rFonts w:ascii="Consolas" w:eastAsia="Times New Roman" w:hAnsi="Consolas" w:cs="Times New Roman"/>
          <w:color w:val="CCCCCC"/>
          <w:kern w:val="0"/>
          <w:sz w:val="16"/>
          <w:szCs w:val="16"/>
          <w:lang w:eastAsia="es-ES"/>
          <w14:ligatures w14:val="none"/>
        </w:rPr>
        <w:t xml:space="preserve">    </w:t>
      </w:r>
      <w:r w:rsidRPr="00204404">
        <w:rPr>
          <w:rFonts w:ascii="Consolas" w:eastAsia="Times New Roman" w:hAnsi="Consolas" w:cs="Times New Roman"/>
          <w:color w:val="9CDCFE"/>
          <w:kern w:val="0"/>
          <w:sz w:val="16"/>
          <w:szCs w:val="16"/>
          <w:lang w:eastAsia="es-ES"/>
          <w14:ligatures w14:val="none"/>
        </w:rPr>
        <w:t>"unidad"</w:t>
      </w:r>
      <w:r w:rsidRPr="00204404">
        <w:rPr>
          <w:rFonts w:ascii="Consolas" w:eastAsia="Times New Roman" w:hAnsi="Consolas" w:cs="Times New Roman"/>
          <w:color w:val="CCCCCC"/>
          <w:kern w:val="0"/>
          <w:sz w:val="16"/>
          <w:szCs w:val="16"/>
          <w:lang w:eastAsia="es-ES"/>
          <w14:ligatures w14:val="none"/>
        </w:rPr>
        <w:t xml:space="preserve">: </w:t>
      </w:r>
      <w:r w:rsidRPr="00204404">
        <w:rPr>
          <w:rFonts w:ascii="Consolas" w:eastAsia="Times New Roman" w:hAnsi="Consolas" w:cs="Times New Roman"/>
          <w:color w:val="B5CEA8"/>
          <w:kern w:val="0"/>
          <w:sz w:val="16"/>
          <w:szCs w:val="16"/>
          <w:lang w:eastAsia="es-ES"/>
          <w14:ligatures w14:val="none"/>
        </w:rPr>
        <w:t>1</w:t>
      </w:r>
      <w:r w:rsidRPr="00204404">
        <w:rPr>
          <w:rFonts w:ascii="Consolas" w:eastAsia="Times New Roman" w:hAnsi="Consolas" w:cs="Times New Roman"/>
          <w:color w:val="CCCCCC"/>
          <w:kern w:val="0"/>
          <w:sz w:val="16"/>
          <w:szCs w:val="16"/>
          <w:lang w:eastAsia="es-ES"/>
          <w14:ligatures w14:val="none"/>
        </w:rPr>
        <w:t xml:space="preserve">, </w:t>
      </w:r>
      <w:r>
        <w:rPr>
          <w:rFonts w:ascii="Consolas" w:eastAsia="Times New Roman" w:hAnsi="Consolas" w:cs="Times New Roman"/>
          <w:color w:val="CCCCCC"/>
          <w:kern w:val="0"/>
          <w:sz w:val="16"/>
          <w:szCs w:val="16"/>
          <w:lang w:eastAsia="es-ES"/>
          <w14:ligatures w14:val="none"/>
        </w:rPr>
        <w:tab/>
      </w:r>
      <w:r w:rsidRPr="00204404">
        <w:rPr>
          <w:rFonts w:ascii="Consolas" w:eastAsia="Times New Roman" w:hAnsi="Consolas" w:cs="Times New Roman"/>
          <w:color w:val="CCCCCC"/>
          <w:kern w:val="0"/>
          <w:sz w:val="16"/>
          <w:szCs w:val="16"/>
          <w:lang w:eastAsia="es-ES"/>
          <w14:ligatures w14:val="none"/>
        </w:rPr>
        <w:t># Identificador d</w:t>
      </w:r>
      <w:r>
        <w:rPr>
          <w:rFonts w:ascii="Consolas" w:eastAsia="Times New Roman" w:hAnsi="Consolas" w:cs="Times New Roman"/>
          <w:color w:val="CCCCCC"/>
          <w:kern w:val="0"/>
          <w:sz w:val="16"/>
          <w:szCs w:val="16"/>
          <w:lang w:eastAsia="es-ES"/>
          <w14:ligatures w14:val="none"/>
        </w:rPr>
        <w:t>el motor</w:t>
      </w:r>
    </w:p>
    <w:p w14:paraId="79511427" w14:textId="77777777" w:rsidR="00A23B77" w:rsidRPr="00204404" w:rsidRDefault="00A23B77" w:rsidP="00A23B77">
      <w:pPr>
        <w:pStyle w:val="Prrafodelista"/>
        <w:shd w:val="clear" w:color="auto" w:fill="1F1F1F"/>
        <w:spacing w:after="0" w:line="240" w:lineRule="auto"/>
        <w:rPr>
          <w:rFonts w:ascii="Consolas" w:eastAsia="Times New Roman" w:hAnsi="Consolas" w:cs="Times New Roman"/>
          <w:color w:val="CCCCCC"/>
          <w:kern w:val="0"/>
          <w:sz w:val="16"/>
          <w:szCs w:val="16"/>
          <w:lang w:eastAsia="es-ES"/>
          <w14:ligatures w14:val="none"/>
        </w:rPr>
      </w:pPr>
      <w:r w:rsidRPr="00204404">
        <w:rPr>
          <w:rFonts w:ascii="Consolas" w:eastAsia="Times New Roman" w:hAnsi="Consolas" w:cs="Times New Roman"/>
          <w:color w:val="CCCCCC"/>
          <w:kern w:val="0"/>
          <w:sz w:val="16"/>
          <w:szCs w:val="16"/>
          <w:lang w:eastAsia="es-ES"/>
          <w14:ligatures w14:val="none"/>
        </w:rPr>
        <w:t xml:space="preserve">    </w:t>
      </w:r>
      <w:r w:rsidRPr="00204404">
        <w:rPr>
          <w:rFonts w:ascii="Consolas" w:eastAsia="Times New Roman" w:hAnsi="Consolas" w:cs="Times New Roman"/>
          <w:color w:val="9CDCFE"/>
          <w:kern w:val="0"/>
          <w:sz w:val="16"/>
          <w:szCs w:val="16"/>
          <w:lang w:eastAsia="es-ES"/>
          <w14:ligatures w14:val="none"/>
        </w:rPr>
        <w:t>"</w:t>
      </w:r>
      <w:proofErr w:type="spellStart"/>
      <w:r w:rsidRPr="00204404">
        <w:rPr>
          <w:rFonts w:ascii="Consolas" w:eastAsia="Times New Roman" w:hAnsi="Consolas" w:cs="Times New Roman"/>
          <w:color w:val="9CDCFE"/>
          <w:kern w:val="0"/>
          <w:sz w:val="16"/>
          <w:szCs w:val="16"/>
          <w:lang w:eastAsia="es-ES"/>
          <w14:ligatures w14:val="none"/>
        </w:rPr>
        <w:t>tiempo_ciclos</w:t>
      </w:r>
      <w:proofErr w:type="spellEnd"/>
      <w:r w:rsidRPr="00204404">
        <w:rPr>
          <w:rFonts w:ascii="Consolas" w:eastAsia="Times New Roman" w:hAnsi="Consolas" w:cs="Times New Roman"/>
          <w:color w:val="9CDCFE"/>
          <w:kern w:val="0"/>
          <w:sz w:val="16"/>
          <w:szCs w:val="16"/>
          <w:lang w:eastAsia="es-ES"/>
          <w14:ligatures w14:val="none"/>
        </w:rPr>
        <w:t>"</w:t>
      </w:r>
      <w:r w:rsidRPr="00204404">
        <w:rPr>
          <w:rFonts w:ascii="Consolas" w:eastAsia="Times New Roman" w:hAnsi="Consolas" w:cs="Times New Roman"/>
          <w:color w:val="CCCCCC"/>
          <w:kern w:val="0"/>
          <w:sz w:val="16"/>
          <w:szCs w:val="16"/>
          <w:lang w:eastAsia="es-ES"/>
          <w14:ligatures w14:val="none"/>
        </w:rPr>
        <w:t xml:space="preserve">: </w:t>
      </w:r>
      <w:r w:rsidRPr="00204404">
        <w:rPr>
          <w:rFonts w:ascii="Consolas" w:eastAsia="Times New Roman" w:hAnsi="Consolas" w:cs="Times New Roman"/>
          <w:color w:val="B5CEA8"/>
          <w:kern w:val="0"/>
          <w:sz w:val="16"/>
          <w:szCs w:val="16"/>
          <w:lang w:eastAsia="es-ES"/>
          <w14:ligatures w14:val="none"/>
        </w:rPr>
        <w:t>1</w:t>
      </w:r>
      <w:r w:rsidRPr="00204404">
        <w:rPr>
          <w:rFonts w:ascii="Consolas" w:eastAsia="Times New Roman" w:hAnsi="Consolas" w:cs="Times New Roman"/>
          <w:color w:val="CCCCCC"/>
          <w:kern w:val="0"/>
          <w:sz w:val="16"/>
          <w:szCs w:val="16"/>
          <w:lang w:eastAsia="es-ES"/>
          <w14:ligatures w14:val="none"/>
        </w:rPr>
        <w:t>,</w:t>
      </w:r>
      <w:r>
        <w:rPr>
          <w:rFonts w:ascii="Consolas" w:eastAsia="Times New Roman" w:hAnsi="Consolas" w:cs="Times New Roman"/>
          <w:color w:val="CCCCCC"/>
          <w:kern w:val="0"/>
          <w:sz w:val="16"/>
          <w:szCs w:val="16"/>
          <w:lang w:eastAsia="es-ES"/>
          <w14:ligatures w14:val="none"/>
        </w:rPr>
        <w:tab/>
        <w:t># Ciclo de operación</w:t>
      </w:r>
    </w:p>
    <w:p w14:paraId="367F2357" w14:textId="77777777" w:rsidR="00A23B77" w:rsidRPr="00A23B77" w:rsidRDefault="00A23B77" w:rsidP="00A23B77">
      <w:pPr>
        <w:pStyle w:val="Prrafodelista"/>
        <w:shd w:val="clear" w:color="auto" w:fill="1F1F1F"/>
        <w:spacing w:after="0" w:line="240" w:lineRule="auto"/>
        <w:rPr>
          <w:rFonts w:ascii="Consolas" w:eastAsia="Times New Roman" w:hAnsi="Consolas" w:cs="Times New Roman"/>
          <w:color w:val="CCCCCC"/>
          <w:kern w:val="0"/>
          <w:sz w:val="16"/>
          <w:szCs w:val="16"/>
          <w:lang w:val="en-US" w:eastAsia="es-ES"/>
          <w14:ligatures w14:val="none"/>
        </w:rPr>
      </w:pPr>
      <w:r w:rsidRPr="00204404">
        <w:rPr>
          <w:rFonts w:ascii="Consolas" w:eastAsia="Times New Roman" w:hAnsi="Consolas" w:cs="Times New Roman"/>
          <w:color w:val="CCCCCC"/>
          <w:kern w:val="0"/>
          <w:sz w:val="16"/>
          <w:szCs w:val="16"/>
          <w:lang w:eastAsia="es-ES"/>
          <w14:ligatures w14:val="none"/>
        </w:rPr>
        <w:t xml:space="preserve">    </w:t>
      </w:r>
      <w:r w:rsidRPr="00A23B77">
        <w:rPr>
          <w:rFonts w:ascii="Consolas" w:eastAsia="Times New Roman" w:hAnsi="Consolas" w:cs="Times New Roman"/>
          <w:color w:val="9CDCFE"/>
          <w:kern w:val="0"/>
          <w:sz w:val="16"/>
          <w:szCs w:val="16"/>
          <w:lang w:val="en-US" w:eastAsia="es-ES"/>
          <w14:ligatures w14:val="none"/>
        </w:rPr>
        <w:t>"</w:t>
      </w:r>
      <w:proofErr w:type="gramStart"/>
      <w:r w:rsidRPr="00A23B77">
        <w:rPr>
          <w:rFonts w:ascii="Consolas" w:eastAsia="Times New Roman" w:hAnsi="Consolas" w:cs="Times New Roman"/>
          <w:color w:val="9CDCFE"/>
          <w:kern w:val="0"/>
          <w:sz w:val="16"/>
          <w:szCs w:val="16"/>
          <w:lang w:val="en-US" w:eastAsia="es-ES"/>
          <w14:ligatures w14:val="none"/>
        </w:rPr>
        <w:t>setting</w:t>
      </w:r>
      <w:proofErr w:type="gramEnd"/>
      <w:r w:rsidRPr="00A23B77">
        <w:rPr>
          <w:rFonts w:ascii="Consolas" w:eastAsia="Times New Roman" w:hAnsi="Consolas" w:cs="Times New Roman"/>
          <w:color w:val="9CDCFE"/>
          <w:kern w:val="0"/>
          <w:sz w:val="16"/>
          <w:szCs w:val="16"/>
          <w:lang w:val="en-US" w:eastAsia="es-ES"/>
          <w14:ligatures w14:val="none"/>
        </w:rPr>
        <w:t>_1"</w:t>
      </w:r>
      <w:r w:rsidRPr="00A23B77">
        <w:rPr>
          <w:rFonts w:ascii="Consolas" w:eastAsia="Times New Roman" w:hAnsi="Consolas" w:cs="Times New Roman"/>
          <w:color w:val="CCCCCC"/>
          <w:kern w:val="0"/>
          <w:sz w:val="16"/>
          <w:szCs w:val="16"/>
          <w:lang w:val="en-US" w:eastAsia="es-ES"/>
          <w14:ligatures w14:val="none"/>
        </w:rPr>
        <w:t xml:space="preserve">: </w:t>
      </w:r>
      <w:proofErr w:type="gramStart"/>
      <w:r w:rsidRPr="00A23B77">
        <w:rPr>
          <w:rFonts w:ascii="Consolas" w:eastAsia="Times New Roman" w:hAnsi="Consolas" w:cs="Times New Roman"/>
          <w:color w:val="B5CEA8"/>
          <w:kern w:val="0"/>
          <w:sz w:val="16"/>
          <w:szCs w:val="16"/>
          <w:lang w:val="en-US" w:eastAsia="es-ES"/>
          <w14:ligatures w14:val="none"/>
        </w:rPr>
        <w:t>10</w:t>
      </w:r>
      <w:r w:rsidRPr="00A23B77">
        <w:rPr>
          <w:rFonts w:ascii="Consolas" w:eastAsia="Times New Roman" w:hAnsi="Consolas" w:cs="Times New Roman"/>
          <w:color w:val="CCCCCC"/>
          <w:kern w:val="0"/>
          <w:sz w:val="16"/>
          <w:szCs w:val="16"/>
          <w:lang w:val="en-US" w:eastAsia="es-ES"/>
          <w14:ligatures w14:val="none"/>
        </w:rPr>
        <w:t>,</w:t>
      </w:r>
      <w:r w:rsidRPr="00A23B77">
        <w:rPr>
          <w:rFonts w:ascii="Consolas" w:eastAsia="Times New Roman" w:hAnsi="Consolas" w:cs="Times New Roman"/>
          <w:color w:val="CCCCCC"/>
          <w:kern w:val="0"/>
          <w:sz w:val="16"/>
          <w:szCs w:val="16"/>
          <w:lang w:val="en-US" w:eastAsia="es-ES"/>
          <w14:ligatures w14:val="none"/>
        </w:rPr>
        <w:tab/>
        <w:t>#</w:t>
      </w:r>
      <w:proofErr w:type="gramEnd"/>
      <w:r w:rsidRPr="00A23B77">
        <w:rPr>
          <w:rFonts w:ascii="Consolas" w:eastAsia="Times New Roman" w:hAnsi="Consolas" w:cs="Times New Roman"/>
          <w:color w:val="CCCCCC"/>
          <w:kern w:val="0"/>
          <w:sz w:val="16"/>
          <w:szCs w:val="16"/>
          <w:lang w:val="en-US" w:eastAsia="es-ES"/>
          <w14:ligatures w14:val="none"/>
        </w:rPr>
        <w:t xml:space="preserve"> 3 </w:t>
      </w:r>
      <w:proofErr w:type="spellStart"/>
      <w:r w:rsidRPr="00A23B77">
        <w:rPr>
          <w:rFonts w:ascii="Consolas" w:eastAsia="Times New Roman" w:hAnsi="Consolas" w:cs="Times New Roman"/>
          <w:color w:val="CCCCCC"/>
          <w:kern w:val="0"/>
          <w:sz w:val="16"/>
          <w:szCs w:val="16"/>
          <w:lang w:val="en-US" w:eastAsia="es-ES"/>
          <w14:ligatures w14:val="none"/>
        </w:rPr>
        <w:t>Configuraciones</w:t>
      </w:r>
      <w:proofErr w:type="spellEnd"/>
      <w:r w:rsidRPr="00A23B77">
        <w:rPr>
          <w:rFonts w:ascii="Consolas" w:eastAsia="Times New Roman" w:hAnsi="Consolas" w:cs="Times New Roman"/>
          <w:color w:val="CCCCCC"/>
          <w:kern w:val="0"/>
          <w:sz w:val="16"/>
          <w:szCs w:val="16"/>
          <w:lang w:val="en-US" w:eastAsia="es-ES"/>
          <w14:ligatures w14:val="none"/>
        </w:rPr>
        <w:t xml:space="preserve"> de motor</w:t>
      </w:r>
    </w:p>
    <w:p w14:paraId="467B8E28" w14:textId="77777777" w:rsidR="00A23B77" w:rsidRPr="00845A56" w:rsidRDefault="00A23B77" w:rsidP="00A23B77">
      <w:pPr>
        <w:pStyle w:val="Prrafodelista"/>
        <w:shd w:val="clear" w:color="auto" w:fill="1F1F1F"/>
        <w:spacing w:after="0" w:line="240" w:lineRule="auto"/>
        <w:rPr>
          <w:rFonts w:ascii="Consolas" w:eastAsia="Times New Roman" w:hAnsi="Consolas" w:cs="Times New Roman"/>
          <w:color w:val="CCCCCC"/>
          <w:kern w:val="0"/>
          <w:sz w:val="16"/>
          <w:szCs w:val="16"/>
          <w:lang w:val="en-US" w:eastAsia="es-ES"/>
          <w14:ligatures w14:val="none"/>
        </w:rPr>
      </w:pPr>
      <w:r w:rsidRPr="00A23B77">
        <w:rPr>
          <w:rFonts w:ascii="Consolas" w:eastAsia="Times New Roman" w:hAnsi="Consolas" w:cs="Times New Roman"/>
          <w:color w:val="CCCCCC"/>
          <w:kern w:val="0"/>
          <w:sz w:val="16"/>
          <w:szCs w:val="16"/>
          <w:lang w:val="en-US" w:eastAsia="es-ES"/>
          <w14:ligatures w14:val="none"/>
        </w:rPr>
        <w:t xml:space="preserve">    </w:t>
      </w:r>
      <w:r w:rsidRPr="00845A56">
        <w:rPr>
          <w:rFonts w:ascii="Consolas" w:eastAsia="Times New Roman" w:hAnsi="Consolas" w:cs="Times New Roman"/>
          <w:color w:val="9CDCFE"/>
          <w:kern w:val="0"/>
          <w:sz w:val="16"/>
          <w:szCs w:val="16"/>
          <w:lang w:val="en-US" w:eastAsia="es-ES"/>
          <w14:ligatures w14:val="none"/>
        </w:rPr>
        <w:t>"</w:t>
      </w:r>
      <w:proofErr w:type="gramStart"/>
      <w:r w:rsidRPr="00845A56">
        <w:rPr>
          <w:rFonts w:ascii="Consolas" w:eastAsia="Times New Roman" w:hAnsi="Consolas" w:cs="Times New Roman"/>
          <w:color w:val="9CDCFE"/>
          <w:kern w:val="0"/>
          <w:sz w:val="16"/>
          <w:szCs w:val="16"/>
          <w:lang w:val="en-US" w:eastAsia="es-ES"/>
          <w14:ligatures w14:val="none"/>
        </w:rPr>
        <w:t>setting</w:t>
      </w:r>
      <w:proofErr w:type="gramEnd"/>
      <w:r w:rsidRPr="00845A56">
        <w:rPr>
          <w:rFonts w:ascii="Consolas" w:eastAsia="Times New Roman" w:hAnsi="Consolas" w:cs="Times New Roman"/>
          <w:color w:val="9CDCFE"/>
          <w:kern w:val="0"/>
          <w:sz w:val="16"/>
          <w:szCs w:val="16"/>
          <w:lang w:val="en-US" w:eastAsia="es-ES"/>
          <w14:ligatures w14:val="none"/>
        </w:rPr>
        <w:t>_2"</w:t>
      </w:r>
      <w:r w:rsidRPr="00845A56">
        <w:rPr>
          <w:rFonts w:ascii="Consolas" w:eastAsia="Times New Roman" w:hAnsi="Consolas" w:cs="Times New Roman"/>
          <w:color w:val="CCCCCC"/>
          <w:kern w:val="0"/>
          <w:sz w:val="16"/>
          <w:szCs w:val="16"/>
          <w:lang w:val="en-US" w:eastAsia="es-ES"/>
          <w14:ligatures w14:val="none"/>
        </w:rPr>
        <w:t xml:space="preserve">: </w:t>
      </w:r>
      <w:r w:rsidRPr="00845A56">
        <w:rPr>
          <w:rFonts w:ascii="Consolas" w:eastAsia="Times New Roman" w:hAnsi="Consolas" w:cs="Times New Roman"/>
          <w:color w:val="B5CEA8"/>
          <w:kern w:val="0"/>
          <w:sz w:val="16"/>
          <w:szCs w:val="16"/>
          <w:lang w:val="en-US" w:eastAsia="es-ES"/>
          <w14:ligatures w14:val="none"/>
        </w:rPr>
        <w:t>20</w:t>
      </w:r>
      <w:r w:rsidRPr="00845A56">
        <w:rPr>
          <w:rFonts w:ascii="Consolas" w:eastAsia="Times New Roman" w:hAnsi="Consolas" w:cs="Times New Roman"/>
          <w:color w:val="CCCCCC"/>
          <w:kern w:val="0"/>
          <w:sz w:val="16"/>
          <w:szCs w:val="16"/>
          <w:lang w:val="en-US" w:eastAsia="es-ES"/>
          <w14:ligatures w14:val="none"/>
        </w:rPr>
        <w:t>,</w:t>
      </w:r>
    </w:p>
    <w:p w14:paraId="0D096E4C" w14:textId="77777777" w:rsidR="00A23B77" w:rsidRPr="00845A56" w:rsidRDefault="00A23B77" w:rsidP="00A23B77">
      <w:pPr>
        <w:pStyle w:val="Prrafodelista"/>
        <w:shd w:val="clear" w:color="auto" w:fill="1F1F1F"/>
        <w:spacing w:after="0" w:line="240" w:lineRule="auto"/>
        <w:rPr>
          <w:rFonts w:ascii="Consolas" w:eastAsia="Times New Roman" w:hAnsi="Consolas" w:cs="Times New Roman"/>
          <w:color w:val="CCCCCC"/>
          <w:kern w:val="0"/>
          <w:sz w:val="16"/>
          <w:szCs w:val="16"/>
          <w:lang w:val="en-US" w:eastAsia="es-ES"/>
          <w14:ligatures w14:val="none"/>
        </w:rPr>
      </w:pPr>
      <w:r w:rsidRPr="00845A56">
        <w:rPr>
          <w:rFonts w:ascii="Consolas" w:eastAsia="Times New Roman" w:hAnsi="Consolas" w:cs="Times New Roman"/>
          <w:color w:val="CCCCCC"/>
          <w:kern w:val="0"/>
          <w:sz w:val="16"/>
          <w:szCs w:val="16"/>
          <w:lang w:val="en-US" w:eastAsia="es-ES"/>
          <w14:ligatures w14:val="none"/>
        </w:rPr>
        <w:t xml:space="preserve">    </w:t>
      </w:r>
      <w:r w:rsidRPr="00845A56">
        <w:rPr>
          <w:rFonts w:ascii="Consolas" w:eastAsia="Times New Roman" w:hAnsi="Consolas" w:cs="Times New Roman"/>
          <w:color w:val="9CDCFE"/>
          <w:kern w:val="0"/>
          <w:sz w:val="16"/>
          <w:szCs w:val="16"/>
          <w:lang w:val="en-US" w:eastAsia="es-ES"/>
          <w14:ligatures w14:val="none"/>
        </w:rPr>
        <w:t>"</w:t>
      </w:r>
      <w:proofErr w:type="gramStart"/>
      <w:r w:rsidRPr="00845A56">
        <w:rPr>
          <w:rFonts w:ascii="Consolas" w:eastAsia="Times New Roman" w:hAnsi="Consolas" w:cs="Times New Roman"/>
          <w:color w:val="9CDCFE"/>
          <w:kern w:val="0"/>
          <w:sz w:val="16"/>
          <w:szCs w:val="16"/>
          <w:lang w:val="en-US" w:eastAsia="es-ES"/>
          <w14:ligatures w14:val="none"/>
        </w:rPr>
        <w:t>setting</w:t>
      </w:r>
      <w:proofErr w:type="gramEnd"/>
      <w:r w:rsidRPr="00845A56">
        <w:rPr>
          <w:rFonts w:ascii="Consolas" w:eastAsia="Times New Roman" w:hAnsi="Consolas" w:cs="Times New Roman"/>
          <w:color w:val="9CDCFE"/>
          <w:kern w:val="0"/>
          <w:sz w:val="16"/>
          <w:szCs w:val="16"/>
          <w:lang w:val="en-US" w:eastAsia="es-ES"/>
          <w14:ligatures w14:val="none"/>
        </w:rPr>
        <w:t>_3"</w:t>
      </w:r>
      <w:r w:rsidRPr="00845A56">
        <w:rPr>
          <w:rFonts w:ascii="Consolas" w:eastAsia="Times New Roman" w:hAnsi="Consolas" w:cs="Times New Roman"/>
          <w:color w:val="CCCCCC"/>
          <w:kern w:val="0"/>
          <w:sz w:val="16"/>
          <w:szCs w:val="16"/>
          <w:lang w:val="en-US" w:eastAsia="es-ES"/>
          <w14:ligatures w14:val="none"/>
        </w:rPr>
        <w:t xml:space="preserve">: </w:t>
      </w:r>
      <w:r w:rsidRPr="00845A56">
        <w:rPr>
          <w:rFonts w:ascii="Consolas" w:eastAsia="Times New Roman" w:hAnsi="Consolas" w:cs="Times New Roman"/>
          <w:color w:val="B5CEA8"/>
          <w:kern w:val="0"/>
          <w:sz w:val="16"/>
          <w:szCs w:val="16"/>
          <w:lang w:val="en-US" w:eastAsia="es-ES"/>
          <w14:ligatures w14:val="none"/>
        </w:rPr>
        <w:t>30</w:t>
      </w:r>
      <w:r w:rsidRPr="00845A56">
        <w:rPr>
          <w:rFonts w:ascii="Consolas" w:eastAsia="Times New Roman" w:hAnsi="Consolas" w:cs="Times New Roman"/>
          <w:color w:val="CCCCCC"/>
          <w:kern w:val="0"/>
          <w:sz w:val="16"/>
          <w:szCs w:val="16"/>
          <w:lang w:val="en-US" w:eastAsia="es-ES"/>
          <w14:ligatures w14:val="none"/>
        </w:rPr>
        <w:t>,</w:t>
      </w:r>
    </w:p>
    <w:p w14:paraId="3DD92450" w14:textId="77777777" w:rsidR="00A23B77" w:rsidRPr="00CE274C" w:rsidRDefault="00A23B77" w:rsidP="00A23B77">
      <w:pPr>
        <w:pStyle w:val="Prrafodelista"/>
        <w:shd w:val="clear" w:color="auto" w:fill="1F1F1F"/>
        <w:spacing w:after="0" w:line="240" w:lineRule="auto"/>
        <w:rPr>
          <w:rFonts w:ascii="Consolas" w:eastAsia="Times New Roman" w:hAnsi="Consolas" w:cs="Times New Roman"/>
          <w:color w:val="CCCCCC"/>
          <w:kern w:val="0"/>
          <w:sz w:val="16"/>
          <w:szCs w:val="16"/>
          <w:lang w:eastAsia="es-ES"/>
          <w14:ligatures w14:val="none"/>
        </w:rPr>
      </w:pPr>
      <w:r w:rsidRPr="00845A56">
        <w:rPr>
          <w:rFonts w:ascii="Consolas" w:eastAsia="Times New Roman" w:hAnsi="Consolas" w:cs="Times New Roman"/>
          <w:color w:val="CCCCCC"/>
          <w:kern w:val="0"/>
          <w:sz w:val="16"/>
          <w:szCs w:val="16"/>
          <w:lang w:val="en-US" w:eastAsia="es-ES"/>
          <w14:ligatures w14:val="none"/>
        </w:rPr>
        <w:t xml:space="preserve">    </w:t>
      </w:r>
      <w:r w:rsidRPr="00CE274C">
        <w:rPr>
          <w:rFonts w:ascii="Consolas" w:eastAsia="Times New Roman" w:hAnsi="Consolas" w:cs="Times New Roman"/>
          <w:color w:val="9CDCFE"/>
          <w:kern w:val="0"/>
          <w:sz w:val="16"/>
          <w:szCs w:val="16"/>
          <w:lang w:eastAsia="es-ES"/>
          <w14:ligatures w14:val="none"/>
        </w:rPr>
        <w:t>"s_1"</w:t>
      </w:r>
      <w:r w:rsidRPr="00CE274C">
        <w:rPr>
          <w:rFonts w:ascii="Consolas" w:eastAsia="Times New Roman" w:hAnsi="Consolas" w:cs="Times New Roman"/>
          <w:color w:val="CCCCCC"/>
          <w:kern w:val="0"/>
          <w:sz w:val="16"/>
          <w:szCs w:val="16"/>
          <w:lang w:eastAsia="es-ES"/>
          <w14:ligatures w14:val="none"/>
        </w:rPr>
        <w:t xml:space="preserve">: </w:t>
      </w:r>
      <w:r w:rsidRPr="00CE274C">
        <w:rPr>
          <w:rFonts w:ascii="Consolas" w:eastAsia="Times New Roman" w:hAnsi="Consolas" w:cs="Times New Roman"/>
          <w:color w:val="B5CEA8"/>
          <w:kern w:val="0"/>
          <w:sz w:val="16"/>
          <w:szCs w:val="16"/>
          <w:lang w:eastAsia="es-ES"/>
          <w14:ligatures w14:val="none"/>
        </w:rPr>
        <w:t>0.5</w:t>
      </w:r>
      <w:r w:rsidRPr="00CE274C">
        <w:rPr>
          <w:rFonts w:ascii="Consolas" w:eastAsia="Times New Roman" w:hAnsi="Consolas" w:cs="Times New Roman"/>
          <w:color w:val="CCCCCC"/>
          <w:kern w:val="0"/>
          <w:sz w:val="16"/>
          <w:szCs w:val="16"/>
          <w:lang w:eastAsia="es-ES"/>
          <w14:ligatures w14:val="none"/>
        </w:rPr>
        <w:t>,</w:t>
      </w:r>
      <w:r>
        <w:rPr>
          <w:rFonts w:ascii="Consolas" w:eastAsia="Times New Roman" w:hAnsi="Consolas" w:cs="Times New Roman"/>
          <w:color w:val="CCCCCC"/>
          <w:kern w:val="0"/>
          <w:sz w:val="16"/>
          <w:szCs w:val="16"/>
          <w:lang w:eastAsia="es-ES"/>
          <w14:ligatures w14:val="none"/>
        </w:rPr>
        <w:tab/>
      </w:r>
      <w:r>
        <w:rPr>
          <w:rFonts w:ascii="Consolas" w:eastAsia="Times New Roman" w:hAnsi="Consolas" w:cs="Times New Roman"/>
          <w:color w:val="CCCCCC"/>
          <w:kern w:val="0"/>
          <w:sz w:val="16"/>
          <w:szCs w:val="16"/>
          <w:lang w:eastAsia="es-ES"/>
          <w14:ligatures w14:val="none"/>
        </w:rPr>
        <w:tab/>
        <w:t># 21 sensores del motor</w:t>
      </w:r>
    </w:p>
    <w:p w14:paraId="4E52EE93" w14:textId="15CFFAF7" w:rsidR="00A23B77" w:rsidRPr="00CE274C" w:rsidRDefault="00A23B77" w:rsidP="00A23B77">
      <w:pPr>
        <w:pStyle w:val="Prrafodelista"/>
        <w:shd w:val="clear" w:color="auto" w:fill="1F1F1F"/>
        <w:spacing w:after="0" w:line="240" w:lineRule="auto"/>
        <w:rPr>
          <w:rFonts w:ascii="Consolas" w:eastAsia="Times New Roman" w:hAnsi="Consolas" w:cs="Times New Roman"/>
          <w:color w:val="CCCCCC"/>
          <w:kern w:val="0"/>
          <w:sz w:val="16"/>
          <w:szCs w:val="16"/>
          <w:lang w:eastAsia="es-ES"/>
          <w14:ligatures w14:val="none"/>
        </w:rPr>
      </w:pPr>
      <w:r w:rsidRPr="00CE274C">
        <w:rPr>
          <w:rFonts w:ascii="Consolas" w:eastAsia="Times New Roman" w:hAnsi="Consolas" w:cs="Times New Roman"/>
          <w:color w:val="CCCCCC"/>
          <w:kern w:val="0"/>
          <w:sz w:val="16"/>
          <w:szCs w:val="16"/>
          <w:lang w:eastAsia="es-ES"/>
          <w14:ligatures w14:val="none"/>
        </w:rPr>
        <w:t xml:space="preserve">    </w:t>
      </w:r>
      <w:r w:rsidRPr="00CE274C">
        <w:rPr>
          <w:rFonts w:ascii="Consolas" w:eastAsia="Times New Roman" w:hAnsi="Consolas" w:cs="Times New Roman"/>
          <w:color w:val="F44747"/>
          <w:kern w:val="0"/>
          <w:sz w:val="16"/>
          <w:szCs w:val="16"/>
          <w:lang w:eastAsia="es-ES"/>
          <w14:ligatures w14:val="none"/>
        </w:rPr>
        <w:t>...</w:t>
      </w:r>
      <w:r w:rsidR="008B12C1" w:rsidRPr="008B12C1">
        <w:rPr>
          <w:rFonts w:ascii="Consolas" w:eastAsia="Times New Roman" w:hAnsi="Consolas" w:cs="Times New Roman"/>
          <w:color w:val="9CDCFE"/>
          <w:kern w:val="0"/>
          <w:sz w:val="16"/>
          <w:szCs w:val="16"/>
          <w:lang w:eastAsia="es-ES"/>
          <w14:ligatures w14:val="none"/>
        </w:rPr>
        <w:t xml:space="preserve"> </w:t>
      </w:r>
      <w:r w:rsidR="008B12C1" w:rsidRPr="00CE274C">
        <w:rPr>
          <w:rFonts w:ascii="Consolas" w:eastAsia="Times New Roman" w:hAnsi="Consolas" w:cs="Times New Roman"/>
          <w:color w:val="9CDCFE"/>
          <w:kern w:val="0"/>
          <w:sz w:val="16"/>
          <w:szCs w:val="16"/>
          <w:lang w:eastAsia="es-ES"/>
          <w14:ligatures w14:val="none"/>
        </w:rPr>
        <w:t>s_</w:t>
      </w:r>
      <w:r w:rsidR="008B12C1">
        <w:rPr>
          <w:rFonts w:ascii="Consolas" w:eastAsia="Times New Roman" w:hAnsi="Consolas" w:cs="Times New Roman"/>
          <w:color w:val="9CDCFE"/>
          <w:kern w:val="0"/>
          <w:sz w:val="16"/>
          <w:szCs w:val="16"/>
          <w:lang w:eastAsia="es-ES"/>
          <w14:ligatures w14:val="none"/>
        </w:rPr>
        <w:t>2</w:t>
      </w:r>
      <w:r w:rsidR="008B12C1" w:rsidRPr="00CE274C">
        <w:rPr>
          <w:rFonts w:ascii="Consolas" w:eastAsia="Times New Roman" w:hAnsi="Consolas" w:cs="Times New Roman"/>
          <w:color w:val="9CDCFE"/>
          <w:kern w:val="0"/>
          <w:sz w:val="16"/>
          <w:szCs w:val="16"/>
          <w:lang w:eastAsia="es-ES"/>
          <w14:ligatures w14:val="none"/>
        </w:rPr>
        <w:t>1</w:t>
      </w:r>
    </w:p>
    <w:p w14:paraId="5E974B40" w14:textId="77777777" w:rsidR="00A23B77" w:rsidRPr="00204404" w:rsidRDefault="00A23B77" w:rsidP="00A23B77">
      <w:pPr>
        <w:pStyle w:val="Prrafodelista"/>
        <w:shd w:val="clear" w:color="auto" w:fill="1F1F1F"/>
        <w:spacing w:after="0" w:line="240" w:lineRule="auto"/>
        <w:rPr>
          <w:rFonts w:ascii="Consolas" w:eastAsia="Times New Roman" w:hAnsi="Consolas" w:cs="Times New Roman"/>
          <w:color w:val="CCCCCC"/>
          <w:kern w:val="0"/>
          <w:sz w:val="16"/>
          <w:szCs w:val="16"/>
          <w:lang w:eastAsia="es-ES"/>
          <w14:ligatures w14:val="none"/>
        </w:rPr>
      </w:pPr>
      <w:r w:rsidRPr="00CE274C">
        <w:rPr>
          <w:rFonts w:ascii="Consolas" w:eastAsia="Times New Roman" w:hAnsi="Consolas" w:cs="Times New Roman"/>
          <w:color w:val="CCCCCC"/>
          <w:kern w:val="0"/>
          <w:sz w:val="16"/>
          <w:szCs w:val="16"/>
          <w:lang w:eastAsia="es-ES"/>
          <w14:ligatures w14:val="none"/>
        </w:rPr>
        <w:t>  }</w:t>
      </w:r>
    </w:p>
    <w:p w14:paraId="6D2ECBE3" w14:textId="77777777" w:rsidR="00A23B77" w:rsidRDefault="00A23B77" w:rsidP="00A23B77">
      <w:pPr>
        <w:spacing w:before="180" w:after="0" w:line="240" w:lineRule="auto"/>
        <w:ind w:left="495"/>
        <w:rPr>
          <w:rFonts w:ascii="Calibri" w:eastAsia="Times New Roman" w:hAnsi="Calibri" w:cs="Calibri"/>
          <w:color w:val="000000"/>
          <w:kern w:val="0"/>
          <w:lang w:eastAsia="es-ES"/>
          <w14:ligatures w14:val="none"/>
        </w:rPr>
      </w:pPr>
    </w:p>
    <w:p w14:paraId="3750A40C" w14:textId="14C2F4C9" w:rsidR="00A23B77" w:rsidRPr="00204404" w:rsidRDefault="00A23B77" w:rsidP="00A23B77">
      <w:pPr>
        <w:spacing w:before="180" w:after="0" w:line="240" w:lineRule="auto"/>
        <w:ind w:left="195"/>
        <w:rPr>
          <w:rFonts w:ascii="Calibri" w:eastAsia="Times New Roman" w:hAnsi="Calibri" w:cs="Calibri"/>
          <w:color w:val="000000"/>
          <w:kern w:val="0"/>
          <w:lang w:eastAsia="es-ES"/>
          <w14:ligatures w14:val="none"/>
        </w:rPr>
      </w:pPr>
      <w:r w:rsidRPr="00204404">
        <w:rPr>
          <w:rFonts w:ascii="Calibri" w:eastAsia="Times New Roman" w:hAnsi="Calibri" w:cs="Calibri"/>
          <w:color w:val="000000"/>
          <w:kern w:val="0"/>
          <w:lang w:eastAsia="es-ES"/>
          <w14:ligatures w14:val="none"/>
        </w:rPr>
        <w:t xml:space="preserve">• </w:t>
      </w:r>
      <w:proofErr w:type="spellStart"/>
      <w:r w:rsidRPr="00204404">
        <w:rPr>
          <w:rFonts w:ascii="Calibri" w:eastAsia="Times New Roman" w:hAnsi="Calibri" w:cs="Calibri"/>
          <w:b/>
          <w:bCs/>
          <w:color w:val="000000"/>
          <w:kern w:val="0"/>
          <w:lang w:eastAsia="es-ES"/>
          <w14:ligatures w14:val="none"/>
        </w:rPr>
        <w:t>tool_output_to_df</w:t>
      </w:r>
      <w:proofErr w:type="spellEnd"/>
      <w:r w:rsidRPr="00204404">
        <w:rPr>
          <w:rFonts w:ascii="Calibri" w:eastAsia="Times New Roman" w:hAnsi="Calibri" w:cs="Calibri"/>
          <w:color w:val="000000"/>
          <w:kern w:val="0"/>
          <w:lang w:eastAsia="es-ES"/>
          <w14:ligatures w14:val="none"/>
        </w:rPr>
        <w:t>: convierte la salida JSON en una fila de</w:t>
      </w:r>
      <w:r w:rsidR="008B12C1">
        <w:rPr>
          <w:rFonts w:ascii="Calibri" w:eastAsia="Times New Roman" w:hAnsi="Calibri" w:cs="Calibri"/>
          <w:color w:val="000000"/>
          <w:kern w:val="0"/>
          <w:lang w:eastAsia="es-ES"/>
          <w14:ligatures w14:val="none"/>
        </w:rPr>
        <w:t xml:space="preserve"> </w:t>
      </w:r>
      <w:proofErr w:type="spellStart"/>
      <w:proofErr w:type="gramStart"/>
      <w:r w:rsidRPr="00204404">
        <w:rPr>
          <w:rFonts w:ascii="Calibri" w:eastAsia="Times New Roman" w:hAnsi="Calibri" w:cs="Calibri"/>
          <w:color w:val="000000"/>
          <w:kern w:val="0"/>
          <w:lang w:eastAsia="es-ES"/>
          <w14:ligatures w14:val="none"/>
        </w:rPr>
        <w:t>pandas.DataFrame</w:t>
      </w:r>
      <w:proofErr w:type="spellEnd"/>
      <w:proofErr w:type="gramEnd"/>
      <w:r w:rsidR="008B12C1">
        <w:rPr>
          <w:rFonts w:ascii="Calibri" w:eastAsia="Times New Roman" w:hAnsi="Calibri" w:cs="Calibri"/>
          <w:color w:val="000000"/>
          <w:kern w:val="0"/>
          <w:lang w:eastAsia="es-ES"/>
          <w14:ligatures w14:val="none"/>
        </w:rPr>
        <w:t xml:space="preserve"> </w:t>
      </w:r>
      <w:r w:rsidRPr="00204404">
        <w:rPr>
          <w:rFonts w:ascii="Calibri" w:eastAsia="Times New Roman" w:hAnsi="Calibri" w:cs="Calibri"/>
          <w:color w:val="000000"/>
          <w:kern w:val="0"/>
          <w:lang w:eastAsia="es-ES"/>
          <w14:ligatures w14:val="none"/>
        </w:rPr>
        <w:t>con el esquema CMAPSS (setting_</w:t>
      </w:r>
      <w:proofErr w:type="gramStart"/>
      <w:r w:rsidRPr="00204404">
        <w:rPr>
          <w:rFonts w:ascii="Calibri" w:eastAsia="Times New Roman" w:hAnsi="Calibri" w:cs="Calibri"/>
          <w:color w:val="000000"/>
          <w:kern w:val="0"/>
          <w:lang w:eastAsia="es-ES"/>
          <w14:ligatures w14:val="none"/>
        </w:rPr>
        <w:t>1..</w:t>
      </w:r>
      <w:proofErr w:type="gramEnd"/>
      <w:r w:rsidRPr="00204404">
        <w:rPr>
          <w:rFonts w:ascii="Calibri" w:eastAsia="Times New Roman" w:hAnsi="Calibri" w:cs="Calibri"/>
          <w:color w:val="000000"/>
          <w:kern w:val="0"/>
          <w:lang w:eastAsia="es-ES"/>
          <w14:ligatures w14:val="none"/>
        </w:rPr>
        <w:t>3,</w:t>
      </w:r>
      <w:r w:rsidR="008B12C1">
        <w:rPr>
          <w:rFonts w:ascii="Calibri" w:eastAsia="Times New Roman" w:hAnsi="Calibri" w:cs="Calibri"/>
          <w:color w:val="000000"/>
          <w:kern w:val="0"/>
          <w:lang w:eastAsia="es-ES"/>
          <w14:ligatures w14:val="none"/>
        </w:rPr>
        <w:t xml:space="preserve"> </w:t>
      </w:r>
      <w:r w:rsidRPr="00204404">
        <w:rPr>
          <w:rFonts w:ascii="Calibri" w:eastAsia="Times New Roman" w:hAnsi="Calibri" w:cs="Calibri"/>
          <w:color w:val="000000"/>
          <w:kern w:val="0"/>
          <w:lang w:eastAsia="es-ES"/>
          <w14:ligatures w14:val="none"/>
        </w:rPr>
        <w:t>s_</w:t>
      </w:r>
      <w:proofErr w:type="gramStart"/>
      <w:r w:rsidRPr="00204404">
        <w:rPr>
          <w:rFonts w:ascii="Calibri" w:eastAsia="Times New Roman" w:hAnsi="Calibri" w:cs="Calibri"/>
          <w:color w:val="000000"/>
          <w:kern w:val="0"/>
          <w:lang w:eastAsia="es-ES"/>
          <w14:ligatures w14:val="none"/>
        </w:rPr>
        <w:t>1..</w:t>
      </w:r>
      <w:proofErr w:type="gramEnd"/>
      <w:r w:rsidRPr="00204404">
        <w:rPr>
          <w:rFonts w:ascii="Calibri" w:eastAsia="Times New Roman" w:hAnsi="Calibri" w:cs="Calibri"/>
          <w:color w:val="000000"/>
          <w:kern w:val="0"/>
          <w:lang w:eastAsia="es-ES"/>
          <w14:ligatures w14:val="none"/>
        </w:rPr>
        <w:t>s_21).</w:t>
      </w:r>
    </w:p>
    <w:p w14:paraId="2BB23F72" w14:textId="77777777" w:rsidR="00A23B77" w:rsidRDefault="00A23B77" w:rsidP="00A23B77">
      <w:pPr>
        <w:spacing w:before="180" w:after="0" w:line="240" w:lineRule="auto"/>
        <w:ind w:left="195"/>
        <w:rPr>
          <w:rFonts w:ascii="Calibri" w:eastAsia="Times New Roman" w:hAnsi="Calibri" w:cs="Calibri"/>
          <w:color w:val="000000"/>
          <w:kern w:val="0"/>
          <w:lang w:eastAsia="es-ES"/>
          <w14:ligatures w14:val="none"/>
        </w:rPr>
      </w:pPr>
      <w:r w:rsidRPr="00204404">
        <w:rPr>
          <w:rFonts w:ascii="Calibri" w:eastAsia="Times New Roman" w:hAnsi="Calibri" w:cs="Calibri"/>
          <w:color w:val="000000"/>
          <w:kern w:val="0"/>
          <w:lang w:eastAsia="es-ES"/>
          <w14:ligatures w14:val="none"/>
        </w:rPr>
        <w:t xml:space="preserve">Estas </w:t>
      </w:r>
      <w:proofErr w:type="spellStart"/>
      <w:r w:rsidRPr="00204404">
        <w:rPr>
          <w:rFonts w:ascii="Calibri" w:eastAsia="Times New Roman" w:hAnsi="Calibri" w:cs="Calibri"/>
          <w:color w:val="000000"/>
          <w:kern w:val="0"/>
          <w:lang w:eastAsia="es-ES"/>
          <w14:ligatures w14:val="none"/>
        </w:rPr>
        <w:t>tools</w:t>
      </w:r>
      <w:proofErr w:type="spellEnd"/>
      <w:r w:rsidRPr="00204404">
        <w:rPr>
          <w:rFonts w:ascii="Calibri" w:eastAsia="Times New Roman" w:hAnsi="Calibri" w:cs="Calibri"/>
          <w:color w:val="000000"/>
          <w:kern w:val="0"/>
          <w:lang w:eastAsia="es-ES"/>
          <w14:ligatures w14:val="none"/>
        </w:rPr>
        <w:t xml:space="preserve"> permiten desacoplar la entrada en lenguaje natural del formato tabular exigido por el modelo.</w:t>
      </w:r>
    </w:p>
    <w:p w14:paraId="7038BF25" w14:textId="77777777" w:rsidR="00A23B77" w:rsidRPr="00204404" w:rsidRDefault="00A23B77" w:rsidP="00A23B77">
      <w:pPr>
        <w:spacing w:before="180" w:after="0" w:line="240" w:lineRule="auto"/>
        <w:ind w:left="195"/>
        <w:rPr>
          <w:rFonts w:ascii="Calibri" w:eastAsia="Times New Roman" w:hAnsi="Calibri" w:cs="Calibri"/>
          <w:color w:val="000000"/>
          <w:kern w:val="0"/>
          <w:lang w:eastAsia="es-ES"/>
          <w14:ligatures w14:val="none"/>
        </w:rPr>
      </w:pPr>
    </w:p>
    <w:p w14:paraId="310724DE" w14:textId="0D587C13" w:rsidR="00A23B77" w:rsidRPr="008B12C1" w:rsidRDefault="00A23B77" w:rsidP="008B12C1">
      <w:pPr>
        <w:spacing w:after="0" w:line="240" w:lineRule="auto"/>
        <w:rPr>
          <w:rFonts w:ascii="Calibri" w:eastAsia="Times New Roman" w:hAnsi="Calibri" w:cs="Calibri"/>
          <w:color w:val="000000"/>
          <w:kern w:val="0"/>
          <w:highlight w:val="yellow"/>
          <w:lang w:eastAsia="es-ES"/>
          <w14:ligatures w14:val="none"/>
        </w:rPr>
      </w:pPr>
      <w:r w:rsidRPr="008B12C1">
        <w:rPr>
          <w:rFonts w:ascii="Calibri" w:eastAsia="Times New Roman" w:hAnsi="Calibri" w:cs="Calibri"/>
          <w:b/>
          <w:bCs/>
          <w:color w:val="000000"/>
          <w:kern w:val="0"/>
          <w:highlight w:val="yellow"/>
          <w:lang w:eastAsia="es-ES"/>
          <w14:ligatures w14:val="none"/>
        </w:rPr>
        <w:t>Métodos y técnicas aplicadas (pipeline interno)</w:t>
      </w:r>
    </w:p>
    <w:p w14:paraId="7A1E1B08" w14:textId="1237FFC6" w:rsidR="00A23B77" w:rsidRPr="008B12C1" w:rsidRDefault="008B12C1" w:rsidP="00A23B77">
      <w:pPr>
        <w:spacing w:before="180" w:after="0" w:line="240" w:lineRule="auto"/>
        <w:ind w:left="345"/>
        <w:rPr>
          <w:rFonts w:ascii="Calibri" w:eastAsia="Times New Roman" w:hAnsi="Calibri" w:cs="Calibri"/>
          <w:color w:val="000000"/>
          <w:kern w:val="0"/>
          <w:highlight w:val="yellow"/>
          <w:lang w:eastAsia="es-ES"/>
          <w14:ligatures w14:val="none"/>
        </w:rPr>
      </w:pPr>
      <w:r w:rsidRPr="008B12C1">
        <w:rPr>
          <w:rFonts w:ascii="Calibri" w:eastAsia="Times New Roman" w:hAnsi="Calibri" w:cs="Calibri"/>
          <w:color w:val="000000"/>
          <w:kern w:val="0"/>
          <w:highlight w:val="yellow"/>
          <w:lang w:eastAsia="es-ES"/>
          <w14:ligatures w14:val="none"/>
        </w:rPr>
        <w:t>1</w:t>
      </w:r>
      <w:r w:rsidR="00A23B77" w:rsidRPr="008B12C1">
        <w:rPr>
          <w:rFonts w:ascii="Calibri" w:eastAsia="Times New Roman" w:hAnsi="Calibri" w:cs="Calibri"/>
          <w:color w:val="000000"/>
          <w:kern w:val="0"/>
          <w:highlight w:val="yellow"/>
          <w:lang w:eastAsia="es-ES"/>
          <w14:ligatures w14:val="none"/>
        </w:rPr>
        <w:t xml:space="preserve">. </w:t>
      </w:r>
      <w:r w:rsidR="00A23B77" w:rsidRPr="008B12C1">
        <w:rPr>
          <w:rFonts w:ascii="Calibri" w:eastAsia="Times New Roman" w:hAnsi="Calibri" w:cs="Calibri"/>
          <w:b/>
          <w:bCs/>
          <w:color w:val="000000"/>
          <w:kern w:val="0"/>
          <w:highlight w:val="yellow"/>
          <w:lang w:eastAsia="es-ES"/>
          <w14:ligatures w14:val="none"/>
        </w:rPr>
        <w:t xml:space="preserve">Inicialización del </w:t>
      </w:r>
      <w:proofErr w:type="spellStart"/>
      <w:r w:rsidR="00A23B77" w:rsidRPr="008B12C1">
        <w:rPr>
          <w:rFonts w:ascii="Calibri" w:eastAsia="Times New Roman" w:hAnsi="Calibri" w:cs="Calibri"/>
          <w:b/>
          <w:bCs/>
          <w:color w:val="000000"/>
          <w:kern w:val="0"/>
          <w:highlight w:val="yellow"/>
          <w:lang w:eastAsia="es-ES"/>
          <w14:ligatures w14:val="none"/>
        </w:rPr>
        <w:t>DataFrame</w:t>
      </w:r>
      <w:proofErr w:type="spellEnd"/>
      <w:r w:rsidR="00A23B77" w:rsidRPr="008B12C1">
        <w:rPr>
          <w:rFonts w:ascii="Calibri" w:eastAsia="Times New Roman" w:hAnsi="Calibri" w:cs="Calibri"/>
          <w:color w:val="000000"/>
          <w:kern w:val="0"/>
          <w:highlight w:val="yellow"/>
          <w:lang w:eastAsia="es-ES"/>
          <w14:ligatures w14:val="none"/>
        </w:rPr>
        <w:t>: crea</w:t>
      </w:r>
      <w:r w:rsidRPr="008B12C1">
        <w:rPr>
          <w:rFonts w:ascii="Calibri" w:eastAsia="Times New Roman" w:hAnsi="Calibri" w:cs="Calibri"/>
          <w:color w:val="000000"/>
          <w:kern w:val="0"/>
          <w:highlight w:val="yellow"/>
          <w:lang w:eastAsia="es-ES"/>
          <w14:ligatures w14:val="none"/>
        </w:rPr>
        <w:t xml:space="preserve"> </w:t>
      </w:r>
      <w:proofErr w:type="spellStart"/>
      <w:r w:rsidR="00A23B77" w:rsidRPr="008B12C1">
        <w:rPr>
          <w:rFonts w:ascii="Calibri" w:eastAsia="Times New Roman" w:hAnsi="Calibri" w:cs="Calibri"/>
          <w:color w:val="000000"/>
          <w:kern w:val="0"/>
          <w:highlight w:val="yellow"/>
          <w:lang w:eastAsia="es-ES"/>
          <w14:ligatures w14:val="none"/>
        </w:rPr>
        <w:t>state.pre_rul_data</w:t>
      </w:r>
      <w:proofErr w:type="spellEnd"/>
      <w:r w:rsidR="00A23B77" w:rsidRPr="008B12C1">
        <w:rPr>
          <w:rFonts w:ascii="Calibri" w:eastAsia="Times New Roman" w:hAnsi="Calibri" w:cs="Calibri"/>
          <w:color w:val="000000"/>
          <w:kern w:val="0"/>
          <w:highlight w:val="yellow"/>
          <w:lang w:eastAsia="es-ES"/>
          <w14:ligatures w14:val="none"/>
        </w:rPr>
        <w:t>,</w:t>
      </w:r>
      <w:r w:rsidRPr="008B12C1">
        <w:rPr>
          <w:rFonts w:ascii="Calibri" w:eastAsia="Times New Roman" w:hAnsi="Calibri" w:cs="Calibri"/>
          <w:color w:val="000000"/>
          <w:kern w:val="0"/>
          <w:highlight w:val="yellow"/>
          <w:lang w:eastAsia="es-ES"/>
          <w14:ligatures w14:val="none"/>
        </w:rPr>
        <w:t xml:space="preserve"> </w:t>
      </w:r>
      <w:r w:rsidR="00A23B77" w:rsidRPr="008B12C1">
        <w:rPr>
          <w:rFonts w:ascii="Calibri" w:eastAsia="Times New Roman" w:hAnsi="Calibri" w:cs="Calibri"/>
          <w:color w:val="000000"/>
          <w:kern w:val="0"/>
          <w:highlight w:val="yellow"/>
          <w:lang w:eastAsia="es-ES"/>
          <w14:ligatures w14:val="none"/>
        </w:rPr>
        <w:t>vacío si no existe.</w:t>
      </w:r>
    </w:p>
    <w:p w14:paraId="6FFFFF8F" w14:textId="2068AFA7" w:rsidR="00A23B77" w:rsidRPr="008B12C1" w:rsidRDefault="008B12C1" w:rsidP="00A23B77">
      <w:pPr>
        <w:spacing w:before="180" w:after="0" w:line="240" w:lineRule="auto"/>
        <w:ind w:left="345"/>
        <w:rPr>
          <w:rFonts w:ascii="Calibri" w:eastAsia="Times New Roman" w:hAnsi="Calibri" w:cs="Calibri"/>
          <w:color w:val="000000"/>
          <w:kern w:val="0"/>
          <w:highlight w:val="yellow"/>
          <w:lang w:eastAsia="es-ES"/>
          <w14:ligatures w14:val="none"/>
        </w:rPr>
      </w:pPr>
      <w:r w:rsidRPr="008B12C1">
        <w:rPr>
          <w:rFonts w:ascii="Calibri" w:eastAsia="Times New Roman" w:hAnsi="Calibri" w:cs="Calibri"/>
          <w:color w:val="000000"/>
          <w:kern w:val="0"/>
          <w:highlight w:val="yellow"/>
          <w:lang w:eastAsia="es-ES"/>
          <w14:ligatures w14:val="none"/>
        </w:rPr>
        <w:t>2</w:t>
      </w:r>
      <w:r w:rsidR="00A23B77" w:rsidRPr="008B12C1">
        <w:rPr>
          <w:rFonts w:ascii="Calibri" w:eastAsia="Times New Roman" w:hAnsi="Calibri" w:cs="Calibri"/>
          <w:color w:val="000000"/>
          <w:kern w:val="0"/>
          <w:highlight w:val="yellow"/>
          <w:lang w:eastAsia="es-ES"/>
          <w14:ligatures w14:val="none"/>
        </w:rPr>
        <w:t xml:space="preserve">. </w:t>
      </w:r>
      <w:r w:rsidR="00A23B77" w:rsidRPr="008B12C1">
        <w:rPr>
          <w:rFonts w:ascii="Calibri" w:eastAsia="Times New Roman" w:hAnsi="Calibri" w:cs="Calibri"/>
          <w:b/>
          <w:bCs/>
          <w:color w:val="000000"/>
          <w:kern w:val="0"/>
          <w:highlight w:val="yellow"/>
          <w:lang w:eastAsia="es-ES"/>
          <w14:ligatures w14:val="none"/>
        </w:rPr>
        <w:t>Decisión de acción</w:t>
      </w:r>
      <w:r w:rsidR="00A23B77" w:rsidRPr="008B12C1">
        <w:rPr>
          <w:rFonts w:ascii="Calibri" w:eastAsia="Times New Roman" w:hAnsi="Calibri" w:cs="Calibri"/>
          <w:color w:val="000000"/>
          <w:kern w:val="0"/>
          <w:highlight w:val="yellow"/>
          <w:lang w:eastAsia="es-ES"/>
          <w14:ligatures w14:val="none"/>
        </w:rPr>
        <w:t xml:space="preserve">: mediante </w:t>
      </w:r>
      <w:r w:rsidRPr="008B12C1">
        <w:rPr>
          <w:rFonts w:ascii="Calibri" w:eastAsia="Times New Roman" w:hAnsi="Calibri" w:cs="Calibri"/>
          <w:color w:val="000000"/>
          <w:kern w:val="0"/>
          <w:highlight w:val="yellow"/>
          <w:lang w:eastAsia="es-ES"/>
          <w14:ligatures w14:val="none"/>
        </w:rPr>
        <w:t>su</w:t>
      </w:r>
      <w:r w:rsidR="00A23B77" w:rsidRPr="008B12C1">
        <w:rPr>
          <w:rFonts w:ascii="Calibri" w:eastAsia="Times New Roman" w:hAnsi="Calibri" w:cs="Calibri"/>
          <w:color w:val="000000"/>
          <w:kern w:val="0"/>
          <w:highlight w:val="yellow"/>
          <w:lang w:eastAsia="es-ES"/>
          <w14:ligatures w14:val="none"/>
        </w:rPr>
        <w:t xml:space="preserve"> </w:t>
      </w:r>
      <w:proofErr w:type="spellStart"/>
      <w:r w:rsidR="00A23B77" w:rsidRPr="008B12C1">
        <w:rPr>
          <w:rFonts w:ascii="Calibri" w:eastAsia="Times New Roman" w:hAnsi="Calibri" w:cs="Calibri"/>
          <w:color w:val="000000"/>
          <w:kern w:val="0"/>
          <w:highlight w:val="yellow"/>
          <w:lang w:eastAsia="es-ES"/>
          <w14:ligatures w14:val="none"/>
        </w:rPr>
        <w:t>prompt</w:t>
      </w:r>
      <w:proofErr w:type="spellEnd"/>
      <w:r w:rsidR="00A23B77" w:rsidRPr="008B12C1">
        <w:rPr>
          <w:rFonts w:ascii="Calibri" w:eastAsia="Times New Roman" w:hAnsi="Calibri" w:cs="Calibri"/>
          <w:color w:val="000000"/>
          <w:kern w:val="0"/>
          <w:highlight w:val="yellow"/>
          <w:lang w:eastAsia="es-ES"/>
          <w14:ligatures w14:val="none"/>
        </w:rPr>
        <w:t>, el LLM clasifica la intención del usuario en una de las acciones:</w:t>
      </w:r>
      <w:r w:rsidRPr="008B12C1">
        <w:rPr>
          <w:rFonts w:ascii="Calibri" w:eastAsia="Times New Roman" w:hAnsi="Calibri" w:cs="Calibri"/>
          <w:color w:val="000000"/>
          <w:kern w:val="0"/>
          <w:highlight w:val="yellow"/>
          <w:lang w:eastAsia="es-ES"/>
          <w14:ligatures w14:val="none"/>
        </w:rPr>
        <w:t xml:space="preserve"> </w:t>
      </w:r>
      <w:proofErr w:type="spellStart"/>
      <w:r w:rsidR="00A23B77" w:rsidRPr="008B12C1">
        <w:rPr>
          <w:rFonts w:ascii="Calibri" w:eastAsia="Times New Roman" w:hAnsi="Calibri" w:cs="Calibri"/>
          <w:color w:val="000000"/>
          <w:kern w:val="0"/>
          <w:highlight w:val="yellow"/>
          <w:lang w:eastAsia="es-ES"/>
          <w14:ligatures w14:val="none"/>
        </w:rPr>
        <w:t>Update</w:t>
      </w:r>
      <w:proofErr w:type="spellEnd"/>
      <w:r w:rsidR="00A23B77" w:rsidRPr="008B12C1">
        <w:rPr>
          <w:rFonts w:ascii="Calibri" w:eastAsia="Times New Roman" w:hAnsi="Calibri" w:cs="Calibri"/>
          <w:color w:val="000000"/>
          <w:kern w:val="0"/>
          <w:highlight w:val="yellow"/>
          <w:lang w:eastAsia="es-ES"/>
          <w14:ligatures w14:val="none"/>
        </w:rPr>
        <w:t>,</w:t>
      </w:r>
      <w:r w:rsidRPr="008B12C1">
        <w:rPr>
          <w:rFonts w:ascii="Calibri" w:eastAsia="Times New Roman" w:hAnsi="Calibri" w:cs="Calibri"/>
          <w:color w:val="000000"/>
          <w:kern w:val="0"/>
          <w:highlight w:val="yellow"/>
          <w:lang w:eastAsia="es-ES"/>
          <w14:ligatures w14:val="none"/>
        </w:rPr>
        <w:t xml:space="preserve"> </w:t>
      </w:r>
      <w:proofErr w:type="spellStart"/>
      <w:r w:rsidR="00A23B77" w:rsidRPr="008B12C1">
        <w:rPr>
          <w:rFonts w:ascii="Calibri" w:eastAsia="Times New Roman" w:hAnsi="Calibri" w:cs="Calibri"/>
          <w:color w:val="000000"/>
          <w:kern w:val="0"/>
          <w:highlight w:val="yellow"/>
          <w:lang w:eastAsia="es-ES"/>
          <w14:ligatures w14:val="none"/>
        </w:rPr>
        <w:t>Calculate</w:t>
      </w:r>
      <w:proofErr w:type="spellEnd"/>
      <w:r w:rsidR="00A23B77" w:rsidRPr="008B12C1">
        <w:rPr>
          <w:rFonts w:ascii="Calibri" w:eastAsia="Times New Roman" w:hAnsi="Calibri" w:cs="Calibri"/>
          <w:color w:val="000000"/>
          <w:kern w:val="0"/>
          <w:highlight w:val="yellow"/>
          <w:lang w:eastAsia="es-ES"/>
          <w14:ligatures w14:val="none"/>
        </w:rPr>
        <w:t>,</w:t>
      </w:r>
      <w:r w:rsidRPr="008B12C1">
        <w:rPr>
          <w:rFonts w:ascii="Calibri" w:eastAsia="Times New Roman" w:hAnsi="Calibri" w:cs="Calibri"/>
          <w:color w:val="000000"/>
          <w:kern w:val="0"/>
          <w:highlight w:val="yellow"/>
          <w:lang w:eastAsia="es-ES"/>
          <w14:ligatures w14:val="none"/>
        </w:rPr>
        <w:t xml:space="preserve"> </w:t>
      </w:r>
      <w:r w:rsidR="00A23B77" w:rsidRPr="008B12C1">
        <w:rPr>
          <w:rFonts w:ascii="Calibri" w:eastAsia="Times New Roman" w:hAnsi="Calibri" w:cs="Calibri"/>
          <w:color w:val="000000"/>
          <w:kern w:val="0"/>
          <w:highlight w:val="yellow"/>
          <w:lang w:eastAsia="es-ES"/>
          <w14:ligatures w14:val="none"/>
        </w:rPr>
        <w:t>Status,</w:t>
      </w:r>
      <w:r w:rsidRPr="008B12C1">
        <w:rPr>
          <w:rFonts w:ascii="Calibri" w:eastAsia="Times New Roman" w:hAnsi="Calibri" w:cs="Calibri"/>
          <w:color w:val="000000"/>
          <w:kern w:val="0"/>
          <w:highlight w:val="yellow"/>
          <w:lang w:eastAsia="es-ES"/>
          <w14:ligatures w14:val="none"/>
        </w:rPr>
        <w:t xml:space="preserve"> </w:t>
      </w:r>
      <w:proofErr w:type="spellStart"/>
      <w:r w:rsidR="00A23B77" w:rsidRPr="008B12C1">
        <w:rPr>
          <w:rFonts w:ascii="Calibri" w:eastAsia="Times New Roman" w:hAnsi="Calibri" w:cs="Calibri"/>
          <w:color w:val="000000"/>
          <w:kern w:val="0"/>
          <w:highlight w:val="yellow"/>
          <w:lang w:eastAsia="es-ES"/>
          <w14:ligatures w14:val="none"/>
        </w:rPr>
        <w:t>Reset</w:t>
      </w:r>
      <w:proofErr w:type="spellEnd"/>
      <w:r w:rsidR="00A23B77" w:rsidRPr="008B12C1">
        <w:rPr>
          <w:rFonts w:ascii="Calibri" w:eastAsia="Times New Roman" w:hAnsi="Calibri" w:cs="Calibri"/>
          <w:color w:val="000000"/>
          <w:kern w:val="0"/>
          <w:highlight w:val="yellow"/>
          <w:lang w:eastAsia="es-ES"/>
          <w14:ligatures w14:val="none"/>
        </w:rPr>
        <w:t>,</w:t>
      </w:r>
      <w:r w:rsidRPr="008B12C1">
        <w:rPr>
          <w:rFonts w:ascii="Calibri" w:eastAsia="Times New Roman" w:hAnsi="Calibri" w:cs="Calibri"/>
          <w:color w:val="000000"/>
          <w:kern w:val="0"/>
          <w:highlight w:val="yellow"/>
          <w:lang w:eastAsia="es-ES"/>
          <w14:ligatures w14:val="none"/>
        </w:rPr>
        <w:t xml:space="preserve"> </w:t>
      </w:r>
      <w:r w:rsidR="00A23B77" w:rsidRPr="008B12C1">
        <w:rPr>
          <w:rFonts w:ascii="Calibri" w:eastAsia="Times New Roman" w:hAnsi="Calibri" w:cs="Calibri"/>
          <w:color w:val="000000"/>
          <w:kern w:val="0"/>
          <w:highlight w:val="yellow"/>
          <w:lang w:eastAsia="es-ES"/>
          <w14:ligatures w14:val="none"/>
        </w:rPr>
        <w:t>Chat.</w:t>
      </w:r>
    </w:p>
    <w:p w14:paraId="4AFC0251" w14:textId="5E0F32E1" w:rsidR="00A23B77" w:rsidRPr="008B12C1" w:rsidRDefault="008B12C1" w:rsidP="00A23B77">
      <w:pPr>
        <w:spacing w:before="180" w:after="0" w:line="240" w:lineRule="auto"/>
        <w:ind w:left="345"/>
        <w:rPr>
          <w:rFonts w:ascii="Calibri" w:eastAsia="Times New Roman" w:hAnsi="Calibri" w:cs="Calibri"/>
          <w:color w:val="000000"/>
          <w:kern w:val="0"/>
          <w:highlight w:val="yellow"/>
          <w:lang w:eastAsia="es-ES"/>
          <w14:ligatures w14:val="none"/>
        </w:rPr>
      </w:pPr>
      <w:r w:rsidRPr="008B12C1">
        <w:rPr>
          <w:rFonts w:ascii="Calibri" w:eastAsia="Times New Roman" w:hAnsi="Calibri" w:cs="Calibri"/>
          <w:color w:val="000000"/>
          <w:kern w:val="0"/>
          <w:highlight w:val="yellow"/>
          <w:lang w:eastAsia="es-ES"/>
          <w14:ligatures w14:val="none"/>
        </w:rPr>
        <w:t>3</w:t>
      </w:r>
      <w:r w:rsidR="00A23B77" w:rsidRPr="008B12C1">
        <w:rPr>
          <w:rFonts w:ascii="Calibri" w:eastAsia="Times New Roman" w:hAnsi="Calibri" w:cs="Calibri"/>
          <w:color w:val="000000"/>
          <w:kern w:val="0"/>
          <w:highlight w:val="yellow"/>
          <w:lang w:eastAsia="es-ES"/>
          <w14:ligatures w14:val="none"/>
        </w:rPr>
        <w:t xml:space="preserve">. </w:t>
      </w:r>
      <w:r w:rsidR="00A23B77" w:rsidRPr="008B12C1">
        <w:rPr>
          <w:rFonts w:ascii="Calibri" w:eastAsia="Times New Roman" w:hAnsi="Calibri" w:cs="Calibri"/>
          <w:b/>
          <w:bCs/>
          <w:color w:val="000000"/>
          <w:kern w:val="0"/>
          <w:highlight w:val="yellow"/>
          <w:lang w:eastAsia="es-ES"/>
          <w14:ligatures w14:val="none"/>
        </w:rPr>
        <w:t>Ejecución de acciones</w:t>
      </w:r>
      <w:r w:rsidR="00A23B77" w:rsidRPr="008B12C1">
        <w:rPr>
          <w:rFonts w:ascii="Calibri" w:eastAsia="Times New Roman" w:hAnsi="Calibri" w:cs="Calibri"/>
          <w:color w:val="000000"/>
          <w:kern w:val="0"/>
          <w:highlight w:val="yellow"/>
          <w:lang w:eastAsia="es-ES"/>
          <w14:ligatures w14:val="none"/>
        </w:rPr>
        <w:t>:</w:t>
      </w:r>
    </w:p>
    <w:p w14:paraId="40F1B086" w14:textId="2E8F9F06" w:rsidR="00A23B77" w:rsidRPr="008B12C1" w:rsidRDefault="00A23B77" w:rsidP="002E4E20">
      <w:pPr>
        <w:pStyle w:val="Prrafodelista"/>
        <w:numPr>
          <w:ilvl w:val="0"/>
          <w:numId w:val="21"/>
        </w:numPr>
        <w:spacing w:before="180" w:after="0" w:line="240" w:lineRule="auto"/>
        <w:rPr>
          <w:rFonts w:ascii="Calibri" w:eastAsia="Times New Roman" w:hAnsi="Calibri" w:cs="Calibri"/>
          <w:color w:val="000000"/>
          <w:kern w:val="0"/>
          <w:highlight w:val="yellow"/>
          <w:lang w:eastAsia="es-ES"/>
          <w14:ligatures w14:val="none"/>
        </w:rPr>
      </w:pPr>
      <w:proofErr w:type="spellStart"/>
      <w:r w:rsidRPr="008B12C1">
        <w:rPr>
          <w:rFonts w:ascii="Calibri" w:eastAsia="Times New Roman" w:hAnsi="Calibri" w:cs="Calibri"/>
          <w:b/>
          <w:bCs/>
          <w:color w:val="000000"/>
          <w:kern w:val="0"/>
          <w:highlight w:val="yellow"/>
          <w:lang w:eastAsia="es-ES"/>
          <w14:ligatures w14:val="none"/>
        </w:rPr>
        <w:t>Update</w:t>
      </w:r>
      <w:proofErr w:type="spellEnd"/>
      <w:r w:rsidRPr="008B12C1">
        <w:rPr>
          <w:rFonts w:ascii="Calibri" w:eastAsia="Times New Roman" w:hAnsi="Calibri" w:cs="Calibri"/>
          <w:color w:val="000000"/>
          <w:kern w:val="0"/>
          <w:highlight w:val="yellow"/>
          <w:lang w:eastAsia="es-ES"/>
          <w14:ligatures w14:val="none"/>
        </w:rPr>
        <w:t>:</w:t>
      </w:r>
    </w:p>
    <w:p w14:paraId="130DC904" w14:textId="04C7FA3F" w:rsidR="00A23B77" w:rsidRPr="008B12C1" w:rsidRDefault="00A23B77" w:rsidP="002E4E20">
      <w:pPr>
        <w:pStyle w:val="Prrafodelista"/>
        <w:numPr>
          <w:ilvl w:val="1"/>
          <w:numId w:val="21"/>
        </w:numPr>
        <w:spacing w:before="180" w:after="0" w:line="240" w:lineRule="auto"/>
        <w:rPr>
          <w:rFonts w:ascii="Calibri" w:eastAsia="Times New Roman" w:hAnsi="Calibri" w:cs="Calibri"/>
          <w:color w:val="000000"/>
          <w:kern w:val="0"/>
          <w:highlight w:val="yellow"/>
          <w:lang w:eastAsia="es-ES"/>
          <w14:ligatures w14:val="none"/>
        </w:rPr>
      </w:pPr>
      <w:r w:rsidRPr="008B12C1">
        <w:rPr>
          <w:rFonts w:ascii="Calibri" w:eastAsia="Times New Roman" w:hAnsi="Calibri" w:cs="Calibri"/>
          <w:color w:val="000000"/>
          <w:kern w:val="0"/>
          <w:highlight w:val="yellow"/>
          <w:lang w:eastAsia="es-ES"/>
          <w14:ligatures w14:val="none"/>
        </w:rPr>
        <w:t>Invoca</w:t>
      </w:r>
      <w:r w:rsidR="008B12C1" w:rsidRPr="008B12C1">
        <w:rPr>
          <w:rFonts w:ascii="Calibri" w:eastAsia="Times New Roman" w:hAnsi="Calibri" w:cs="Calibri"/>
          <w:color w:val="000000"/>
          <w:kern w:val="0"/>
          <w:highlight w:val="yellow"/>
          <w:lang w:eastAsia="es-ES"/>
          <w14:ligatures w14:val="none"/>
        </w:rPr>
        <w:t xml:space="preserve"> </w:t>
      </w:r>
      <w:proofErr w:type="spellStart"/>
      <w:r w:rsidRPr="008B12C1">
        <w:rPr>
          <w:rFonts w:ascii="Calibri" w:eastAsia="Times New Roman" w:hAnsi="Calibri" w:cs="Calibri"/>
          <w:color w:val="000000"/>
          <w:kern w:val="0"/>
          <w:highlight w:val="yellow"/>
          <w:lang w:eastAsia="es-ES"/>
          <w14:ligatures w14:val="none"/>
        </w:rPr>
        <w:t>extract_cmapss</w:t>
      </w:r>
      <w:proofErr w:type="spellEnd"/>
      <w:r w:rsidR="008B12C1" w:rsidRPr="008B12C1">
        <w:rPr>
          <w:rFonts w:ascii="Calibri" w:eastAsia="Times New Roman" w:hAnsi="Calibri" w:cs="Calibri"/>
          <w:color w:val="000000"/>
          <w:kern w:val="0"/>
          <w:highlight w:val="yellow"/>
          <w:lang w:eastAsia="es-ES"/>
          <w14:ligatures w14:val="none"/>
        </w:rPr>
        <w:t xml:space="preserve"> </w:t>
      </w:r>
      <w:r w:rsidRPr="008B12C1">
        <w:rPr>
          <w:rFonts w:ascii="Calibri" w:eastAsia="Times New Roman" w:hAnsi="Calibri" w:cs="Calibri"/>
          <w:color w:val="000000"/>
          <w:kern w:val="0"/>
          <w:highlight w:val="yellow"/>
          <w:lang w:eastAsia="es-ES"/>
          <w14:ligatures w14:val="none"/>
        </w:rPr>
        <w:t>sobre el texto del usuario.</w:t>
      </w:r>
    </w:p>
    <w:p w14:paraId="12E56B1C" w14:textId="2A969BF4" w:rsidR="00A23B77" w:rsidRPr="008B12C1" w:rsidRDefault="00A23B77" w:rsidP="002E4E20">
      <w:pPr>
        <w:pStyle w:val="Prrafodelista"/>
        <w:numPr>
          <w:ilvl w:val="1"/>
          <w:numId w:val="21"/>
        </w:numPr>
        <w:spacing w:before="180" w:after="0" w:line="240" w:lineRule="auto"/>
        <w:rPr>
          <w:rFonts w:ascii="Calibri" w:eastAsia="Times New Roman" w:hAnsi="Calibri" w:cs="Calibri"/>
          <w:color w:val="000000"/>
          <w:kern w:val="0"/>
          <w:highlight w:val="yellow"/>
          <w:lang w:eastAsia="es-ES"/>
          <w14:ligatures w14:val="none"/>
        </w:rPr>
      </w:pPr>
      <w:r w:rsidRPr="008B12C1">
        <w:rPr>
          <w:rFonts w:ascii="Calibri" w:eastAsia="Times New Roman" w:hAnsi="Calibri" w:cs="Calibri"/>
          <w:color w:val="000000"/>
          <w:kern w:val="0"/>
          <w:highlight w:val="yellow"/>
          <w:lang w:eastAsia="es-ES"/>
          <w14:ligatures w14:val="none"/>
        </w:rPr>
        <w:t xml:space="preserve">Convierte el JSON a </w:t>
      </w:r>
      <w:proofErr w:type="spellStart"/>
      <w:r w:rsidRPr="008B12C1">
        <w:rPr>
          <w:rFonts w:ascii="Calibri" w:eastAsia="Times New Roman" w:hAnsi="Calibri" w:cs="Calibri"/>
          <w:color w:val="000000"/>
          <w:kern w:val="0"/>
          <w:highlight w:val="yellow"/>
          <w:lang w:eastAsia="es-ES"/>
          <w14:ligatures w14:val="none"/>
        </w:rPr>
        <w:t>DataFrame</w:t>
      </w:r>
      <w:proofErr w:type="spellEnd"/>
      <w:r w:rsidRPr="008B12C1">
        <w:rPr>
          <w:rFonts w:ascii="Calibri" w:eastAsia="Times New Roman" w:hAnsi="Calibri" w:cs="Calibri"/>
          <w:color w:val="000000"/>
          <w:kern w:val="0"/>
          <w:highlight w:val="yellow"/>
          <w:lang w:eastAsia="es-ES"/>
          <w14:ligatures w14:val="none"/>
        </w:rPr>
        <w:t xml:space="preserve"> con</w:t>
      </w:r>
      <w:r w:rsidR="008B12C1" w:rsidRPr="008B12C1">
        <w:rPr>
          <w:rFonts w:ascii="Calibri" w:eastAsia="Times New Roman" w:hAnsi="Calibri" w:cs="Calibri"/>
          <w:color w:val="000000"/>
          <w:kern w:val="0"/>
          <w:highlight w:val="yellow"/>
          <w:lang w:eastAsia="es-ES"/>
          <w14:ligatures w14:val="none"/>
        </w:rPr>
        <w:t xml:space="preserve"> </w:t>
      </w:r>
      <w:proofErr w:type="spellStart"/>
      <w:r w:rsidRPr="008B12C1">
        <w:rPr>
          <w:rFonts w:ascii="Calibri" w:eastAsia="Times New Roman" w:hAnsi="Calibri" w:cs="Calibri"/>
          <w:color w:val="000000"/>
          <w:kern w:val="0"/>
          <w:highlight w:val="yellow"/>
          <w:lang w:eastAsia="es-ES"/>
          <w14:ligatures w14:val="none"/>
        </w:rPr>
        <w:t>tool_output_to_df</w:t>
      </w:r>
      <w:proofErr w:type="spellEnd"/>
      <w:r w:rsidRPr="008B12C1">
        <w:rPr>
          <w:rFonts w:ascii="Calibri" w:eastAsia="Times New Roman" w:hAnsi="Calibri" w:cs="Calibri"/>
          <w:color w:val="000000"/>
          <w:kern w:val="0"/>
          <w:highlight w:val="yellow"/>
          <w:lang w:eastAsia="es-ES"/>
          <w14:ligatures w14:val="none"/>
        </w:rPr>
        <w:t>.</w:t>
      </w:r>
    </w:p>
    <w:p w14:paraId="064ABDAF" w14:textId="276EEFCF" w:rsidR="00A23B77" w:rsidRPr="008B12C1" w:rsidRDefault="00A23B77" w:rsidP="002E4E20">
      <w:pPr>
        <w:pStyle w:val="Prrafodelista"/>
        <w:numPr>
          <w:ilvl w:val="1"/>
          <w:numId w:val="21"/>
        </w:numPr>
        <w:spacing w:before="180" w:after="0" w:line="240" w:lineRule="auto"/>
        <w:rPr>
          <w:rFonts w:ascii="Calibri" w:eastAsia="Times New Roman" w:hAnsi="Calibri" w:cs="Calibri"/>
          <w:color w:val="000000"/>
          <w:kern w:val="0"/>
          <w:highlight w:val="yellow"/>
          <w:lang w:eastAsia="es-ES"/>
          <w14:ligatures w14:val="none"/>
        </w:rPr>
      </w:pPr>
      <w:r w:rsidRPr="008B12C1">
        <w:rPr>
          <w:rFonts w:ascii="Calibri" w:eastAsia="Times New Roman" w:hAnsi="Calibri" w:cs="Calibri"/>
          <w:color w:val="000000"/>
          <w:kern w:val="0"/>
          <w:highlight w:val="yellow"/>
          <w:lang w:eastAsia="es-ES"/>
          <w14:ligatures w14:val="none"/>
        </w:rPr>
        <w:t>Concatena la nueva fila a</w:t>
      </w:r>
      <w:r w:rsidR="008B12C1" w:rsidRPr="008B12C1">
        <w:rPr>
          <w:rFonts w:ascii="Calibri" w:eastAsia="Times New Roman" w:hAnsi="Calibri" w:cs="Calibri"/>
          <w:color w:val="000000"/>
          <w:kern w:val="0"/>
          <w:highlight w:val="yellow"/>
          <w:lang w:eastAsia="es-ES"/>
          <w14:ligatures w14:val="none"/>
        </w:rPr>
        <w:t xml:space="preserve"> </w:t>
      </w:r>
      <w:proofErr w:type="spellStart"/>
      <w:r w:rsidRPr="008B12C1">
        <w:rPr>
          <w:rFonts w:ascii="Calibri" w:eastAsia="Times New Roman" w:hAnsi="Calibri" w:cs="Calibri"/>
          <w:color w:val="000000"/>
          <w:kern w:val="0"/>
          <w:highlight w:val="yellow"/>
          <w:lang w:eastAsia="es-ES"/>
          <w14:ligatures w14:val="none"/>
        </w:rPr>
        <w:t>state.pre_rul_data</w:t>
      </w:r>
      <w:proofErr w:type="spellEnd"/>
      <w:r w:rsidRPr="008B12C1">
        <w:rPr>
          <w:rFonts w:ascii="Calibri" w:eastAsia="Times New Roman" w:hAnsi="Calibri" w:cs="Calibri"/>
          <w:color w:val="000000"/>
          <w:kern w:val="0"/>
          <w:highlight w:val="yellow"/>
          <w:lang w:eastAsia="es-ES"/>
          <w14:ligatures w14:val="none"/>
        </w:rPr>
        <w:t>.</w:t>
      </w:r>
    </w:p>
    <w:p w14:paraId="7C5B9200" w14:textId="06D8D8BB" w:rsidR="00A23B77" w:rsidRPr="008B12C1" w:rsidRDefault="00A23B77" w:rsidP="002E4E20">
      <w:pPr>
        <w:pStyle w:val="Prrafodelista"/>
        <w:numPr>
          <w:ilvl w:val="0"/>
          <w:numId w:val="21"/>
        </w:numPr>
        <w:spacing w:before="180" w:after="0" w:line="240" w:lineRule="auto"/>
        <w:rPr>
          <w:rFonts w:ascii="Calibri" w:eastAsia="Times New Roman" w:hAnsi="Calibri" w:cs="Calibri"/>
          <w:color w:val="000000"/>
          <w:kern w:val="0"/>
          <w:highlight w:val="yellow"/>
          <w:lang w:eastAsia="es-ES"/>
          <w14:ligatures w14:val="none"/>
        </w:rPr>
      </w:pPr>
      <w:proofErr w:type="spellStart"/>
      <w:r w:rsidRPr="008B12C1">
        <w:rPr>
          <w:rFonts w:ascii="Calibri" w:eastAsia="Times New Roman" w:hAnsi="Calibri" w:cs="Calibri"/>
          <w:b/>
          <w:bCs/>
          <w:color w:val="000000"/>
          <w:kern w:val="0"/>
          <w:highlight w:val="yellow"/>
          <w:lang w:eastAsia="es-ES"/>
          <w14:ligatures w14:val="none"/>
        </w:rPr>
        <w:t>Calculate</w:t>
      </w:r>
      <w:proofErr w:type="spellEnd"/>
      <w:r w:rsidRPr="008B12C1">
        <w:rPr>
          <w:rFonts w:ascii="Calibri" w:eastAsia="Times New Roman" w:hAnsi="Calibri" w:cs="Calibri"/>
          <w:color w:val="000000"/>
          <w:kern w:val="0"/>
          <w:highlight w:val="yellow"/>
          <w:lang w:eastAsia="es-ES"/>
          <w14:ligatures w14:val="none"/>
        </w:rPr>
        <w:t xml:space="preserve">: valida si existen suficientes ciclos acumulados deriva hacia el </w:t>
      </w:r>
      <w:r w:rsidRPr="008B12C1">
        <w:rPr>
          <w:rFonts w:ascii="Calibri" w:eastAsia="Times New Roman" w:hAnsi="Calibri" w:cs="Calibri"/>
          <w:b/>
          <w:bCs/>
          <w:color w:val="000000"/>
          <w:kern w:val="0"/>
          <w:highlight w:val="yellow"/>
          <w:lang w:eastAsia="es-ES"/>
          <w14:ligatures w14:val="none"/>
        </w:rPr>
        <w:t>Agente RUL</w:t>
      </w:r>
      <w:r w:rsidRPr="008B12C1">
        <w:rPr>
          <w:rFonts w:ascii="Calibri" w:eastAsia="Times New Roman" w:hAnsi="Calibri" w:cs="Calibri"/>
          <w:color w:val="000000"/>
          <w:kern w:val="0"/>
          <w:highlight w:val="yellow"/>
          <w:lang w:eastAsia="es-ES"/>
          <w14:ligatures w14:val="none"/>
        </w:rPr>
        <w:t xml:space="preserve"> para realizar la predicción del mismo (</w:t>
      </w:r>
      <w:proofErr w:type="spellStart"/>
      <w:r w:rsidRPr="008B12C1">
        <w:rPr>
          <w:rFonts w:ascii="Calibri" w:eastAsia="Times New Roman" w:hAnsi="Calibri" w:cs="Calibri"/>
          <w:color w:val="000000"/>
          <w:kern w:val="0"/>
          <w:highlight w:val="yellow"/>
          <w:lang w:eastAsia="es-ES"/>
          <w14:ligatures w14:val="none"/>
        </w:rPr>
        <w:t>state.next_agent</w:t>
      </w:r>
      <w:proofErr w:type="spellEnd"/>
      <w:r w:rsidRPr="008B12C1">
        <w:rPr>
          <w:rFonts w:ascii="Calibri" w:eastAsia="Times New Roman" w:hAnsi="Calibri" w:cs="Calibri"/>
          <w:color w:val="000000"/>
          <w:kern w:val="0"/>
          <w:highlight w:val="yellow"/>
          <w:lang w:eastAsia="es-ES"/>
          <w14:ligatures w14:val="none"/>
        </w:rPr>
        <w:t xml:space="preserve"> = "Rul").</w:t>
      </w:r>
    </w:p>
    <w:p w14:paraId="5FFD0960" w14:textId="1B122C7B" w:rsidR="00A23B77" w:rsidRPr="008B12C1" w:rsidRDefault="00A23B77" w:rsidP="002E4E20">
      <w:pPr>
        <w:pStyle w:val="Prrafodelista"/>
        <w:numPr>
          <w:ilvl w:val="0"/>
          <w:numId w:val="21"/>
        </w:numPr>
        <w:spacing w:before="180" w:after="0" w:line="240" w:lineRule="auto"/>
        <w:rPr>
          <w:rFonts w:ascii="Calibri" w:eastAsia="Times New Roman" w:hAnsi="Calibri" w:cs="Calibri"/>
          <w:color w:val="000000"/>
          <w:kern w:val="0"/>
          <w:highlight w:val="yellow"/>
          <w:lang w:eastAsia="es-ES"/>
          <w14:ligatures w14:val="none"/>
        </w:rPr>
      </w:pPr>
      <w:r w:rsidRPr="008B12C1">
        <w:rPr>
          <w:rFonts w:ascii="Calibri" w:eastAsia="Times New Roman" w:hAnsi="Calibri" w:cs="Calibri"/>
          <w:b/>
          <w:bCs/>
          <w:color w:val="000000"/>
          <w:kern w:val="0"/>
          <w:highlight w:val="yellow"/>
          <w:lang w:eastAsia="es-ES"/>
          <w14:ligatures w14:val="none"/>
        </w:rPr>
        <w:t>Status</w:t>
      </w:r>
      <w:r w:rsidRPr="008B12C1">
        <w:rPr>
          <w:rFonts w:ascii="Calibri" w:eastAsia="Times New Roman" w:hAnsi="Calibri" w:cs="Calibri"/>
          <w:color w:val="000000"/>
          <w:kern w:val="0"/>
          <w:highlight w:val="yellow"/>
          <w:lang w:eastAsia="es-ES"/>
          <w14:ligatures w14:val="none"/>
        </w:rPr>
        <w:t>: devuelve información descriptiva del histórico almacenado.</w:t>
      </w:r>
    </w:p>
    <w:p w14:paraId="095D9FFD" w14:textId="11DB41C9" w:rsidR="00A23B77" w:rsidRPr="008B12C1" w:rsidRDefault="00A23B77" w:rsidP="002E4E20">
      <w:pPr>
        <w:pStyle w:val="Prrafodelista"/>
        <w:numPr>
          <w:ilvl w:val="0"/>
          <w:numId w:val="21"/>
        </w:numPr>
        <w:spacing w:before="180" w:after="0" w:line="240" w:lineRule="auto"/>
        <w:rPr>
          <w:rFonts w:ascii="Calibri" w:eastAsia="Times New Roman" w:hAnsi="Calibri" w:cs="Calibri"/>
          <w:color w:val="000000"/>
          <w:kern w:val="0"/>
          <w:highlight w:val="yellow"/>
          <w:lang w:eastAsia="es-ES"/>
          <w14:ligatures w14:val="none"/>
        </w:rPr>
      </w:pPr>
      <w:proofErr w:type="spellStart"/>
      <w:r w:rsidRPr="008B12C1">
        <w:rPr>
          <w:rFonts w:ascii="Calibri" w:eastAsia="Times New Roman" w:hAnsi="Calibri" w:cs="Calibri"/>
          <w:b/>
          <w:bCs/>
          <w:color w:val="000000"/>
          <w:kern w:val="0"/>
          <w:highlight w:val="yellow"/>
          <w:lang w:eastAsia="es-ES"/>
          <w14:ligatures w14:val="none"/>
        </w:rPr>
        <w:t>Reset</w:t>
      </w:r>
      <w:proofErr w:type="spellEnd"/>
      <w:r w:rsidRPr="008B12C1">
        <w:rPr>
          <w:rFonts w:ascii="Calibri" w:eastAsia="Times New Roman" w:hAnsi="Calibri" w:cs="Calibri"/>
          <w:color w:val="000000"/>
          <w:kern w:val="0"/>
          <w:highlight w:val="yellow"/>
          <w:lang w:eastAsia="es-ES"/>
          <w14:ligatures w14:val="none"/>
        </w:rPr>
        <w:t xml:space="preserve">: reinicia el </w:t>
      </w:r>
      <w:proofErr w:type="spellStart"/>
      <w:r w:rsidRPr="008B12C1">
        <w:rPr>
          <w:rFonts w:ascii="Calibri" w:eastAsia="Times New Roman" w:hAnsi="Calibri" w:cs="Calibri"/>
          <w:color w:val="000000"/>
          <w:kern w:val="0"/>
          <w:highlight w:val="yellow"/>
          <w:lang w:eastAsia="es-ES"/>
          <w14:ligatures w14:val="none"/>
        </w:rPr>
        <w:t>DataFrame</w:t>
      </w:r>
      <w:proofErr w:type="spellEnd"/>
      <w:r w:rsidRPr="008B12C1">
        <w:rPr>
          <w:rFonts w:ascii="Calibri" w:eastAsia="Times New Roman" w:hAnsi="Calibri" w:cs="Calibri"/>
          <w:color w:val="000000"/>
          <w:kern w:val="0"/>
          <w:highlight w:val="yellow"/>
          <w:lang w:eastAsia="es-ES"/>
          <w14:ligatures w14:val="none"/>
        </w:rPr>
        <w:t xml:space="preserve"> (nuevo motor o nueva unidad).</w:t>
      </w:r>
    </w:p>
    <w:p w14:paraId="67CF66E7" w14:textId="0F2E1993" w:rsidR="00A23B77" w:rsidRPr="008B12C1" w:rsidRDefault="00A23B77" w:rsidP="002E4E20">
      <w:pPr>
        <w:pStyle w:val="Prrafodelista"/>
        <w:numPr>
          <w:ilvl w:val="0"/>
          <w:numId w:val="21"/>
        </w:numPr>
        <w:spacing w:before="180" w:after="0" w:line="240" w:lineRule="auto"/>
        <w:rPr>
          <w:rFonts w:ascii="Calibri" w:eastAsia="Times New Roman" w:hAnsi="Calibri" w:cs="Calibri"/>
          <w:color w:val="000000"/>
          <w:kern w:val="0"/>
          <w:highlight w:val="yellow"/>
          <w:lang w:eastAsia="es-ES"/>
          <w14:ligatures w14:val="none"/>
        </w:rPr>
      </w:pPr>
      <w:r w:rsidRPr="008B12C1">
        <w:rPr>
          <w:rFonts w:ascii="Calibri" w:eastAsia="Times New Roman" w:hAnsi="Calibri" w:cs="Calibri"/>
          <w:b/>
          <w:bCs/>
          <w:color w:val="000000"/>
          <w:kern w:val="0"/>
          <w:highlight w:val="yellow"/>
          <w:lang w:eastAsia="es-ES"/>
          <w14:ligatures w14:val="none"/>
        </w:rPr>
        <w:t>Chat</w:t>
      </w:r>
      <w:r w:rsidRPr="008B12C1">
        <w:rPr>
          <w:rFonts w:ascii="Calibri" w:eastAsia="Times New Roman" w:hAnsi="Calibri" w:cs="Calibri"/>
          <w:color w:val="000000"/>
          <w:kern w:val="0"/>
          <w:highlight w:val="yellow"/>
          <w:lang w:eastAsia="es-ES"/>
          <w14:ligatures w14:val="none"/>
        </w:rPr>
        <w:t>: responde a preguntas conceptuales sobre CMAPSS y RUL.</w:t>
      </w:r>
    </w:p>
    <w:p w14:paraId="449B4E18" w14:textId="16357A18" w:rsidR="00A23B77" w:rsidRPr="00204404" w:rsidRDefault="00A23B77" w:rsidP="008B12C1">
      <w:pPr>
        <w:spacing w:before="180" w:after="0" w:line="240" w:lineRule="auto"/>
        <w:ind w:left="345"/>
        <w:rPr>
          <w:rFonts w:ascii="Calibri" w:eastAsia="Times New Roman" w:hAnsi="Calibri" w:cs="Calibri"/>
          <w:color w:val="000000"/>
          <w:kern w:val="0"/>
          <w:lang w:eastAsia="es-ES"/>
          <w14:ligatures w14:val="none"/>
        </w:rPr>
      </w:pPr>
      <w:r w:rsidRPr="008B12C1">
        <w:rPr>
          <w:rFonts w:ascii="Calibri" w:eastAsia="Times New Roman" w:hAnsi="Calibri" w:cs="Calibri"/>
          <w:color w:val="000000"/>
          <w:kern w:val="0"/>
          <w:highlight w:val="yellow"/>
          <w:lang w:eastAsia="es-ES"/>
          <w14:ligatures w14:val="none"/>
        </w:rPr>
        <w:t xml:space="preserve">5. </w:t>
      </w:r>
      <w:r w:rsidRPr="008B12C1">
        <w:rPr>
          <w:rFonts w:ascii="Calibri" w:eastAsia="Times New Roman" w:hAnsi="Calibri" w:cs="Calibri"/>
          <w:b/>
          <w:bCs/>
          <w:color w:val="000000"/>
          <w:kern w:val="0"/>
          <w:highlight w:val="yellow"/>
          <w:lang w:eastAsia="es-ES"/>
          <w14:ligatures w14:val="none"/>
        </w:rPr>
        <w:t>Manejo de errores</w:t>
      </w:r>
      <w:r w:rsidRPr="008B12C1">
        <w:rPr>
          <w:rFonts w:ascii="Calibri" w:eastAsia="Times New Roman" w:hAnsi="Calibri" w:cs="Calibri"/>
          <w:color w:val="000000"/>
          <w:kern w:val="0"/>
          <w:highlight w:val="yellow"/>
          <w:lang w:eastAsia="es-ES"/>
          <w14:ligatures w14:val="none"/>
        </w:rPr>
        <w:t xml:space="preserve">: captura excepciones de extracción, </w:t>
      </w:r>
      <w:proofErr w:type="spellStart"/>
      <w:r w:rsidRPr="008B12C1">
        <w:rPr>
          <w:rFonts w:ascii="Calibri" w:eastAsia="Times New Roman" w:hAnsi="Calibri" w:cs="Calibri"/>
          <w:color w:val="000000"/>
          <w:kern w:val="0"/>
          <w:highlight w:val="yellow"/>
          <w:lang w:eastAsia="es-ES"/>
          <w14:ligatures w14:val="none"/>
        </w:rPr>
        <w:t>parsing</w:t>
      </w:r>
      <w:proofErr w:type="spellEnd"/>
      <w:r w:rsidRPr="008B12C1">
        <w:rPr>
          <w:rFonts w:ascii="Calibri" w:eastAsia="Times New Roman" w:hAnsi="Calibri" w:cs="Calibri"/>
          <w:color w:val="000000"/>
          <w:kern w:val="0"/>
          <w:highlight w:val="yellow"/>
          <w:lang w:eastAsia="es-ES"/>
          <w14:ligatures w14:val="none"/>
        </w:rPr>
        <w:t xml:space="preserve"> o concatenación y genera mensajes controlados.</w:t>
      </w:r>
    </w:p>
    <w:p w14:paraId="16F305A1" w14:textId="0C5E7817" w:rsidR="00A23B77" w:rsidRPr="008B12C1" w:rsidRDefault="00A23B77" w:rsidP="008B12C1">
      <w:pPr>
        <w:pStyle w:val="Ttulo3"/>
        <w:rPr>
          <w:rFonts w:ascii=".SF UI" w:eastAsia="Times New Roman" w:hAnsi=".SF UI"/>
          <w:lang w:eastAsia="es-ES"/>
        </w:rPr>
      </w:pPr>
      <w:bookmarkStart w:id="46" w:name="_Toc219448790"/>
      <w:bookmarkStart w:id="47" w:name="_Toc219821262"/>
      <w:r w:rsidRPr="00107234">
        <w:rPr>
          <w:rFonts w:eastAsia="Times New Roman"/>
          <w:lang w:eastAsia="es-ES"/>
        </w:rPr>
        <w:t>5.2.2 Agente de Predicción RUL (</w:t>
      </w:r>
      <w:proofErr w:type="spellStart"/>
      <w:r w:rsidRPr="00107234">
        <w:rPr>
          <w:rFonts w:eastAsia="Times New Roman"/>
          <w:lang w:eastAsia="es-ES"/>
        </w:rPr>
        <w:t>RulAgent</w:t>
      </w:r>
      <w:proofErr w:type="spellEnd"/>
      <w:r w:rsidRPr="00107234">
        <w:rPr>
          <w:rFonts w:eastAsia="Times New Roman"/>
          <w:lang w:eastAsia="es-ES"/>
        </w:rPr>
        <w:t>)</w:t>
      </w:r>
      <w:bookmarkEnd w:id="46"/>
      <w:bookmarkEnd w:id="47"/>
    </w:p>
    <w:p w14:paraId="21B69E94" w14:textId="543DC405" w:rsidR="008B12C1" w:rsidRDefault="00A23B77" w:rsidP="008B12C1">
      <w:pPr>
        <w:spacing w:before="180" w:after="0" w:line="240" w:lineRule="auto"/>
        <w:rPr>
          <w:rFonts w:ascii="Calibri" w:eastAsia="Times New Roman" w:hAnsi="Calibri" w:cs="Calibri"/>
          <w:color w:val="000000"/>
          <w:kern w:val="0"/>
          <w:sz w:val="20"/>
          <w:szCs w:val="20"/>
          <w:lang w:eastAsia="es-ES"/>
          <w14:ligatures w14:val="none"/>
        </w:rPr>
      </w:pPr>
      <w:r w:rsidRPr="00107234">
        <w:rPr>
          <w:rFonts w:ascii="Calibri" w:eastAsia="Times New Roman" w:hAnsi="Calibri" w:cs="Calibri"/>
          <w:b/>
          <w:bCs/>
          <w:color w:val="000000"/>
          <w:kern w:val="0"/>
          <w:sz w:val="20"/>
          <w:szCs w:val="20"/>
          <w:lang w:eastAsia="es-ES"/>
          <w14:ligatures w14:val="none"/>
        </w:rPr>
        <w:t>Función</w:t>
      </w:r>
      <w:r w:rsidRPr="00107234">
        <w:rPr>
          <w:rFonts w:ascii="Calibri" w:eastAsia="Times New Roman" w:hAnsi="Calibri" w:cs="Calibri"/>
          <w:color w:val="000000"/>
          <w:kern w:val="0"/>
          <w:sz w:val="20"/>
          <w:szCs w:val="20"/>
          <w:lang w:eastAsia="es-ES"/>
          <w14:ligatures w14:val="none"/>
        </w:rPr>
        <w:t xml:space="preserve">: </w:t>
      </w:r>
      <w:r w:rsidR="008B12C1">
        <w:rPr>
          <w:rFonts w:ascii="Calibri" w:eastAsia="Times New Roman" w:hAnsi="Calibri" w:cs="Calibri"/>
          <w:color w:val="000000"/>
          <w:kern w:val="0"/>
          <w:sz w:val="20"/>
          <w:szCs w:val="20"/>
          <w:lang w:eastAsia="es-ES"/>
          <w14:ligatures w14:val="none"/>
        </w:rPr>
        <w:t>P</w:t>
      </w:r>
      <w:r w:rsidR="008B12C1" w:rsidRPr="008B12C1">
        <w:rPr>
          <w:rFonts w:ascii="Calibri" w:eastAsia="Times New Roman" w:hAnsi="Calibri" w:cs="Calibri"/>
          <w:color w:val="000000"/>
          <w:kern w:val="0"/>
          <w:sz w:val="20"/>
          <w:szCs w:val="20"/>
          <w:lang w:eastAsia="es-ES"/>
          <w14:ligatures w14:val="none"/>
        </w:rPr>
        <w:t>redice la Vida Útil Restante de motores aeronáuticos usando redes neuronales GRU</w:t>
      </w:r>
      <w:r w:rsidR="008B12C1">
        <w:rPr>
          <w:rFonts w:ascii="Calibri" w:eastAsia="Times New Roman" w:hAnsi="Calibri" w:cs="Calibri"/>
          <w:color w:val="000000"/>
          <w:kern w:val="0"/>
          <w:sz w:val="20"/>
          <w:szCs w:val="20"/>
          <w:lang w:eastAsia="es-ES"/>
          <w14:ligatures w14:val="none"/>
        </w:rPr>
        <w:t xml:space="preserve"> </w:t>
      </w:r>
      <w:r w:rsidR="008B12C1" w:rsidRPr="008B12C1">
        <w:rPr>
          <w:rFonts w:ascii="Calibri" w:eastAsia="Times New Roman" w:hAnsi="Calibri" w:cs="Calibri"/>
          <w:color w:val="000000"/>
          <w:kern w:val="0"/>
          <w:sz w:val="20"/>
          <w:szCs w:val="20"/>
          <w:lang w:eastAsia="es-ES"/>
          <w14:ligatures w14:val="none"/>
        </w:rPr>
        <w:t>entrenadas. Consume datos estructurados de sensores CMAPSS, genera predicciones de RUL, produce explicaciones en lenguaje natural sobre la degradación del motor y enruta los casos críticos a la evaluación de seguridad.</w:t>
      </w:r>
    </w:p>
    <w:p w14:paraId="6095C4F6" w14:textId="77777777" w:rsidR="008B12C1" w:rsidRPr="00107234" w:rsidRDefault="008B12C1" w:rsidP="008B12C1">
      <w:pPr>
        <w:spacing w:before="180" w:after="0" w:line="240" w:lineRule="auto"/>
        <w:rPr>
          <w:rFonts w:ascii="Calibri" w:eastAsia="Times New Roman" w:hAnsi="Calibri" w:cs="Calibri"/>
          <w:color w:val="000000"/>
          <w:kern w:val="0"/>
          <w:sz w:val="20"/>
          <w:szCs w:val="20"/>
          <w:lang w:eastAsia="es-ES"/>
          <w14:ligatures w14:val="none"/>
        </w:rPr>
      </w:pPr>
    </w:p>
    <w:p w14:paraId="6B8566D6" w14:textId="77777777" w:rsidR="00A23B77" w:rsidRPr="00107234" w:rsidRDefault="00A23B77" w:rsidP="00A23B77">
      <w:pPr>
        <w:spacing w:after="0" w:line="240" w:lineRule="auto"/>
        <w:rPr>
          <w:rFonts w:ascii="Calibri" w:eastAsia="Times New Roman" w:hAnsi="Calibri" w:cs="Calibri"/>
          <w:color w:val="000000"/>
          <w:kern w:val="0"/>
          <w:sz w:val="20"/>
          <w:szCs w:val="20"/>
          <w:lang w:eastAsia="es-ES"/>
          <w14:ligatures w14:val="none"/>
        </w:rPr>
      </w:pPr>
      <w:r w:rsidRPr="00107234">
        <w:rPr>
          <w:rFonts w:ascii="Calibri" w:eastAsia="Times New Roman" w:hAnsi="Calibri" w:cs="Calibri"/>
          <w:b/>
          <w:bCs/>
          <w:color w:val="000000"/>
          <w:kern w:val="0"/>
          <w:sz w:val="20"/>
          <w:szCs w:val="20"/>
          <w:lang w:eastAsia="es-ES"/>
          <w14:ligatures w14:val="none"/>
        </w:rPr>
        <w:t>Entradas</w:t>
      </w:r>
    </w:p>
    <w:p w14:paraId="77C70318" w14:textId="3DDC1540" w:rsidR="00A23B77" w:rsidRPr="00417873" w:rsidRDefault="00A23B77" w:rsidP="002E4E20">
      <w:pPr>
        <w:pStyle w:val="Prrafodelista"/>
        <w:numPr>
          <w:ilvl w:val="0"/>
          <w:numId w:val="28"/>
        </w:numPr>
        <w:spacing w:before="180" w:after="0" w:line="240" w:lineRule="auto"/>
        <w:rPr>
          <w:rFonts w:ascii="Calibri" w:eastAsia="Times New Roman" w:hAnsi="Calibri" w:cs="Calibri"/>
          <w:color w:val="000000"/>
          <w:kern w:val="0"/>
          <w:sz w:val="20"/>
          <w:szCs w:val="20"/>
          <w:lang w:eastAsia="es-ES"/>
          <w14:ligatures w14:val="none"/>
        </w:rPr>
      </w:pPr>
      <w:proofErr w:type="spellStart"/>
      <w:r w:rsidRPr="00417873">
        <w:rPr>
          <w:rFonts w:ascii="Calibri" w:eastAsia="Times New Roman" w:hAnsi="Calibri" w:cs="Calibri"/>
          <w:color w:val="000000"/>
          <w:kern w:val="0"/>
          <w:sz w:val="20"/>
          <w:szCs w:val="20"/>
          <w:lang w:eastAsia="es-ES"/>
          <w14:ligatures w14:val="none"/>
        </w:rPr>
        <w:t>state.pre_rul_data</w:t>
      </w:r>
      <w:proofErr w:type="spellEnd"/>
      <w:r w:rsidRPr="00417873">
        <w:rPr>
          <w:rFonts w:ascii="Calibri" w:eastAsia="Times New Roman" w:hAnsi="Calibri" w:cs="Calibri"/>
          <w:color w:val="000000"/>
          <w:kern w:val="0"/>
          <w:sz w:val="20"/>
          <w:szCs w:val="20"/>
          <w:lang w:eastAsia="es-ES"/>
          <w14:ligatures w14:val="none"/>
        </w:rPr>
        <w:t xml:space="preserve">: </w:t>
      </w:r>
      <w:proofErr w:type="spellStart"/>
      <w:r w:rsidRPr="00417873">
        <w:rPr>
          <w:rFonts w:ascii="Calibri" w:eastAsia="Times New Roman" w:hAnsi="Calibri" w:cs="Calibri"/>
          <w:color w:val="000000"/>
          <w:kern w:val="0"/>
          <w:sz w:val="20"/>
          <w:szCs w:val="20"/>
          <w:lang w:eastAsia="es-ES"/>
          <w14:ligatures w14:val="none"/>
        </w:rPr>
        <w:t>DataFrame</w:t>
      </w:r>
      <w:proofErr w:type="spellEnd"/>
      <w:r w:rsidRPr="00417873">
        <w:rPr>
          <w:rFonts w:ascii="Calibri" w:eastAsia="Times New Roman" w:hAnsi="Calibri" w:cs="Calibri"/>
          <w:color w:val="000000"/>
          <w:kern w:val="0"/>
          <w:sz w:val="20"/>
          <w:szCs w:val="20"/>
          <w:lang w:eastAsia="es-ES"/>
          <w14:ligatures w14:val="none"/>
        </w:rPr>
        <w:t xml:space="preserve"> validado y preparado por el </w:t>
      </w:r>
      <w:proofErr w:type="spellStart"/>
      <w:r w:rsidRPr="00417873">
        <w:rPr>
          <w:rFonts w:ascii="Calibri" w:eastAsia="Times New Roman" w:hAnsi="Calibri" w:cs="Calibri"/>
          <w:color w:val="000000"/>
          <w:kern w:val="0"/>
          <w:sz w:val="20"/>
          <w:szCs w:val="20"/>
          <w:lang w:eastAsia="es-ES"/>
          <w14:ligatures w14:val="none"/>
        </w:rPr>
        <w:t>PreRulAgent</w:t>
      </w:r>
      <w:proofErr w:type="spellEnd"/>
      <w:r w:rsidRPr="00417873">
        <w:rPr>
          <w:rFonts w:ascii="Calibri" w:eastAsia="Times New Roman" w:hAnsi="Calibri" w:cs="Calibri"/>
          <w:color w:val="000000"/>
          <w:kern w:val="0"/>
          <w:sz w:val="20"/>
          <w:szCs w:val="20"/>
          <w:lang w:eastAsia="es-ES"/>
          <w14:ligatures w14:val="none"/>
        </w:rPr>
        <w:t>.</w:t>
      </w:r>
    </w:p>
    <w:p w14:paraId="28CEAA87" w14:textId="7AC146A0" w:rsidR="00A23B77" w:rsidRPr="00417873" w:rsidRDefault="00A23B77" w:rsidP="002E4E20">
      <w:pPr>
        <w:pStyle w:val="Prrafodelista"/>
        <w:numPr>
          <w:ilvl w:val="0"/>
          <w:numId w:val="28"/>
        </w:numPr>
        <w:spacing w:before="180" w:after="0" w:line="240" w:lineRule="auto"/>
        <w:rPr>
          <w:rFonts w:ascii="Calibri" w:eastAsia="Times New Roman" w:hAnsi="Calibri" w:cs="Calibri"/>
          <w:color w:val="000000"/>
          <w:kern w:val="0"/>
          <w:sz w:val="20"/>
          <w:szCs w:val="20"/>
          <w:lang w:eastAsia="es-ES"/>
          <w14:ligatures w14:val="none"/>
        </w:rPr>
      </w:pPr>
      <w:proofErr w:type="spellStart"/>
      <w:r w:rsidRPr="00417873">
        <w:rPr>
          <w:rFonts w:ascii="Calibri" w:eastAsia="Times New Roman" w:hAnsi="Calibri" w:cs="Calibri"/>
          <w:color w:val="000000"/>
          <w:kern w:val="0"/>
          <w:sz w:val="20"/>
          <w:szCs w:val="20"/>
          <w:lang w:eastAsia="es-ES"/>
          <w14:ligatures w14:val="none"/>
        </w:rPr>
        <w:t>state.modelo_seleccionado</w:t>
      </w:r>
      <w:proofErr w:type="spellEnd"/>
      <w:r w:rsidRPr="00417873">
        <w:rPr>
          <w:rFonts w:ascii="Calibri" w:eastAsia="Times New Roman" w:hAnsi="Calibri" w:cs="Calibri"/>
          <w:color w:val="000000"/>
          <w:kern w:val="0"/>
          <w:sz w:val="20"/>
          <w:szCs w:val="20"/>
          <w:lang w:eastAsia="es-ES"/>
          <w14:ligatures w14:val="none"/>
        </w:rPr>
        <w:t>: identificador CMAPSS (FD001–FD004).</w:t>
      </w:r>
    </w:p>
    <w:p w14:paraId="7E271885" w14:textId="77777777" w:rsidR="00796A6E" w:rsidRPr="00417873" w:rsidRDefault="00796A6E" w:rsidP="002E4E20">
      <w:pPr>
        <w:pStyle w:val="Prrafodelista"/>
        <w:numPr>
          <w:ilvl w:val="0"/>
          <w:numId w:val="28"/>
        </w:numPr>
        <w:shd w:val="clear" w:color="auto" w:fill="FFFFFF"/>
        <w:spacing w:before="100" w:beforeAutospacing="1" w:after="100" w:afterAutospacing="1" w:line="240" w:lineRule="auto"/>
        <w:textAlignment w:val="baseline"/>
        <w:rPr>
          <w:rFonts w:ascii="Calibri" w:eastAsia="Times New Roman" w:hAnsi="Calibri" w:cs="Calibri"/>
          <w:color w:val="222222"/>
          <w:spacing w:val="1"/>
          <w:kern w:val="0"/>
          <w:sz w:val="20"/>
          <w:szCs w:val="20"/>
          <w:lang w:eastAsia="es-ES"/>
          <w14:ligatures w14:val="none"/>
        </w:rPr>
      </w:pPr>
      <w:r w:rsidRPr="00417873">
        <w:rPr>
          <w:rFonts w:ascii="Calibri" w:eastAsia="Times New Roman" w:hAnsi="Calibri" w:cs="Calibri"/>
          <w:color w:val="222222"/>
          <w:spacing w:val="1"/>
          <w:kern w:val="0"/>
          <w:sz w:val="20"/>
          <w:szCs w:val="20"/>
          <w:lang w:eastAsia="es-ES"/>
          <w14:ligatures w14:val="none"/>
        </w:rPr>
        <w:t xml:space="preserve">Modelos y artefactos en MODEL_DIR: </w:t>
      </w:r>
      <w:proofErr w:type="spellStart"/>
      <w:r w:rsidRPr="00417873">
        <w:rPr>
          <w:rFonts w:ascii="Calibri" w:eastAsia="Times New Roman" w:hAnsi="Calibri" w:cs="Calibri"/>
          <w:color w:val="222222"/>
          <w:spacing w:val="1"/>
          <w:kern w:val="0"/>
          <w:sz w:val="20"/>
          <w:szCs w:val="20"/>
          <w:lang w:eastAsia="es-ES"/>
          <w14:ligatures w14:val="none"/>
        </w:rPr>
        <w:t>best_model</w:t>
      </w:r>
      <w:proofErr w:type="spellEnd"/>
      <w:r w:rsidRPr="00417873">
        <w:rPr>
          <w:rFonts w:ascii="Calibri" w:eastAsia="Times New Roman" w:hAnsi="Calibri" w:cs="Calibri"/>
          <w:color w:val="222222"/>
          <w:spacing w:val="1"/>
          <w:kern w:val="0"/>
          <w:sz w:val="20"/>
          <w:szCs w:val="20"/>
          <w:lang w:eastAsia="es-ES"/>
          <w14:ligatures w14:val="none"/>
        </w:rPr>
        <w:t>_{FD}.</w:t>
      </w:r>
      <w:proofErr w:type="spellStart"/>
      <w:r w:rsidRPr="00417873">
        <w:rPr>
          <w:rFonts w:ascii="Calibri" w:eastAsia="Times New Roman" w:hAnsi="Calibri" w:cs="Calibri"/>
          <w:color w:val="222222"/>
          <w:spacing w:val="1"/>
          <w:kern w:val="0"/>
          <w:sz w:val="20"/>
          <w:szCs w:val="20"/>
          <w:lang w:eastAsia="es-ES"/>
          <w14:ligatures w14:val="none"/>
        </w:rPr>
        <w:t>pth</w:t>
      </w:r>
      <w:proofErr w:type="spellEnd"/>
      <w:r w:rsidRPr="00417873">
        <w:rPr>
          <w:rFonts w:ascii="Calibri" w:eastAsia="Times New Roman" w:hAnsi="Calibri" w:cs="Calibri"/>
          <w:color w:val="222222"/>
          <w:spacing w:val="1"/>
          <w:kern w:val="0"/>
          <w:sz w:val="20"/>
          <w:szCs w:val="20"/>
          <w:lang w:eastAsia="es-ES"/>
          <w14:ligatures w14:val="none"/>
        </w:rPr>
        <w:t xml:space="preserve">, </w:t>
      </w:r>
      <w:proofErr w:type="spellStart"/>
      <w:r w:rsidRPr="00417873">
        <w:rPr>
          <w:rFonts w:ascii="Calibri" w:eastAsia="Times New Roman" w:hAnsi="Calibri" w:cs="Calibri"/>
          <w:color w:val="222222"/>
          <w:spacing w:val="1"/>
          <w:kern w:val="0"/>
          <w:sz w:val="20"/>
          <w:szCs w:val="20"/>
          <w:lang w:eastAsia="es-ES"/>
          <w14:ligatures w14:val="none"/>
        </w:rPr>
        <w:t>scaler</w:t>
      </w:r>
      <w:proofErr w:type="spellEnd"/>
      <w:r w:rsidRPr="00417873">
        <w:rPr>
          <w:rFonts w:ascii="Calibri" w:eastAsia="Times New Roman" w:hAnsi="Calibri" w:cs="Calibri"/>
          <w:color w:val="222222"/>
          <w:spacing w:val="1"/>
          <w:kern w:val="0"/>
          <w:sz w:val="20"/>
          <w:szCs w:val="20"/>
          <w:lang w:eastAsia="es-ES"/>
          <w14:ligatures w14:val="none"/>
        </w:rPr>
        <w:t>_{FD}.</w:t>
      </w:r>
      <w:proofErr w:type="spellStart"/>
      <w:r w:rsidRPr="00417873">
        <w:rPr>
          <w:rFonts w:ascii="Calibri" w:eastAsia="Times New Roman" w:hAnsi="Calibri" w:cs="Calibri"/>
          <w:color w:val="222222"/>
          <w:spacing w:val="1"/>
          <w:kern w:val="0"/>
          <w:sz w:val="20"/>
          <w:szCs w:val="20"/>
          <w:lang w:eastAsia="es-ES"/>
          <w14:ligatures w14:val="none"/>
        </w:rPr>
        <w:t>pkl</w:t>
      </w:r>
      <w:proofErr w:type="spellEnd"/>
      <w:r w:rsidRPr="00417873">
        <w:rPr>
          <w:rFonts w:ascii="Calibri" w:eastAsia="Times New Roman" w:hAnsi="Calibri" w:cs="Calibri"/>
          <w:color w:val="222222"/>
          <w:spacing w:val="1"/>
          <w:kern w:val="0"/>
          <w:sz w:val="20"/>
          <w:szCs w:val="20"/>
          <w:lang w:eastAsia="es-ES"/>
          <w14:ligatures w14:val="none"/>
        </w:rPr>
        <w:t xml:space="preserve">, </w:t>
      </w:r>
      <w:proofErr w:type="spellStart"/>
      <w:r w:rsidRPr="00417873">
        <w:rPr>
          <w:rFonts w:ascii="Calibri" w:eastAsia="Times New Roman" w:hAnsi="Calibri" w:cs="Calibri"/>
          <w:color w:val="222222"/>
          <w:spacing w:val="1"/>
          <w:kern w:val="0"/>
          <w:sz w:val="20"/>
          <w:szCs w:val="20"/>
          <w:lang w:eastAsia="es-ES"/>
          <w14:ligatures w14:val="none"/>
        </w:rPr>
        <w:t>calib</w:t>
      </w:r>
      <w:proofErr w:type="spellEnd"/>
      <w:r w:rsidRPr="00417873">
        <w:rPr>
          <w:rFonts w:ascii="Calibri" w:eastAsia="Times New Roman" w:hAnsi="Calibri" w:cs="Calibri"/>
          <w:color w:val="222222"/>
          <w:spacing w:val="1"/>
          <w:kern w:val="0"/>
          <w:sz w:val="20"/>
          <w:szCs w:val="20"/>
          <w:lang w:eastAsia="es-ES"/>
          <w14:ligatures w14:val="none"/>
        </w:rPr>
        <w:t>_{FD}.</w:t>
      </w:r>
      <w:proofErr w:type="spellStart"/>
      <w:r w:rsidRPr="00417873">
        <w:rPr>
          <w:rFonts w:ascii="Calibri" w:eastAsia="Times New Roman" w:hAnsi="Calibri" w:cs="Calibri"/>
          <w:color w:val="222222"/>
          <w:spacing w:val="1"/>
          <w:kern w:val="0"/>
          <w:sz w:val="20"/>
          <w:szCs w:val="20"/>
          <w:lang w:eastAsia="es-ES"/>
          <w14:ligatures w14:val="none"/>
        </w:rPr>
        <w:t>pkl</w:t>
      </w:r>
      <w:proofErr w:type="spellEnd"/>
      <w:r w:rsidRPr="00417873">
        <w:rPr>
          <w:rFonts w:ascii="Calibri" w:eastAsia="Times New Roman" w:hAnsi="Calibri" w:cs="Calibri"/>
          <w:color w:val="222222"/>
          <w:spacing w:val="1"/>
          <w:kern w:val="0"/>
          <w:sz w:val="20"/>
          <w:szCs w:val="20"/>
          <w:lang w:eastAsia="es-ES"/>
          <w14:ligatures w14:val="none"/>
        </w:rPr>
        <w:t xml:space="preserve">, </w:t>
      </w:r>
      <w:proofErr w:type="spellStart"/>
      <w:r w:rsidRPr="00417873">
        <w:rPr>
          <w:rFonts w:ascii="Calibri" w:eastAsia="Times New Roman" w:hAnsi="Calibri" w:cs="Calibri"/>
          <w:color w:val="222222"/>
          <w:spacing w:val="1"/>
          <w:kern w:val="0"/>
          <w:sz w:val="20"/>
          <w:szCs w:val="20"/>
          <w:lang w:eastAsia="es-ES"/>
          <w14:ligatures w14:val="none"/>
        </w:rPr>
        <w:t>calib_global.pkl</w:t>
      </w:r>
      <w:proofErr w:type="spellEnd"/>
      <w:r w:rsidRPr="00417873">
        <w:rPr>
          <w:rFonts w:ascii="Calibri" w:eastAsia="Times New Roman" w:hAnsi="Calibri" w:cs="Calibri"/>
          <w:color w:val="222222"/>
          <w:spacing w:val="1"/>
          <w:kern w:val="0"/>
          <w:sz w:val="20"/>
          <w:szCs w:val="20"/>
          <w:lang w:eastAsia="es-ES"/>
          <w14:ligatures w14:val="none"/>
        </w:rPr>
        <w:t>.</w:t>
      </w:r>
    </w:p>
    <w:p w14:paraId="514700EA" w14:textId="77777777" w:rsidR="00A23B77" w:rsidRPr="00107234" w:rsidRDefault="00A23B77" w:rsidP="00796A6E">
      <w:pPr>
        <w:spacing w:before="180" w:after="0" w:line="240" w:lineRule="auto"/>
        <w:rPr>
          <w:rFonts w:ascii="Calibri" w:eastAsia="Times New Roman" w:hAnsi="Calibri" w:cs="Calibri"/>
          <w:color w:val="000000"/>
          <w:kern w:val="0"/>
          <w:sz w:val="20"/>
          <w:szCs w:val="20"/>
          <w:lang w:eastAsia="es-ES"/>
          <w14:ligatures w14:val="none"/>
        </w:rPr>
      </w:pPr>
    </w:p>
    <w:p w14:paraId="2BFAE681" w14:textId="77777777" w:rsidR="00A23B77" w:rsidRPr="00107234" w:rsidRDefault="00A23B77" w:rsidP="00A23B77">
      <w:pPr>
        <w:spacing w:after="0" w:line="240" w:lineRule="auto"/>
        <w:rPr>
          <w:rFonts w:ascii="Calibri" w:eastAsia="Times New Roman" w:hAnsi="Calibri" w:cs="Calibri"/>
          <w:color w:val="000000"/>
          <w:kern w:val="0"/>
          <w:sz w:val="20"/>
          <w:szCs w:val="20"/>
          <w:lang w:eastAsia="es-ES"/>
          <w14:ligatures w14:val="none"/>
        </w:rPr>
      </w:pPr>
      <w:r w:rsidRPr="00107234">
        <w:rPr>
          <w:rFonts w:ascii="Calibri" w:eastAsia="Times New Roman" w:hAnsi="Calibri" w:cs="Calibri"/>
          <w:b/>
          <w:bCs/>
          <w:color w:val="000000"/>
          <w:kern w:val="0"/>
          <w:sz w:val="20"/>
          <w:szCs w:val="20"/>
          <w:lang w:eastAsia="es-ES"/>
          <w14:ligatures w14:val="none"/>
        </w:rPr>
        <w:t>Métodos y técnicas aplicadas (pipeline interno)</w:t>
      </w:r>
    </w:p>
    <w:p w14:paraId="273BC46B" w14:textId="190DC143" w:rsidR="00417873" w:rsidRPr="00417873" w:rsidRDefault="00417873" w:rsidP="002E4E20">
      <w:pPr>
        <w:numPr>
          <w:ilvl w:val="0"/>
          <w:numId w:val="29"/>
        </w:numPr>
        <w:shd w:val="clear" w:color="auto" w:fill="FFFFFF"/>
        <w:spacing w:before="100" w:beforeAutospacing="1" w:after="100" w:afterAutospacing="1" w:line="240" w:lineRule="auto"/>
        <w:textAlignment w:val="baseline"/>
        <w:rPr>
          <w:rFonts w:ascii="Calibri" w:eastAsia="Times New Roman" w:hAnsi="Calibri" w:cs="Calibri"/>
          <w:color w:val="222222"/>
          <w:spacing w:val="1"/>
          <w:kern w:val="0"/>
          <w:sz w:val="20"/>
          <w:szCs w:val="20"/>
          <w:lang w:eastAsia="es-ES"/>
          <w14:ligatures w14:val="none"/>
        </w:rPr>
      </w:pPr>
      <w:r w:rsidRPr="00417873">
        <w:rPr>
          <w:rFonts w:ascii="Calibri" w:eastAsia="Times New Roman" w:hAnsi="Calibri" w:cs="Calibri"/>
          <w:b/>
          <w:bCs/>
          <w:color w:val="222222"/>
          <w:spacing w:val="1"/>
          <w:kern w:val="0"/>
          <w:sz w:val="20"/>
          <w:szCs w:val="20"/>
          <w:lang w:eastAsia="es-ES"/>
          <w14:ligatures w14:val="none"/>
        </w:rPr>
        <w:t>Entrada mínima</w:t>
      </w:r>
      <w:r w:rsidRPr="00417873">
        <w:rPr>
          <w:rFonts w:ascii="Calibri" w:eastAsia="Times New Roman" w:hAnsi="Calibri" w:cs="Calibri"/>
          <w:color w:val="222222"/>
          <w:spacing w:val="1"/>
          <w:kern w:val="0"/>
          <w:sz w:val="20"/>
          <w:szCs w:val="20"/>
          <w:lang w:eastAsia="es-ES"/>
          <w14:ligatures w14:val="none"/>
        </w:rPr>
        <w:t xml:space="preserve">: secuencia de 30 </w:t>
      </w:r>
      <w:proofErr w:type="spellStart"/>
      <w:r w:rsidRPr="00417873">
        <w:rPr>
          <w:rFonts w:ascii="Calibri" w:eastAsia="Times New Roman" w:hAnsi="Calibri" w:cs="Calibri"/>
          <w:color w:val="222222"/>
          <w:spacing w:val="1"/>
          <w:kern w:val="0"/>
          <w:sz w:val="20"/>
          <w:szCs w:val="20"/>
          <w:lang w:eastAsia="es-ES"/>
          <w14:ligatures w14:val="none"/>
        </w:rPr>
        <w:t>timesteps</w:t>
      </w:r>
      <w:proofErr w:type="spellEnd"/>
      <w:r w:rsidRPr="00417873">
        <w:rPr>
          <w:rFonts w:ascii="Calibri" w:eastAsia="Times New Roman" w:hAnsi="Calibri" w:cs="Calibri"/>
          <w:color w:val="222222"/>
          <w:spacing w:val="1"/>
          <w:kern w:val="0"/>
          <w:sz w:val="20"/>
          <w:szCs w:val="20"/>
          <w:lang w:eastAsia="es-ES"/>
          <w14:ligatures w14:val="none"/>
        </w:rPr>
        <w:t xml:space="preserve">. Si </w:t>
      </w:r>
      <w:r>
        <w:rPr>
          <w:rFonts w:ascii="Calibri" w:eastAsia="Times New Roman" w:hAnsi="Calibri" w:cs="Calibri"/>
          <w:color w:val="222222"/>
          <w:spacing w:val="1"/>
          <w:kern w:val="0"/>
          <w:sz w:val="20"/>
          <w:szCs w:val="20"/>
          <w:lang w:eastAsia="es-ES"/>
          <w14:ligatures w14:val="none"/>
        </w:rPr>
        <w:t>es menor, se lleva a cabo una</w:t>
      </w:r>
      <w:r w:rsidRPr="00417873">
        <w:rPr>
          <w:rFonts w:ascii="Calibri" w:eastAsia="Times New Roman" w:hAnsi="Calibri" w:cs="Calibri"/>
          <w:color w:val="222222"/>
          <w:spacing w:val="1"/>
          <w:kern w:val="0"/>
          <w:sz w:val="20"/>
          <w:szCs w:val="20"/>
          <w:lang w:eastAsia="es-ES"/>
          <w14:ligatures w14:val="none"/>
        </w:rPr>
        <w:t xml:space="preserve"> generación de filas sintéticas con ruido σ=0.015 y suavizado para completar la ventana.</w:t>
      </w:r>
    </w:p>
    <w:p w14:paraId="3AEB01E1" w14:textId="21D13738" w:rsidR="00417873" w:rsidRPr="00417873" w:rsidRDefault="00417873" w:rsidP="002E4E20">
      <w:pPr>
        <w:numPr>
          <w:ilvl w:val="0"/>
          <w:numId w:val="29"/>
        </w:numPr>
        <w:shd w:val="clear" w:color="auto" w:fill="FFFFFF"/>
        <w:spacing w:before="100" w:beforeAutospacing="1" w:after="100" w:afterAutospacing="1" w:line="240" w:lineRule="auto"/>
        <w:textAlignment w:val="baseline"/>
        <w:rPr>
          <w:rFonts w:ascii="Calibri" w:eastAsia="Times New Roman" w:hAnsi="Calibri" w:cs="Calibri"/>
          <w:color w:val="222222"/>
          <w:spacing w:val="1"/>
          <w:kern w:val="0"/>
          <w:sz w:val="20"/>
          <w:szCs w:val="20"/>
          <w:lang w:eastAsia="es-ES"/>
          <w14:ligatures w14:val="none"/>
        </w:rPr>
      </w:pPr>
      <w:r w:rsidRPr="00417873">
        <w:rPr>
          <w:rFonts w:ascii="Calibri" w:eastAsia="Times New Roman" w:hAnsi="Calibri" w:cs="Calibri"/>
          <w:b/>
          <w:bCs/>
          <w:color w:val="222222"/>
          <w:spacing w:val="1"/>
          <w:kern w:val="0"/>
          <w:sz w:val="20"/>
          <w:szCs w:val="20"/>
          <w:lang w:eastAsia="es-ES"/>
          <w14:ligatures w14:val="none"/>
        </w:rPr>
        <w:t>Preprocesado:</w:t>
      </w:r>
      <w:r w:rsidRPr="00417873">
        <w:rPr>
          <w:rFonts w:ascii="Calibri" w:eastAsia="Times New Roman" w:hAnsi="Calibri" w:cs="Calibri"/>
          <w:color w:val="222222"/>
          <w:spacing w:val="1"/>
          <w:kern w:val="0"/>
          <w:sz w:val="20"/>
          <w:szCs w:val="20"/>
          <w:lang w:eastAsia="es-ES"/>
          <w14:ligatures w14:val="none"/>
        </w:rPr>
        <w:t xml:space="preserve"> imputación (</w:t>
      </w:r>
      <w:r>
        <w:rPr>
          <w:rFonts w:ascii="Calibri" w:eastAsia="Times New Roman" w:hAnsi="Calibri" w:cs="Calibri"/>
          <w:color w:val="222222"/>
          <w:spacing w:val="1"/>
          <w:kern w:val="0"/>
          <w:sz w:val="20"/>
          <w:szCs w:val="20"/>
          <w:lang w:eastAsia="es-ES"/>
          <w14:ligatures w14:val="none"/>
        </w:rPr>
        <w:t xml:space="preserve">valores </w:t>
      </w:r>
      <w:r w:rsidRPr="00417873">
        <w:rPr>
          <w:rFonts w:ascii="Calibri" w:eastAsia="Times New Roman" w:hAnsi="Calibri" w:cs="Calibri"/>
          <w:color w:val="222222"/>
          <w:spacing w:val="1"/>
          <w:kern w:val="0"/>
          <w:sz w:val="20"/>
          <w:szCs w:val="20"/>
          <w:lang w:eastAsia="es-ES"/>
          <w14:ligatures w14:val="none"/>
        </w:rPr>
        <w:t xml:space="preserve">NaN </w:t>
      </w:r>
      <w:r>
        <w:rPr>
          <w:rFonts w:ascii="Calibri" w:eastAsia="Times New Roman" w:hAnsi="Calibri" w:cs="Calibri"/>
          <w:color w:val="222222"/>
          <w:spacing w:val="1"/>
          <w:kern w:val="0"/>
          <w:sz w:val="20"/>
          <w:szCs w:val="20"/>
          <w:lang w:eastAsia="es-ES"/>
          <w14:ligatures w14:val="none"/>
        </w:rPr>
        <w:t xml:space="preserve">se imputan con los valores </w:t>
      </w:r>
      <w:r w:rsidRPr="00417873">
        <w:rPr>
          <w:rFonts w:ascii="Calibri" w:eastAsia="Times New Roman" w:hAnsi="Calibri" w:cs="Calibri"/>
          <w:color w:val="222222"/>
          <w:spacing w:val="1"/>
          <w:kern w:val="0"/>
          <w:sz w:val="20"/>
          <w:szCs w:val="20"/>
          <w:lang w:eastAsia="es-ES"/>
          <w14:ligatures w14:val="none"/>
        </w:rPr>
        <w:t>medi</w:t>
      </w:r>
      <w:r>
        <w:rPr>
          <w:rFonts w:ascii="Calibri" w:eastAsia="Times New Roman" w:hAnsi="Calibri" w:cs="Calibri"/>
          <w:color w:val="222222"/>
          <w:spacing w:val="1"/>
          <w:kern w:val="0"/>
          <w:sz w:val="20"/>
          <w:szCs w:val="20"/>
          <w:lang w:eastAsia="es-ES"/>
          <w14:ligatures w14:val="none"/>
        </w:rPr>
        <w:t>os</w:t>
      </w:r>
      <w:r w:rsidRPr="00417873">
        <w:rPr>
          <w:rFonts w:ascii="Calibri" w:eastAsia="Times New Roman" w:hAnsi="Calibri" w:cs="Calibri"/>
          <w:color w:val="222222"/>
          <w:spacing w:val="1"/>
          <w:kern w:val="0"/>
          <w:sz w:val="20"/>
          <w:szCs w:val="20"/>
          <w:lang w:eastAsia="es-ES"/>
          <w14:ligatures w14:val="none"/>
        </w:rPr>
        <w:t xml:space="preserve">), escalado con </w:t>
      </w:r>
      <w:proofErr w:type="spellStart"/>
      <w:r w:rsidRPr="00417873">
        <w:rPr>
          <w:rFonts w:ascii="Calibri" w:eastAsia="Times New Roman" w:hAnsi="Calibri" w:cs="Calibri"/>
          <w:color w:val="222222"/>
          <w:spacing w:val="1"/>
          <w:kern w:val="0"/>
          <w:sz w:val="20"/>
          <w:szCs w:val="20"/>
          <w:lang w:eastAsia="es-ES"/>
          <w14:ligatures w14:val="none"/>
        </w:rPr>
        <w:t>StandardScaler</w:t>
      </w:r>
      <w:proofErr w:type="spellEnd"/>
      <w:r w:rsidRPr="00417873">
        <w:rPr>
          <w:rFonts w:ascii="Calibri" w:eastAsia="Times New Roman" w:hAnsi="Calibri" w:cs="Calibri"/>
          <w:color w:val="222222"/>
          <w:spacing w:val="1"/>
          <w:kern w:val="0"/>
          <w:sz w:val="20"/>
          <w:szCs w:val="20"/>
          <w:lang w:eastAsia="es-ES"/>
          <w14:ligatures w14:val="none"/>
        </w:rPr>
        <w:t xml:space="preserve"> específico (</w:t>
      </w:r>
      <w:proofErr w:type="spellStart"/>
      <w:r w:rsidRPr="00417873">
        <w:rPr>
          <w:rFonts w:ascii="Calibri" w:eastAsia="Times New Roman" w:hAnsi="Calibri" w:cs="Calibri"/>
          <w:color w:val="222222"/>
          <w:spacing w:val="1"/>
          <w:kern w:val="0"/>
          <w:sz w:val="20"/>
          <w:szCs w:val="20"/>
          <w:lang w:eastAsia="es-ES"/>
          <w14:ligatures w14:val="none"/>
        </w:rPr>
        <w:t>scaler</w:t>
      </w:r>
      <w:proofErr w:type="spellEnd"/>
      <w:r w:rsidRPr="00417873">
        <w:rPr>
          <w:rFonts w:ascii="Calibri" w:eastAsia="Times New Roman" w:hAnsi="Calibri" w:cs="Calibri"/>
          <w:color w:val="222222"/>
          <w:spacing w:val="1"/>
          <w:kern w:val="0"/>
          <w:sz w:val="20"/>
          <w:szCs w:val="20"/>
          <w:lang w:eastAsia="es-ES"/>
          <w14:ligatures w14:val="none"/>
        </w:rPr>
        <w:t>_{FD}).</w:t>
      </w:r>
    </w:p>
    <w:p w14:paraId="64B3F9BD" w14:textId="77777777" w:rsidR="00417873" w:rsidRPr="00417873" w:rsidRDefault="00417873" w:rsidP="002E4E20">
      <w:pPr>
        <w:numPr>
          <w:ilvl w:val="0"/>
          <w:numId w:val="29"/>
        </w:numPr>
        <w:shd w:val="clear" w:color="auto" w:fill="FFFFFF"/>
        <w:spacing w:before="100" w:beforeAutospacing="1" w:after="100" w:afterAutospacing="1" w:line="240" w:lineRule="auto"/>
        <w:textAlignment w:val="baseline"/>
        <w:rPr>
          <w:rFonts w:ascii="Calibri" w:eastAsia="Times New Roman" w:hAnsi="Calibri" w:cs="Calibri"/>
          <w:color w:val="222222"/>
          <w:spacing w:val="1"/>
          <w:kern w:val="0"/>
          <w:sz w:val="20"/>
          <w:szCs w:val="20"/>
          <w:lang w:val="en-US" w:eastAsia="es-ES"/>
          <w14:ligatures w14:val="none"/>
        </w:rPr>
      </w:pPr>
      <w:proofErr w:type="spellStart"/>
      <w:r w:rsidRPr="00417873">
        <w:rPr>
          <w:rFonts w:ascii="Calibri" w:eastAsia="Times New Roman" w:hAnsi="Calibri" w:cs="Calibri"/>
          <w:b/>
          <w:bCs/>
          <w:color w:val="222222"/>
          <w:spacing w:val="1"/>
          <w:kern w:val="0"/>
          <w:sz w:val="20"/>
          <w:szCs w:val="20"/>
          <w:lang w:val="en-US" w:eastAsia="es-ES"/>
          <w14:ligatures w14:val="none"/>
        </w:rPr>
        <w:t>Ventaneo</w:t>
      </w:r>
      <w:proofErr w:type="spellEnd"/>
      <w:r w:rsidRPr="00417873">
        <w:rPr>
          <w:rFonts w:ascii="Calibri" w:eastAsia="Times New Roman" w:hAnsi="Calibri" w:cs="Calibri"/>
          <w:color w:val="222222"/>
          <w:spacing w:val="1"/>
          <w:kern w:val="0"/>
          <w:sz w:val="20"/>
          <w:szCs w:val="20"/>
          <w:lang w:val="en-US" w:eastAsia="es-ES"/>
          <w14:ligatures w14:val="none"/>
        </w:rPr>
        <w:t>/</w:t>
      </w:r>
      <w:r w:rsidRPr="00417873">
        <w:rPr>
          <w:rFonts w:ascii="Calibri" w:eastAsia="Times New Roman" w:hAnsi="Calibri" w:cs="Calibri"/>
          <w:b/>
          <w:bCs/>
          <w:color w:val="222222"/>
          <w:spacing w:val="1"/>
          <w:kern w:val="0"/>
          <w:sz w:val="20"/>
          <w:szCs w:val="20"/>
          <w:lang w:val="en-US" w:eastAsia="es-ES"/>
          <w14:ligatures w14:val="none"/>
        </w:rPr>
        <w:t>reshape</w:t>
      </w:r>
      <w:r w:rsidRPr="00417873">
        <w:rPr>
          <w:rFonts w:ascii="Calibri" w:eastAsia="Times New Roman" w:hAnsi="Calibri" w:cs="Calibri"/>
          <w:color w:val="222222"/>
          <w:spacing w:val="1"/>
          <w:kern w:val="0"/>
          <w:sz w:val="20"/>
          <w:szCs w:val="20"/>
          <w:lang w:val="en-US" w:eastAsia="es-ES"/>
          <w14:ligatures w14:val="none"/>
        </w:rPr>
        <w:t xml:space="preserve"> → tensor (1, </w:t>
      </w:r>
      <w:proofErr w:type="spellStart"/>
      <w:r w:rsidRPr="00417873">
        <w:rPr>
          <w:rFonts w:ascii="Calibri" w:eastAsia="Times New Roman" w:hAnsi="Calibri" w:cs="Calibri"/>
          <w:color w:val="222222"/>
          <w:spacing w:val="1"/>
          <w:kern w:val="0"/>
          <w:sz w:val="20"/>
          <w:szCs w:val="20"/>
          <w:lang w:val="en-US" w:eastAsia="es-ES"/>
          <w14:ligatures w14:val="none"/>
        </w:rPr>
        <w:t>seq_len</w:t>
      </w:r>
      <w:proofErr w:type="spellEnd"/>
      <w:r w:rsidRPr="00417873">
        <w:rPr>
          <w:rFonts w:ascii="Calibri" w:eastAsia="Times New Roman" w:hAnsi="Calibri" w:cs="Calibri"/>
          <w:color w:val="222222"/>
          <w:spacing w:val="1"/>
          <w:kern w:val="0"/>
          <w:sz w:val="20"/>
          <w:szCs w:val="20"/>
          <w:lang w:val="en-US" w:eastAsia="es-ES"/>
          <w14:ligatures w14:val="none"/>
        </w:rPr>
        <w:t>=30, features=24).</w:t>
      </w:r>
    </w:p>
    <w:p w14:paraId="6780C22A" w14:textId="168E8C2A" w:rsidR="00417873" w:rsidRPr="00417873" w:rsidRDefault="00417873" w:rsidP="002E4E20">
      <w:pPr>
        <w:numPr>
          <w:ilvl w:val="0"/>
          <w:numId w:val="29"/>
        </w:numPr>
        <w:shd w:val="clear" w:color="auto" w:fill="FFFFFF"/>
        <w:spacing w:before="100" w:beforeAutospacing="1" w:after="100" w:afterAutospacing="1" w:line="240" w:lineRule="auto"/>
        <w:textAlignment w:val="baseline"/>
        <w:rPr>
          <w:rFonts w:ascii="Calibri" w:eastAsia="Times New Roman" w:hAnsi="Calibri" w:cs="Calibri"/>
          <w:color w:val="222222"/>
          <w:spacing w:val="1"/>
          <w:kern w:val="0"/>
          <w:sz w:val="20"/>
          <w:szCs w:val="20"/>
          <w:lang w:eastAsia="es-ES"/>
          <w14:ligatures w14:val="none"/>
        </w:rPr>
      </w:pPr>
      <w:r w:rsidRPr="00417873">
        <w:rPr>
          <w:rFonts w:ascii="Calibri" w:eastAsia="Times New Roman" w:hAnsi="Calibri" w:cs="Calibri"/>
          <w:b/>
          <w:bCs/>
          <w:color w:val="222222"/>
          <w:spacing w:val="1"/>
          <w:kern w:val="0"/>
          <w:sz w:val="20"/>
          <w:szCs w:val="20"/>
          <w:lang w:eastAsia="es-ES"/>
          <w14:ligatures w14:val="none"/>
        </w:rPr>
        <w:t>Inferencia</w:t>
      </w:r>
      <w:r w:rsidRPr="00417873">
        <w:rPr>
          <w:rFonts w:ascii="Calibri" w:eastAsia="Times New Roman" w:hAnsi="Calibri" w:cs="Calibri"/>
          <w:color w:val="222222"/>
          <w:spacing w:val="1"/>
          <w:kern w:val="0"/>
          <w:sz w:val="20"/>
          <w:szCs w:val="20"/>
          <w:lang w:eastAsia="es-ES"/>
          <w14:ligatures w14:val="none"/>
        </w:rPr>
        <w:t xml:space="preserve">: </w:t>
      </w:r>
      <w:r>
        <w:rPr>
          <w:rFonts w:ascii="Calibri" w:eastAsia="Times New Roman" w:hAnsi="Calibri" w:cs="Calibri"/>
          <w:color w:val="222222"/>
          <w:spacing w:val="1"/>
          <w:kern w:val="0"/>
          <w:sz w:val="20"/>
          <w:szCs w:val="20"/>
          <w:lang w:eastAsia="es-ES"/>
          <w14:ligatures w14:val="none"/>
        </w:rPr>
        <w:t>Se carga el modelo GRU definido anteriormente en el punto 4.6.</w:t>
      </w:r>
    </w:p>
    <w:p w14:paraId="51A5C4C9" w14:textId="2F27AB5B" w:rsidR="00417873" w:rsidRPr="00417873" w:rsidRDefault="00417873" w:rsidP="002E4E20">
      <w:pPr>
        <w:numPr>
          <w:ilvl w:val="0"/>
          <w:numId w:val="29"/>
        </w:numPr>
        <w:shd w:val="clear" w:color="auto" w:fill="FFFFFF"/>
        <w:spacing w:before="100" w:beforeAutospacing="1" w:after="100" w:afterAutospacing="1" w:line="240" w:lineRule="auto"/>
        <w:textAlignment w:val="baseline"/>
        <w:rPr>
          <w:rFonts w:ascii="Calibri" w:eastAsia="Times New Roman" w:hAnsi="Calibri" w:cs="Calibri"/>
          <w:color w:val="222222"/>
          <w:spacing w:val="1"/>
          <w:kern w:val="0"/>
          <w:sz w:val="20"/>
          <w:szCs w:val="20"/>
          <w:lang w:eastAsia="es-ES"/>
          <w14:ligatures w14:val="none"/>
        </w:rPr>
      </w:pPr>
      <w:r w:rsidRPr="00417873">
        <w:rPr>
          <w:rFonts w:ascii="Calibri" w:eastAsia="Times New Roman" w:hAnsi="Calibri" w:cs="Calibri"/>
          <w:b/>
          <w:bCs/>
          <w:color w:val="222222"/>
          <w:spacing w:val="1"/>
          <w:kern w:val="0"/>
          <w:sz w:val="20"/>
          <w:szCs w:val="20"/>
          <w:lang w:eastAsia="es-ES"/>
          <w14:ligatures w14:val="none"/>
        </w:rPr>
        <w:t>Calibración</w:t>
      </w:r>
      <w:r w:rsidRPr="00417873">
        <w:rPr>
          <w:rFonts w:ascii="Calibri" w:eastAsia="Times New Roman" w:hAnsi="Calibri" w:cs="Calibri"/>
          <w:color w:val="222222"/>
          <w:spacing w:val="1"/>
          <w:kern w:val="0"/>
          <w:sz w:val="20"/>
          <w:szCs w:val="20"/>
          <w:lang w:eastAsia="es-ES"/>
          <w14:ligatures w14:val="none"/>
        </w:rPr>
        <w:t xml:space="preserve">: busca </w:t>
      </w:r>
      <w:proofErr w:type="spellStart"/>
      <w:r w:rsidRPr="00417873">
        <w:rPr>
          <w:rFonts w:ascii="Calibri" w:eastAsia="Times New Roman" w:hAnsi="Calibri" w:cs="Calibri"/>
          <w:color w:val="222222"/>
          <w:spacing w:val="1"/>
          <w:kern w:val="0"/>
          <w:sz w:val="20"/>
          <w:szCs w:val="20"/>
          <w:lang w:eastAsia="es-ES"/>
          <w14:ligatures w14:val="none"/>
        </w:rPr>
        <w:t>calib</w:t>
      </w:r>
      <w:proofErr w:type="spellEnd"/>
      <w:r w:rsidRPr="00417873">
        <w:rPr>
          <w:rFonts w:ascii="Calibri" w:eastAsia="Times New Roman" w:hAnsi="Calibri" w:cs="Calibri"/>
          <w:color w:val="222222"/>
          <w:spacing w:val="1"/>
          <w:kern w:val="0"/>
          <w:sz w:val="20"/>
          <w:szCs w:val="20"/>
          <w:lang w:eastAsia="es-ES"/>
          <w14:ligatures w14:val="none"/>
        </w:rPr>
        <w:t>_{FD}.</w:t>
      </w:r>
      <w:proofErr w:type="spellStart"/>
      <w:r w:rsidRPr="00417873">
        <w:rPr>
          <w:rFonts w:ascii="Calibri" w:eastAsia="Times New Roman" w:hAnsi="Calibri" w:cs="Calibri"/>
          <w:color w:val="222222"/>
          <w:spacing w:val="1"/>
          <w:kern w:val="0"/>
          <w:sz w:val="20"/>
          <w:szCs w:val="20"/>
          <w:lang w:eastAsia="es-ES"/>
          <w14:ligatures w14:val="none"/>
        </w:rPr>
        <w:t>pkl</w:t>
      </w:r>
      <w:proofErr w:type="spellEnd"/>
      <w:r>
        <w:rPr>
          <w:rFonts w:ascii="Calibri" w:eastAsia="Times New Roman" w:hAnsi="Calibri" w:cs="Calibri"/>
          <w:color w:val="222222"/>
          <w:spacing w:val="1"/>
          <w:kern w:val="0"/>
          <w:sz w:val="20"/>
          <w:szCs w:val="20"/>
          <w:lang w:eastAsia="es-ES"/>
          <w14:ligatures w14:val="none"/>
        </w:rPr>
        <w:t>,</w:t>
      </w:r>
      <w:r w:rsidRPr="00417873">
        <w:rPr>
          <w:rFonts w:ascii="Calibri" w:eastAsia="Times New Roman" w:hAnsi="Calibri" w:cs="Calibri"/>
          <w:color w:val="222222"/>
          <w:spacing w:val="1"/>
          <w:kern w:val="0"/>
          <w:sz w:val="20"/>
          <w:szCs w:val="20"/>
          <w:lang w:eastAsia="es-ES"/>
          <w14:ligatures w14:val="none"/>
        </w:rPr>
        <w:t xml:space="preserve"> si no</w:t>
      </w:r>
      <w:r>
        <w:rPr>
          <w:rFonts w:ascii="Calibri" w:eastAsia="Times New Roman" w:hAnsi="Calibri" w:cs="Calibri"/>
          <w:color w:val="222222"/>
          <w:spacing w:val="1"/>
          <w:kern w:val="0"/>
          <w:sz w:val="20"/>
          <w:szCs w:val="20"/>
          <w:lang w:eastAsia="es-ES"/>
          <w14:ligatures w14:val="none"/>
        </w:rPr>
        <w:t xml:space="preserve"> existe</w:t>
      </w:r>
      <w:r w:rsidRPr="00417873">
        <w:rPr>
          <w:rFonts w:ascii="Calibri" w:eastAsia="Times New Roman" w:hAnsi="Calibri" w:cs="Calibri"/>
          <w:color w:val="222222"/>
          <w:spacing w:val="1"/>
          <w:kern w:val="0"/>
          <w:sz w:val="20"/>
          <w:szCs w:val="20"/>
          <w:highlight w:val="yellow"/>
          <w:lang w:eastAsia="es-ES"/>
          <w14:ligatures w14:val="none"/>
        </w:rPr>
        <w:t xml:space="preserve">, </w:t>
      </w:r>
      <w:proofErr w:type="spellStart"/>
      <w:r w:rsidRPr="00417873">
        <w:rPr>
          <w:rFonts w:ascii="Calibri" w:eastAsia="Times New Roman" w:hAnsi="Calibri" w:cs="Calibri"/>
          <w:color w:val="222222"/>
          <w:spacing w:val="1"/>
          <w:kern w:val="0"/>
          <w:sz w:val="20"/>
          <w:szCs w:val="20"/>
          <w:highlight w:val="yellow"/>
          <w:lang w:eastAsia="es-ES"/>
          <w14:ligatures w14:val="none"/>
        </w:rPr>
        <w:t>calib_global.pkl</w:t>
      </w:r>
      <w:proofErr w:type="spellEnd"/>
      <w:r w:rsidRPr="00417873">
        <w:rPr>
          <w:rFonts w:ascii="Calibri" w:eastAsia="Times New Roman" w:hAnsi="Calibri" w:cs="Calibri"/>
          <w:color w:val="222222"/>
          <w:spacing w:val="1"/>
          <w:kern w:val="0"/>
          <w:sz w:val="20"/>
          <w:szCs w:val="20"/>
          <w:highlight w:val="yellow"/>
          <w:lang w:eastAsia="es-ES"/>
          <w14:ligatures w14:val="none"/>
        </w:rPr>
        <w:t xml:space="preserve"> y</w:t>
      </w:r>
      <w:r w:rsidRPr="00417873">
        <w:rPr>
          <w:rFonts w:ascii="Calibri" w:eastAsia="Times New Roman" w:hAnsi="Calibri" w:cs="Calibri"/>
          <w:color w:val="222222"/>
          <w:spacing w:val="1"/>
          <w:kern w:val="0"/>
          <w:sz w:val="20"/>
          <w:szCs w:val="20"/>
          <w:lang w:eastAsia="es-ES"/>
          <w14:ligatures w14:val="none"/>
        </w:rPr>
        <w:t xml:space="preserve"> si </w:t>
      </w:r>
      <w:r>
        <w:rPr>
          <w:rFonts w:ascii="Calibri" w:eastAsia="Times New Roman" w:hAnsi="Calibri" w:cs="Calibri"/>
          <w:color w:val="222222"/>
          <w:spacing w:val="1"/>
          <w:kern w:val="0"/>
          <w:sz w:val="20"/>
          <w:szCs w:val="20"/>
          <w:lang w:eastAsia="es-ES"/>
          <w14:ligatures w14:val="none"/>
        </w:rPr>
        <w:t xml:space="preserve">no hay </w:t>
      </w:r>
      <w:r w:rsidRPr="00417873">
        <w:rPr>
          <w:rFonts w:ascii="Calibri" w:eastAsia="Times New Roman" w:hAnsi="Calibri" w:cs="Calibri"/>
          <w:color w:val="222222"/>
          <w:spacing w:val="1"/>
          <w:kern w:val="0"/>
          <w:sz w:val="20"/>
          <w:szCs w:val="20"/>
          <w:lang w:eastAsia="es-ES"/>
          <w14:ligatures w14:val="none"/>
        </w:rPr>
        <w:t>ninguno, usa predicción cruda.</w:t>
      </w:r>
    </w:p>
    <w:p w14:paraId="5F7B32B4" w14:textId="77777777" w:rsidR="00417873" w:rsidRPr="00417873" w:rsidRDefault="00417873" w:rsidP="002E4E20">
      <w:pPr>
        <w:numPr>
          <w:ilvl w:val="0"/>
          <w:numId w:val="29"/>
        </w:numPr>
        <w:shd w:val="clear" w:color="auto" w:fill="FFFFFF"/>
        <w:spacing w:before="100" w:beforeAutospacing="1" w:after="100" w:afterAutospacing="1" w:line="240" w:lineRule="auto"/>
        <w:textAlignment w:val="baseline"/>
        <w:rPr>
          <w:rFonts w:ascii="Calibri" w:eastAsia="Times New Roman" w:hAnsi="Calibri" w:cs="Calibri"/>
          <w:color w:val="222222"/>
          <w:spacing w:val="1"/>
          <w:kern w:val="0"/>
          <w:sz w:val="20"/>
          <w:szCs w:val="20"/>
          <w:lang w:eastAsia="es-ES"/>
          <w14:ligatures w14:val="none"/>
        </w:rPr>
      </w:pPr>
      <w:r w:rsidRPr="00417873">
        <w:rPr>
          <w:rFonts w:ascii="Calibri" w:eastAsia="Times New Roman" w:hAnsi="Calibri" w:cs="Calibri"/>
          <w:b/>
          <w:bCs/>
          <w:color w:val="222222"/>
          <w:spacing w:val="1"/>
          <w:kern w:val="0"/>
          <w:sz w:val="20"/>
          <w:szCs w:val="20"/>
          <w:lang w:eastAsia="es-ES"/>
          <w14:ligatures w14:val="none"/>
        </w:rPr>
        <w:t>Validaciones</w:t>
      </w:r>
      <w:r w:rsidRPr="00417873">
        <w:rPr>
          <w:rFonts w:ascii="Calibri" w:eastAsia="Times New Roman" w:hAnsi="Calibri" w:cs="Calibri"/>
          <w:color w:val="222222"/>
          <w:spacing w:val="1"/>
          <w:kern w:val="0"/>
          <w:sz w:val="20"/>
          <w:szCs w:val="20"/>
          <w:lang w:eastAsia="es-ES"/>
          <w14:ligatures w14:val="none"/>
        </w:rPr>
        <w:t>: comprobaciones de input, predicción no nula y rango lógico.</w:t>
      </w:r>
    </w:p>
    <w:p w14:paraId="08878283" w14:textId="77777777" w:rsidR="00417873" w:rsidRPr="00417873" w:rsidRDefault="00417873" w:rsidP="00417873">
      <w:pPr>
        <w:rPr>
          <w:rFonts w:ascii="Calibri" w:hAnsi="Calibri" w:cs="Calibri"/>
          <w:b/>
          <w:bCs/>
          <w:sz w:val="20"/>
          <w:szCs w:val="20"/>
        </w:rPr>
      </w:pPr>
      <w:r w:rsidRPr="00417873">
        <w:rPr>
          <w:rFonts w:ascii="Calibri" w:hAnsi="Calibri" w:cs="Calibri"/>
          <w:b/>
          <w:bCs/>
          <w:sz w:val="20"/>
          <w:szCs w:val="20"/>
        </w:rPr>
        <w:t>Salida</w:t>
      </w:r>
    </w:p>
    <w:p w14:paraId="51A68998" w14:textId="77777777" w:rsidR="00417873" w:rsidRPr="00417873" w:rsidRDefault="00417873" w:rsidP="002E4E20">
      <w:pPr>
        <w:numPr>
          <w:ilvl w:val="0"/>
          <w:numId w:val="30"/>
        </w:numPr>
        <w:rPr>
          <w:rFonts w:ascii="Calibri" w:hAnsi="Calibri" w:cs="Calibri"/>
          <w:sz w:val="20"/>
          <w:szCs w:val="20"/>
          <w:lang w:val="en-US"/>
        </w:rPr>
      </w:pPr>
      <w:proofErr w:type="spellStart"/>
      <w:r w:rsidRPr="00417873">
        <w:rPr>
          <w:rFonts w:ascii="Calibri" w:hAnsi="Calibri" w:cs="Calibri"/>
          <w:sz w:val="20"/>
          <w:szCs w:val="20"/>
          <w:lang w:val="en-US"/>
        </w:rPr>
        <w:t>state.rul</w:t>
      </w:r>
      <w:proofErr w:type="spellEnd"/>
      <w:r w:rsidRPr="00417873">
        <w:rPr>
          <w:rFonts w:ascii="Calibri" w:hAnsi="Calibri" w:cs="Calibri"/>
          <w:sz w:val="20"/>
          <w:szCs w:val="20"/>
          <w:lang w:val="en-US"/>
        </w:rPr>
        <w:t xml:space="preserve">: </w:t>
      </w:r>
      <w:proofErr w:type="spellStart"/>
      <w:r w:rsidRPr="00417873">
        <w:rPr>
          <w:rFonts w:ascii="Calibri" w:hAnsi="Calibri" w:cs="Calibri"/>
          <w:sz w:val="20"/>
          <w:szCs w:val="20"/>
          <w:lang w:val="en-US"/>
        </w:rPr>
        <w:t>dict</w:t>
      </w:r>
      <w:proofErr w:type="spellEnd"/>
      <w:r w:rsidRPr="00417873">
        <w:rPr>
          <w:rFonts w:ascii="Calibri" w:hAnsi="Calibri" w:cs="Calibri"/>
          <w:sz w:val="20"/>
          <w:szCs w:val="20"/>
          <w:lang w:val="en-US"/>
        </w:rPr>
        <w:t xml:space="preserve"> {"</w:t>
      </w:r>
      <w:proofErr w:type="spellStart"/>
      <w:r w:rsidRPr="00417873">
        <w:rPr>
          <w:rFonts w:ascii="Calibri" w:hAnsi="Calibri" w:cs="Calibri"/>
          <w:sz w:val="20"/>
          <w:szCs w:val="20"/>
          <w:lang w:val="en-US"/>
        </w:rPr>
        <w:t>predicted_RUL</w:t>
      </w:r>
      <w:proofErr w:type="spellEnd"/>
      <w:r w:rsidRPr="00417873">
        <w:rPr>
          <w:rFonts w:ascii="Calibri" w:hAnsi="Calibri" w:cs="Calibri"/>
          <w:sz w:val="20"/>
          <w:szCs w:val="20"/>
          <w:lang w:val="en-US"/>
        </w:rPr>
        <w:t xml:space="preserve">": float, "text": str} </w:t>
      </w:r>
      <w:proofErr w:type="spellStart"/>
      <w:r w:rsidRPr="00417873">
        <w:rPr>
          <w:rFonts w:ascii="Calibri" w:hAnsi="Calibri" w:cs="Calibri"/>
          <w:sz w:val="20"/>
          <w:szCs w:val="20"/>
          <w:lang w:val="en-US"/>
        </w:rPr>
        <w:t>donde</w:t>
      </w:r>
      <w:proofErr w:type="spellEnd"/>
      <w:r w:rsidRPr="00417873">
        <w:rPr>
          <w:rFonts w:ascii="Calibri" w:hAnsi="Calibri" w:cs="Calibri"/>
          <w:sz w:val="20"/>
          <w:szCs w:val="20"/>
          <w:lang w:val="en-US"/>
        </w:rPr>
        <w:t>:</w:t>
      </w:r>
    </w:p>
    <w:p w14:paraId="7CF97A49" w14:textId="77777777" w:rsidR="00417873" w:rsidRPr="00417873" w:rsidRDefault="00417873" w:rsidP="00413AD7">
      <w:pPr>
        <w:numPr>
          <w:ilvl w:val="0"/>
          <w:numId w:val="30"/>
        </w:numPr>
        <w:rPr>
          <w:rFonts w:ascii="Calibri" w:hAnsi="Calibri" w:cs="Calibri"/>
          <w:sz w:val="20"/>
          <w:szCs w:val="20"/>
        </w:rPr>
      </w:pPr>
      <w:proofErr w:type="spellStart"/>
      <w:r w:rsidRPr="00417873">
        <w:rPr>
          <w:rFonts w:ascii="Calibri" w:hAnsi="Calibri" w:cs="Calibri"/>
          <w:sz w:val="20"/>
          <w:szCs w:val="20"/>
        </w:rPr>
        <w:t>predicted_RUL</w:t>
      </w:r>
      <w:proofErr w:type="spellEnd"/>
      <w:r w:rsidRPr="00417873">
        <w:rPr>
          <w:rFonts w:ascii="Calibri" w:hAnsi="Calibri" w:cs="Calibri"/>
          <w:sz w:val="20"/>
          <w:szCs w:val="20"/>
        </w:rPr>
        <w:t>: valor calibrado (</w:t>
      </w:r>
      <w:proofErr w:type="spellStart"/>
      <w:r w:rsidRPr="00417873">
        <w:rPr>
          <w:rFonts w:ascii="Calibri" w:hAnsi="Calibri" w:cs="Calibri"/>
          <w:sz w:val="20"/>
          <w:szCs w:val="20"/>
        </w:rPr>
        <w:t>floats</w:t>
      </w:r>
      <w:proofErr w:type="spellEnd"/>
      <w:r w:rsidRPr="00417873">
        <w:rPr>
          <w:rFonts w:ascii="Calibri" w:hAnsi="Calibri" w:cs="Calibri"/>
          <w:sz w:val="20"/>
          <w:szCs w:val="20"/>
        </w:rPr>
        <w:t>).</w:t>
      </w:r>
    </w:p>
    <w:p w14:paraId="09D53C35" w14:textId="77777777" w:rsidR="00417873" w:rsidRPr="00417873" w:rsidRDefault="00417873" w:rsidP="00413AD7">
      <w:pPr>
        <w:numPr>
          <w:ilvl w:val="0"/>
          <w:numId w:val="30"/>
        </w:numPr>
        <w:rPr>
          <w:rFonts w:ascii="Calibri" w:hAnsi="Calibri" w:cs="Calibri"/>
          <w:sz w:val="20"/>
          <w:szCs w:val="20"/>
        </w:rPr>
      </w:pPr>
      <w:proofErr w:type="spellStart"/>
      <w:r w:rsidRPr="00417873">
        <w:rPr>
          <w:rFonts w:ascii="Calibri" w:hAnsi="Calibri" w:cs="Calibri"/>
          <w:sz w:val="20"/>
          <w:szCs w:val="20"/>
        </w:rPr>
        <w:t>text</w:t>
      </w:r>
      <w:proofErr w:type="spellEnd"/>
      <w:r w:rsidRPr="00417873">
        <w:rPr>
          <w:rFonts w:ascii="Calibri" w:hAnsi="Calibri" w:cs="Calibri"/>
          <w:sz w:val="20"/>
          <w:szCs w:val="20"/>
        </w:rPr>
        <w:t xml:space="preserve">: explicación técnica generada por </w:t>
      </w:r>
      <w:proofErr w:type="spellStart"/>
      <w:r w:rsidRPr="00417873">
        <w:rPr>
          <w:rFonts w:ascii="Calibri" w:hAnsi="Calibri" w:cs="Calibri"/>
          <w:sz w:val="20"/>
          <w:szCs w:val="20"/>
        </w:rPr>
        <w:t>llm_creative</w:t>
      </w:r>
      <w:proofErr w:type="spellEnd"/>
      <w:r w:rsidRPr="00417873">
        <w:rPr>
          <w:rFonts w:ascii="Calibri" w:hAnsi="Calibri" w:cs="Calibri"/>
          <w:sz w:val="20"/>
          <w:szCs w:val="20"/>
        </w:rPr>
        <w:t xml:space="preserve"> a partir de PROMPT_RUL_RESPONSE que integra RUL numérico + análisis de sensores relevantes (solo los que muestran degradación significativa) y traducción a modos de fallo probables.</w:t>
      </w:r>
    </w:p>
    <w:p w14:paraId="54737021" w14:textId="77777777" w:rsidR="00417873" w:rsidRPr="00417873" w:rsidRDefault="00417873" w:rsidP="00417873">
      <w:pPr>
        <w:rPr>
          <w:rFonts w:ascii="Calibri" w:hAnsi="Calibri" w:cs="Calibri"/>
          <w:b/>
          <w:bCs/>
          <w:sz w:val="20"/>
          <w:szCs w:val="20"/>
        </w:rPr>
      </w:pPr>
      <w:r w:rsidRPr="00417873">
        <w:rPr>
          <w:rFonts w:ascii="Calibri" w:hAnsi="Calibri" w:cs="Calibri"/>
          <w:b/>
          <w:bCs/>
          <w:sz w:val="20"/>
          <w:szCs w:val="20"/>
        </w:rPr>
        <w:t>Degradación y clasificación</w:t>
      </w:r>
    </w:p>
    <w:p w14:paraId="6BA188A3" w14:textId="77777777" w:rsidR="00417873" w:rsidRPr="00417873" w:rsidRDefault="00417873" w:rsidP="00417873">
      <w:pPr>
        <w:rPr>
          <w:rFonts w:ascii="Calibri" w:hAnsi="Calibri" w:cs="Calibri"/>
          <w:sz w:val="20"/>
          <w:szCs w:val="20"/>
        </w:rPr>
      </w:pPr>
      <w:r w:rsidRPr="00417873">
        <w:rPr>
          <w:rFonts w:ascii="Calibri" w:hAnsi="Calibri" w:cs="Calibri"/>
          <w:sz w:val="20"/>
          <w:szCs w:val="20"/>
        </w:rPr>
        <w:t xml:space="preserve">Umbrales para clasificación textual y de enrutamiento (definidos en </w:t>
      </w:r>
      <w:proofErr w:type="spellStart"/>
      <w:r w:rsidRPr="00417873">
        <w:rPr>
          <w:rFonts w:ascii="Calibri" w:hAnsi="Calibri" w:cs="Calibri"/>
          <w:sz w:val="20"/>
          <w:szCs w:val="20"/>
        </w:rPr>
        <w:t>prompt</w:t>
      </w:r>
      <w:proofErr w:type="spellEnd"/>
      <w:r w:rsidRPr="00417873">
        <w:rPr>
          <w:rFonts w:ascii="Calibri" w:hAnsi="Calibri" w:cs="Calibri"/>
          <w:sz w:val="20"/>
          <w:szCs w:val="20"/>
        </w:rPr>
        <w:t>):</w:t>
      </w:r>
    </w:p>
    <w:p w14:paraId="2F03CF93" w14:textId="77777777" w:rsidR="00417873" w:rsidRPr="00417873" w:rsidRDefault="00417873" w:rsidP="002E4E20">
      <w:pPr>
        <w:numPr>
          <w:ilvl w:val="1"/>
          <w:numId w:val="31"/>
        </w:numPr>
        <w:rPr>
          <w:rFonts w:ascii="Calibri" w:hAnsi="Calibri" w:cs="Calibri"/>
          <w:sz w:val="20"/>
          <w:szCs w:val="20"/>
        </w:rPr>
      </w:pPr>
      <w:r w:rsidRPr="00417873">
        <w:rPr>
          <w:rFonts w:ascii="Calibri" w:hAnsi="Calibri" w:cs="Calibri"/>
          <w:sz w:val="20"/>
          <w:szCs w:val="20"/>
        </w:rPr>
        <w:t>80: Desgaste bajo.</w:t>
      </w:r>
    </w:p>
    <w:p w14:paraId="403F05B5" w14:textId="77777777" w:rsidR="00417873" w:rsidRPr="00417873" w:rsidRDefault="00417873" w:rsidP="002E4E20">
      <w:pPr>
        <w:numPr>
          <w:ilvl w:val="1"/>
          <w:numId w:val="31"/>
        </w:numPr>
        <w:rPr>
          <w:rFonts w:ascii="Calibri" w:hAnsi="Calibri" w:cs="Calibri"/>
          <w:sz w:val="20"/>
          <w:szCs w:val="20"/>
        </w:rPr>
      </w:pPr>
      <w:r w:rsidRPr="00417873">
        <w:rPr>
          <w:rFonts w:ascii="Calibri" w:hAnsi="Calibri" w:cs="Calibri"/>
          <w:sz w:val="20"/>
          <w:szCs w:val="20"/>
        </w:rPr>
        <w:t>40: Desgaste moderado (planificar inspección).</w:t>
      </w:r>
    </w:p>
    <w:p w14:paraId="4CCAB949" w14:textId="77777777" w:rsidR="00417873" w:rsidRPr="00417873" w:rsidRDefault="00417873" w:rsidP="002E4E20">
      <w:pPr>
        <w:numPr>
          <w:ilvl w:val="1"/>
          <w:numId w:val="31"/>
        </w:numPr>
        <w:rPr>
          <w:rFonts w:ascii="Calibri" w:hAnsi="Calibri" w:cs="Calibri"/>
          <w:sz w:val="20"/>
          <w:szCs w:val="20"/>
        </w:rPr>
      </w:pPr>
      <w:r w:rsidRPr="00417873">
        <w:rPr>
          <w:rFonts w:ascii="Calibri" w:hAnsi="Calibri" w:cs="Calibri"/>
          <w:sz w:val="20"/>
          <w:szCs w:val="20"/>
        </w:rPr>
        <w:t>20: Desgaste significativo (evaluar inspección avanzada).</w:t>
      </w:r>
    </w:p>
    <w:p w14:paraId="1832F8C5" w14:textId="77777777" w:rsidR="00417873" w:rsidRPr="00417873" w:rsidRDefault="00417873" w:rsidP="002E4E20">
      <w:pPr>
        <w:numPr>
          <w:ilvl w:val="1"/>
          <w:numId w:val="31"/>
        </w:numPr>
        <w:rPr>
          <w:rFonts w:ascii="Calibri" w:hAnsi="Calibri" w:cs="Calibri"/>
          <w:sz w:val="20"/>
          <w:szCs w:val="20"/>
        </w:rPr>
      </w:pPr>
      <w:r w:rsidRPr="00417873">
        <w:rPr>
          <w:rFonts w:ascii="Calibri" w:hAnsi="Calibri" w:cs="Calibri"/>
          <w:sz w:val="20"/>
          <w:szCs w:val="20"/>
        </w:rPr>
        <w:t>5: Riesgo elevado (monitorizar continuamente).</w:t>
      </w:r>
    </w:p>
    <w:p w14:paraId="767E4979" w14:textId="77777777" w:rsidR="00417873" w:rsidRPr="00417873" w:rsidRDefault="00417873" w:rsidP="002E4E20">
      <w:pPr>
        <w:numPr>
          <w:ilvl w:val="1"/>
          <w:numId w:val="31"/>
        </w:numPr>
        <w:rPr>
          <w:rFonts w:ascii="Calibri" w:hAnsi="Calibri" w:cs="Calibri"/>
          <w:sz w:val="20"/>
          <w:szCs w:val="20"/>
        </w:rPr>
      </w:pPr>
      <w:r w:rsidRPr="00417873">
        <w:rPr>
          <w:rFonts w:ascii="Calibri" w:hAnsi="Calibri" w:cs="Calibri"/>
          <w:sz w:val="20"/>
          <w:szCs w:val="20"/>
        </w:rPr>
        <w:t>≤5: ALERTA CRÍTICA (retirada inmediata recomendada).</w:t>
      </w:r>
    </w:p>
    <w:p w14:paraId="778FE724" w14:textId="77777777" w:rsidR="00A23B77" w:rsidRPr="00417873" w:rsidRDefault="00A23B77" w:rsidP="00A23B77">
      <w:pPr>
        <w:rPr>
          <w:rFonts w:ascii="Calibri" w:hAnsi="Calibri" w:cs="Calibri"/>
          <w:sz w:val="20"/>
          <w:szCs w:val="20"/>
        </w:rPr>
      </w:pPr>
    </w:p>
    <w:p w14:paraId="66A33A1A" w14:textId="77777777" w:rsidR="00A23B77" w:rsidRPr="00107234" w:rsidRDefault="00A23B77" w:rsidP="00A23B77">
      <w:pPr>
        <w:pStyle w:val="Ttulo2"/>
        <w:rPr>
          <w:rFonts w:eastAsia="Times New Roman"/>
          <w:lang w:eastAsia="es-ES"/>
        </w:rPr>
      </w:pPr>
      <w:bookmarkStart w:id="48" w:name="_Toc219448791"/>
      <w:bookmarkStart w:id="49" w:name="_Toc219821263"/>
      <w:r w:rsidRPr="00107234">
        <w:rPr>
          <w:rFonts w:eastAsia="Times New Roman"/>
          <w:lang w:eastAsia="es-ES"/>
        </w:rPr>
        <w:t>5</w:t>
      </w:r>
      <w:r>
        <w:rPr>
          <w:rFonts w:eastAsia="Times New Roman"/>
          <w:lang w:eastAsia="es-ES"/>
        </w:rPr>
        <w:t>.3</w:t>
      </w:r>
      <w:r w:rsidRPr="00107234">
        <w:rPr>
          <w:rFonts w:eastAsia="Times New Roman"/>
          <w:lang w:eastAsia="es-ES"/>
        </w:rPr>
        <w:t xml:space="preserve"> Agentes generales y de control</w:t>
      </w:r>
      <w:bookmarkEnd w:id="48"/>
      <w:bookmarkEnd w:id="49"/>
    </w:p>
    <w:p w14:paraId="1EF8D230" w14:textId="77777777" w:rsidR="00A23B77" w:rsidRPr="00107234" w:rsidRDefault="00A23B77" w:rsidP="00A23B77">
      <w:pPr>
        <w:shd w:val="clear" w:color="auto" w:fill="FFFFFF"/>
        <w:spacing w:after="180" w:line="240" w:lineRule="auto"/>
        <w:rPr>
          <w:rFonts w:ascii="Calibri" w:eastAsia="Times New Roman" w:hAnsi="Calibri" w:cs="Calibri"/>
          <w:color w:val="222222"/>
          <w:kern w:val="0"/>
          <w:sz w:val="20"/>
          <w:szCs w:val="20"/>
          <w:lang w:eastAsia="es-ES"/>
          <w14:ligatures w14:val="none"/>
        </w:rPr>
      </w:pPr>
      <w:r w:rsidRPr="00107234">
        <w:rPr>
          <w:rFonts w:ascii="Calibri" w:eastAsia="Times New Roman" w:hAnsi="Calibri" w:cs="Calibri"/>
          <w:color w:val="222222"/>
          <w:kern w:val="0"/>
          <w:sz w:val="20"/>
          <w:szCs w:val="20"/>
          <w:lang w:eastAsia="es-ES"/>
          <w14:ligatures w14:val="none"/>
        </w:rPr>
        <w:t>Los agentes General, Supervisor y Final cumplen funciones de interacción, enrutamiento y síntesis, pero no realizan ingeniería de datos ni modelado, por lo que su relevancia técnica es secundaria en el contexto del TFM.</w:t>
      </w:r>
    </w:p>
    <w:p w14:paraId="4AA42DA4" w14:textId="77777777" w:rsidR="00A23B77" w:rsidRPr="00107234" w:rsidRDefault="00A23B77" w:rsidP="002E4E20">
      <w:pPr>
        <w:numPr>
          <w:ilvl w:val="0"/>
          <w:numId w:val="26"/>
        </w:numPr>
        <w:shd w:val="clear" w:color="auto" w:fill="FFFFFF"/>
        <w:spacing w:after="180" w:line="240" w:lineRule="auto"/>
        <w:rPr>
          <w:rFonts w:ascii="Calibri" w:eastAsia="Times New Roman" w:hAnsi="Calibri" w:cs="Calibri"/>
          <w:color w:val="222222"/>
          <w:kern w:val="0"/>
          <w:sz w:val="20"/>
          <w:szCs w:val="20"/>
          <w:lang w:eastAsia="es-ES"/>
          <w14:ligatures w14:val="none"/>
        </w:rPr>
      </w:pPr>
      <w:proofErr w:type="spellStart"/>
      <w:r w:rsidRPr="00107234">
        <w:rPr>
          <w:rFonts w:ascii="Calibri" w:eastAsia="Times New Roman" w:hAnsi="Calibri" w:cs="Calibri"/>
          <w:b/>
          <w:bCs/>
          <w:color w:val="222222"/>
          <w:kern w:val="0"/>
          <w:sz w:val="20"/>
          <w:szCs w:val="20"/>
          <w:lang w:eastAsia="es-ES"/>
          <w14:ligatures w14:val="none"/>
        </w:rPr>
        <w:t>GeneralAgent</w:t>
      </w:r>
      <w:proofErr w:type="spellEnd"/>
      <w:r w:rsidRPr="00107234">
        <w:rPr>
          <w:rFonts w:ascii="Calibri" w:eastAsia="Times New Roman" w:hAnsi="Calibri" w:cs="Calibri"/>
          <w:b/>
          <w:bCs/>
          <w:color w:val="222222"/>
          <w:kern w:val="0"/>
          <w:sz w:val="20"/>
          <w:szCs w:val="20"/>
          <w:lang w:eastAsia="es-ES"/>
          <w14:ligatures w14:val="none"/>
        </w:rPr>
        <w:t>:</w:t>
      </w:r>
      <w:r w:rsidRPr="00107234">
        <w:rPr>
          <w:rFonts w:ascii="Calibri" w:eastAsia="Times New Roman" w:hAnsi="Calibri" w:cs="Calibri"/>
          <w:color w:val="222222"/>
          <w:kern w:val="0"/>
          <w:sz w:val="20"/>
          <w:szCs w:val="20"/>
          <w:lang w:eastAsia="es-ES"/>
          <w14:ligatures w14:val="none"/>
        </w:rPr>
        <w:t xml:space="preserve"> respuestas informativas sin cálculo ni escalado.</w:t>
      </w:r>
      <w:r>
        <w:rPr>
          <w:rFonts w:ascii="Calibri" w:eastAsia="Times New Roman" w:hAnsi="Calibri" w:cs="Calibri"/>
          <w:color w:val="222222"/>
          <w:kern w:val="0"/>
          <w:sz w:val="20"/>
          <w:szCs w:val="20"/>
          <w:lang w:eastAsia="es-ES"/>
          <w14:ligatures w14:val="none"/>
        </w:rPr>
        <w:t xml:space="preserve"> Este agente posee conocimientos sobre el sistema </w:t>
      </w:r>
      <w:r w:rsidRPr="008A5BD4">
        <w:rPr>
          <w:rFonts w:ascii="Calibri" w:eastAsia="Times New Roman" w:hAnsi="Calibri" w:cs="Calibri"/>
          <w:color w:val="222222"/>
          <w:kern w:val="0"/>
          <w:sz w:val="20"/>
          <w:szCs w:val="20"/>
          <w:lang w:eastAsia="es-ES"/>
          <w14:ligatures w14:val="none"/>
        </w:rPr>
        <w:t xml:space="preserve">lo que le permite ofrecer resúmenes de la conversación </w:t>
      </w:r>
      <w:r>
        <w:rPr>
          <w:rFonts w:ascii="Calibri" w:eastAsia="Times New Roman" w:hAnsi="Calibri" w:cs="Calibri"/>
          <w:color w:val="222222"/>
          <w:kern w:val="0"/>
          <w:sz w:val="20"/>
          <w:szCs w:val="20"/>
          <w:lang w:eastAsia="es-ES"/>
          <w14:ligatures w14:val="none"/>
        </w:rPr>
        <w:t xml:space="preserve">o </w:t>
      </w:r>
      <w:r w:rsidRPr="008A5BD4">
        <w:rPr>
          <w:rFonts w:ascii="Calibri" w:eastAsia="Times New Roman" w:hAnsi="Calibri" w:cs="Calibri"/>
          <w:color w:val="222222"/>
          <w:kern w:val="0"/>
          <w:sz w:val="20"/>
          <w:szCs w:val="20"/>
          <w:lang w:eastAsia="es-ES"/>
          <w14:ligatures w14:val="none"/>
        </w:rPr>
        <w:t>explicaciones sobre las funcionalidades de la aplicación, asistiendo al usuario en la comprensión de lo que se puede llevar a cabo con ella.</w:t>
      </w:r>
    </w:p>
    <w:p w14:paraId="1777BAE2" w14:textId="77777777" w:rsidR="00A23B77" w:rsidRPr="00107234" w:rsidRDefault="00A23B77" w:rsidP="002E4E20">
      <w:pPr>
        <w:numPr>
          <w:ilvl w:val="0"/>
          <w:numId w:val="26"/>
        </w:numPr>
        <w:shd w:val="clear" w:color="auto" w:fill="FFFFFF"/>
        <w:spacing w:after="180" w:line="240" w:lineRule="auto"/>
        <w:rPr>
          <w:rFonts w:ascii="Calibri" w:eastAsia="Times New Roman" w:hAnsi="Calibri" w:cs="Calibri"/>
          <w:color w:val="222222"/>
          <w:kern w:val="0"/>
          <w:sz w:val="20"/>
          <w:szCs w:val="20"/>
          <w:lang w:eastAsia="es-ES"/>
          <w14:ligatures w14:val="none"/>
        </w:rPr>
      </w:pPr>
      <w:proofErr w:type="spellStart"/>
      <w:r w:rsidRPr="00107234">
        <w:rPr>
          <w:rFonts w:ascii="Calibri" w:eastAsia="Times New Roman" w:hAnsi="Calibri" w:cs="Calibri"/>
          <w:b/>
          <w:bCs/>
          <w:color w:val="222222"/>
          <w:kern w:val="0"/>
          <w:sz w:val="20"/>
          <w:szCs w:val="20"/>
          <w:lang w:eastAsia="es-ES"/>
          <w14:ligatures w14:val="none"/>
        </w:rPr>
        <w:lastRenderedPageBreak/>
        <w:t>SupervisorAgent</w:t>
      </w:r>
      <w:proofErr w:type="spellEnd"/>
      <w:r w:rsidRPr="00107234">
        <w:rPr>
          <w:rFonts w:ascii="Calibri" w:eastAsia="Times New Roman" w:hAnsi="Calibri" w:cs="Calibri"/>
          <w:b/>
          <w:bCs/>
          <w:color w:val="222222"/>
          <w:kern w:val="0"/>
          <w:sz w:val="20"/>
          <w:szCs w:val="20"/>
          <w:lang w:eastAsia="es-ES"/>
          <w14:ligatures w14:val="none"/>
        </w:rPr>
        <w:t>:</w:t>
      </w:r>
      <w:r w:rsidRPr="00107234">
        <w:rPr>
          <w:rFonts w:ascii="Calibri" w:eastAsia="Times New Roman" w:hAnsi="Calibri" w:cs="Calibri"/>
          <w:color w:val="222222"/>
          <w:kern w:val="0"/>
          <w:sz w:val="20"/>
          <w:szCs w:val="20"/>
          <w:lang w:eastAsia="es-ES"/>
          <w14:ligatures w14:val="none"/>
        </w:rPr>
        <w:t xml:space="preserve"> </w:t>
      </w:r>
      <w:r w:rsidRPr="008A5BD4">
        <w:rPr>
          <w:rFonts w:ascii="Calibri" w:eastAsia="Times New Roman" w:hAnsi="Calibri" w:cs="Calibri"/>
          <w:color w:val="222222"/>
          <w:kern w:val="0"/>
          <w:sz w:val="20"/>
          <w:szCs w:val="20"/>
          <w:lang w:eastAsia="es-ES"/>
          <w14:ligatures w14:val="none"/>
        </w:rPr>
        <w:t>Este agente introduce una decisión determinista respecto a cómo enrutar las consultas del usuario.</w:t>
      </w:r>
      <w:r>
        <w:rPr>
          <w:rFonts w:ascii="Calibri" w:eastAsia="Times New Roman" w:hAnsi="Calibri" w:cs="Calibri"/>
          <w:color w:val="222222"/>
          <w:kern w:val="0"/>
          <w:sz w:val="20"/>
          <w:szCs w:val="20"/>
          <w:lang w:eastAsia="es-ES"/>
          <w14:ligatures w14:val="none"/>
        </w:rPr>
        <w:t xml:space="preserve"> Mediante RAG garantiza que la pregunta se dirija al agente más pertinente.</w:t>
      </w:r>
    </w:p>
    <w:p w14:paraId="67491C75" w14:textId="77777777" w:rsidR="00A23B77" w:rsidRPr="008A5BD4" w:rsidRDefault="00A23B77" w:rsidP="002E4E20">
      <w:pPr>
        <w:pStyle w:val="NormalWeb"/>
        <w:numPr>
          <w:ilvl w:val="0"/>
          <w:numId w:val="26"/>
        </w:numPr>
        <w:shd w:val="clear" w:color="auto" w:fill="FFFFFF"/>
        <w:spacing w:before="0" w:beforeAutospacing="0" w:after="0" w:afterAutospacing="0"/>
        <w:textAlignment w:val="baseline"/>
        <w:rPr>
          <w:rFonts w:ascii="Calibri" w:hAnsi="Calibri" w:cs="Calibri"/>
          <w:color w:val="222222"/>
          <w:spacing w:val="1"/>
          <w:sz w:val="20"/>
          <w:szCs w:val="20"/>
        </w:rPr>
      </w:pPr>
      <w:proofErr w:type="spellStart"/>
      <w:r w:rsidRPr="008A5BD4">
        <w:rPr>
          <w:rStyle w:val="Textoennegrita"/>
          <w:rFonts w:ascii="Calibri" w:eastAsiaTheme="majorEastAsia" w:hAnsi="Calibri" w:cs="Calibri"/>
          <w:color w:val="222222"/>
          <w:spacing w:val="1"/>
          <w:sz w:val="20"/>
          <w:szCs w:val="20"/>
          <w:bdr w:val="none" w:sz="0" w:space="0" w:color="auto" w:frame="1"/>
        </w:rPr>
        <w:t>FinalAgent</w:t>
      </w:r>
      <w:proofErr w:type="spellEnd"/>
      <w:r w:rsidRPr="008A5BD4">
        <w:rPr>
          <w:rStyle w:val="Textoennegrita"/>
          <w:rFonts w:ascii="Calibri" w:eastAsiaTheme="majorEastAsia" w:hAnsi="Calibri" w:cs="Calibri"/>
          <w:color w:val="222222"/>
          <w:spacing w:val="1"/>
          <w:sz w:val="20"/>
          <w:szCs w:val="20"/>
          <w:bdr w:val="none" w:sz="0" w:space="0" w:color="auto" w:frame="1"/>
        </w:rPr>
        <w:t>:</w:t>
      </w:r>
      <w:r w:rsidRPr="008A5BD4">
        <w:rPr>
          <w:rFonts w:ascii="Calibri" w:hAnsi="Calibri" w:cs="Calibri"/>
          <w:color w:val="222222"/>
          <w:spacing w:val="1"/>
          <w:sz w:val="20"/>
          <w:szCs w:val="20"/>
        </w:rPr>
        <w:t xml:space="preserve"> Se encarga de realizar una síntesis final basada exclusivamente en las salidas generadas por los agentes anteriores. Este agente no añade nueva información, sino que compila lo recogido en interacciones previas para ofrecer un </w:t>
      </w:r>
      <w:r>
        <w:rPr>
          <w:rFonts w:ascii="Calibri" w:hAnsi="Calibri" w:cs="Calibri"/>
          <w:color w:val="222222"/>
          <w:spacing w:val="1"/>
          <w:sz w:val="20"/>
          <w:szCs w:val="20"/>
        </w:rPr>
        <w:t>análisis completo,</w:t>
      </w:r>
      <w:r w:rsidRPr="008A5BD4">
        <w:rPr>
          <w:rFonts w:ascii="Calibri" w:hAnsi="Calibri" w:cs="Calibri"/>
          <w:color w:val="222222"/>
          <w:spacing w:val="1"/>
          <w:sz w:val="20"/>
          <w:szCs w:val="20"/>
        </w:rPr>
        <w:t xml:space="preserve"> coherente y conciso.</w:t>
      </w:r>
    </w:p>
    <w:p w14:paraId="7AD5A2B8" w14:textId="77777777" w:rsidR="00A23B77" w:rsidRPr="00DB3A02" w:rsidRDefault="00A23B77" w:rsidP="00A23B77">
      <w:pPr>
        <w:pStyle w:val="Ttulo2"/>
      </w:pPr>
      <w:bookmarkStart w:id="50" w:name="_Toc219448792"/>
      <w:bookmarkStart w:id="51" w:name="_Toc219821264"/>
      <w:r w:rsidRPr="00DB3A02">
        <w:t>5.4 Conclusiones del capítulo</w:t>
      </w:r>
      <w:bookmarkEnd w:id="50"/>
      <w:bookmarkEnd w:id="51"/>
    </w:p>
    <w:p w14:paraId="70D07476" w14:textId="77777777" w:rsidR="00A23B77" w:rsidRPr="008A5BD4" w:rsidRDefault="00A23B77" w:rsidP="00A23B77">
      <w:pPr>
        <w:rPr>
          <w:rFonts w:ascii="Calibri" w:hAnsi="Calibri" w:cs="Calibri"/>
          <w:sz w:val="20"/>
          <w:szCs w:val="20"/>
        </w:rPr>
      </w:pPr>
      <w:r w:rsidRPr="008A5BD4">
        <w:rPr>
          <w:rFonts w:ascii="Calibri" w:hAnsi="Calibri" w:cs="Calibri"/>
          <w:sz w:val="20"/>
          <w:szCs w:val="20"/>
        </w:rPr>
        <w:t xml:space="preserve">En este capítulo se ha descrito el diseño de los agentes que conforman el sistema </w:t>
      </w:r>
      <w:proofErr w:type="spellStart"/>
      <w:r w:rsidRPr="008A5BD4">
        <w:rPr>
          <w:rFonts w:ascii="Calibri" w:hAnsi="Calibri" w:cs="Calibri"/>
          <w:sz w:val="20"/>
          <w:szCs w:val="20"/>
        </w:rPr>
        <w:t>AeroGPT</w:t>
      </w:r>
      <w:proofErr w:type="spellEnd"/>
      <w:r w:rsidRPr="008A5BD4">
        <w:rPr>
          <w:rFonts w:ascii="Calibri" w:hAnsi="Calibri" w:cs="Calibri"/>
          <w:sz w:val="20"/>
          <w:szCs w:val="20"/>
        </w:rPr>
        <w:t xml:space="preserve"> desde una perspectiva de Ciencia de Datos. Cada agente aplica técnicas específicas sobre tipos de datos bien definidos, produciendo salidas especializadas y coherentes con su función.</w:t>
      </w:r>
    </w:p>
    <w:p w14:paraId="0810CA62" w14:textId="77777777" w:rsidR="00A23B77" w:rsidRPr="008A5BD4" w:rsidRDefault="00A23B77" w:rsidP="00A23B77">
      <w:pPr>
        <w:spacing w:after="180" w:line="240" w:lineRule="auto"/>
        <w:rPr>
          <w:rFonts w:ascii="Calibri" w:eastAsia="Times New Roman" w:hAnsi="Calibri" w:cs="Calibri"/>
          <w:color w:val="000000"/>
          <w:kern w:val="0"/>
          <w:sz w:val="20"/>
          <w:szCs w:val="20"/>
          <w:lang w:eastAsia="es-ES"/>
          <w14:ligatures w14:val="none"/>
        </w:rPr>
      </w:pPr>
      <w:r w:rsidRPr="008A5BD4">
        <w:rPr>
          <w:rFonts w:ascii="Calibri" w:eastAsia="Times New Roman" w:hAnsi="Calibri" w:cs="Calibri"/>
          <w:color w:val="000000"/>
          <w:kern w:val="0"/>
          <w:sz w:val="20"/>
          <w:szCs w:val="20"/>
          <w:lang w:eastAsia="es-ES"/>
          <w14:ligatures w14:val="none"/>
        </w:rPr>
        <w:t xml:space="preserve">Los agentes basados en RAG operacionalizan conocimiento técnico y normativo mediante recuperación semántica controlada y generación guiada por contexto, garantizando respuestas fundamentadas y auditables. Los agentes de predicción RUL constituyen el núcleo analítico del sistema, integrando ingeniería de datos, modelos de Deep </w:t>
      </w:r>
      <w:proofErr w:type="spellStart"/>
      <w:r w:rsidRPr="008A5BD4">
        <w:rPr>
          <w:rFonts w:ascii="Calibri" w:eastAsia="Times New Roman" w:hAnsi="Calibri" w:cs="Calibri"/>
          <w:color w:val="000000"/>
          <w:kern w:val="0"/>
          <w:sz w:val="20"/>
          <w:szCs w:val="20"/>
          <w:lang w:eastAsia="es-ES"/>
          <w14:ligatures w14:val="none"/>
        </w:rPr>
        <w:t>Learning</w:t>
      </w:r>
      <w:proofErr w:type="spellEnd"/>
      <w:r w:rsidRPr="008A5BD4">
        <w:rPr>
          <w:rFonts w:ascii="Calibri" w:eastAsia="Times New Roman" w:hAnsi="Calibri" w:cs="Calibri"/>
          <w:color w:val="000000"/>
          <w:kern w:val="0"/>
          <w:sz w:val="20"/>
          <w:szCs w:val="20"/>
          <w:lang w:eastAsia="es-ES"/>
          <w14:ligatures w14:val="none"/>
        </w:rPr>
        <w:t xml:space="preserve"> y reglas de escalado operacional para transformar series temporales de sensores en estimaciones accionables.</w:t>
      </w:r>
    </w:p>
    <w:p w14:paraId="336F8A33" w14:textId="34099C09" w:rsidR="00A23B77" w:rsidRPr="00BA3ADD" w:rsidRDefault="00A23B77" w:rsidP="00BA3ADD">
      <w:pPr>
        <w:spacing w:after="180" w:line="240" w:lineRule="auto"/>
        <w:rPr>
          <w:rFonts w:ascii="Calibri" w:eastAsia="Times New Roman" w:hAnsi="Calibri" w:cs="Calibri"/>
          <w:color w:val="000000"/>
          <w:kern w:val="0"/>
          <w:sz w:val="20"/>
          <w:szCs w:val="20"/>
          <w:lang w:eastAsia="es-ES"/>
          <w14:ligatures w14:val="none"/>
        </w:rPr>
      </w:pPr>
      <w:r w:rsidRPr="008A5BD4">
        <w:rPr>
          <w:rFonts w:ascii="Calibri" w:eastAsia="Times New Roman" w:hAnsi="Calibri" w:cs="Calibri"/>
          <w:color w:val="000000"/>
          <w:kern w:val="0"/>
          <w:sz w:val="20"/>
          <w:szCs w:val="20"/>
          <w:lang w:eastAsia="es-ES"/>
          <w14:ligatures w14:val="none"/>
        </w:rPr>
        <w:t xml:space="preserve">Finalmente, los agentes generales y de control proporcionan coherencia y gobernanza al flujo de interacción, asegurando que las salidas especializadas se sinteticen de forma consistente con la intención del usuario. Esta descomposición modular sienta las bases para la orquestación </w:t>
      </w:r>
      <w:proofErr w:type="spellStart"/>
      <w:r w:rsidRPr="008A5BD4">
        <w:rPr>
          <w:rFonts w:ascii="Calibri" w:eastAsia="Times New Roman" w:hAnsi="Calibri" w:cs="Calibri"/>
          <w:color w:val="000000"/>
          <w:kern w:val="0"/>
          <w:sz w:val="20"/>
          <w:szCs w:val="20"/>
          <w:lang w:eastAsia="es-ES"/>
          <w14:ligatures w14:val="none"/>
        </w:rPr>
        <w:t>multiagente</w:t>
      </w:r>
      <w:proofErr w:type="spellEnd"/>
      <w:r w:rsidRPr="008A5BD4">
        <w:rPr>
          <w:rFonts w:ascii="Calibri" w:eastAsia="Times New Roman" w:hAnsi="Calibri" w:cs="Calibri"/>
          <w:color w:val="000000"/>
          <w:kern w:val="0"/>
          <w:sz w:val="20"/>
          <w:szCs w:val="20"/>
          <w:lang w:eastAsia="es-ES"/>
          <w14:ligatures w14:val="none"/>
        </w:rPr>
        <w:t xml:space="preserve">, que se aborda en el siguiente capítulo como contribución central del sistema </w:t>
      </w:r>
      <w:proofErr w:type="spellStart"/>
      <w:r w:rsidRPr="008A5BD4">
        <w:rPr>
          <w:rFonts w:ascii="Calibri" w:eastAsia="Times New Roman" w:hAnsi="Calibri" w:cs="Calibri"/>
          <w:color w:val="000000"/>
          <w:kern w:val="0"/>
          <w:sz w:val="20"/>
          <w:szCs w:val="20"/>
          <w:lang w:eastAsia="es-ES"/>
          <w14:ligatures w14:val="none"/>
        </w:rPr>
        <w:t>AeroGPT</w:t>
      </w:r>
      <w:proofErr w:type="spellEnd"/>
      <w:r w:rsidRPr="008A5BD4">
        <w:rPr>
          <w:rFonts w:ascii="Calibri" w:eastAsia="Times New Roman" w:hAnsi="Calibri" w:cs="Calibri"/>
          <w:color w:val="000000"/>
          <w:kern w:val="0"/>
          <w:sz w:val="20"/>
          <w:szCs w:val="20"/>
          <w:lang w:eastAsia="es-ES"/>
          <w14:ligatures w14:val="none"/>
        </w:rPr>
        <w:t>.</w:t>
      </w:r>
    </w:p>
    <w:p w14:paraId="2B8EF535" w14:textId="77777777" w:rsidR="00BA3ADD" w:rsidRPr="00BA3ADD" w:rsidRDefault="00BA3ADD" w:rsidP="00BA3ADD">
      <w:pPr>
        <w:pStyle w:val="Ttulo1"/>
      </w:pPr>
      <w:bookmarkStart w:id="52" w:name="_Toc219821265"/>
      <w:r w:rsidRPr="00BA3ADD">
        <w:t xml:space="preserve">6. Orquestación </w:t>
      </w:r>
      <w:proofErr w:type="spellStart"/>
      <w:r w:rsidRPr="00BA3ADD">
        <w:t>multiagente</w:t>
      </w:r>
      <w:proofErr w:type="spellEnd"/>
      <w:r w:rsidRPr="00BA3ADD">
        <w:t xml:space="preserve"> y ejecución del sistema</w:t>
      </w:r>
      <w:bookmarkEnd w:id="52"/>
    </w:p>
    <w:p w14:paraId="2661CA26" w14:textId="77777777" w:rsidR="00BA3ADD" w:rsidRPr="00BA3ADD" w:rsidRDefault="00BA3ADD" w:rsidP="00BA3ADD">
      <w:pPr>
        <w:pStyle w:val="Ttulo2"/>
      </w:pPr>
      <w:bookmarkStart w:id="53" w:name="_Toc219821266"/>
      <w:r w:rsidRPr="00BA3ADD">
        <w:t>6.1 Arquitectura de orquestación</w:t>
      </w:r>
      <w:bookmarkEnd w:id="53"/>
    </w:p>
    <w:p w14:paraId="1094C9C2" w14:textId="77777777" w:rsidR="00BA3ADD" w:rsidRPr="00BA3ADD" w:rsidRDefault="00BA3ADD" w:rsidP="00BA3ADD">
      <w:pPr>
        <w:rPr>
          <w:rFonts w:ascii="Calibri" w:hAnsi="Calibri" w:cs="Calibri"/>
          <w:sz w:val="20"/>
          <w:szCs w:val="20"/>
        </w:rPr>
      </w:pPr>
      <w:r w:rsidRPr="00BA3ADD">
        <w:rPr>
          <w:rFonts w:ascii="Calibri" w:hAnsi="Calibri" w:cs="Calibri"/>
          <w:sz w:val="20"/>
          <w:szCs w:val="20"/>
        </w:rPr>
        <w:t xml:space="preserve">El sistema </w:t>
      </w:r>
      <w:proofErr w:type="spellStart"/>
      <w:r w:rsidRPr="00BA3ADD">
        <w:rPr>
          <w:rFonts w:ascii="Calibri" w:hAnsi="Calibri" w:cs="Calibri"/>
          <w:sz w:val="20"/>
          <w:szCs w:val="20"/>
        </w:rPr>
        <w:t>AeroGPT</w:t>
      </w:r>
      <w:proofErr w:type="spellEnd"/>
      <w:r w:rsidRPr="00BA3ADD">
        <w:rPr>
          <w:rFonts w:ascii="Calibri" w:hAnsi="Calibri" w:cs="Calibri"/>
          <w:sz w:val="20"/>
          <w:szCs w:val="20"/>
        </w:rPr>
        <w:t xml:space="preserve"> implementa una arquitectura </w:t>
      </w:r>
      <w:proofErr w:type="spellStart"/>
      <w:r w:rsidRPr="00BA3ADD">
        <w:rPr>
          <w:rFonts w:ascii="Calibri" w:hAnsi="Calibri" w:cs="Calibri"/>
          <w:sz w:val="20"/>
          <w:szCs w:val="20"/>
        </w:rPr>
        <w:t>multiagente</w:t>
      </w:r>
      <w:proofErr w:type="spellEnd"/>
      <w:r w:rsidRPr="00BA3ADD">
        <w:rPr>
          <w:rFonts w:ascii="Calibri" w:hAnsi="Calibri" w:cs="Calibri"/>
          <w:sz w:val="20"/>
          <w:szCs w:val="20"/>
        </w:rPr>
        <w:t xml:space="preserve"> basada en </w:t>
      </w:r>
      <w:proofErr w:type="spellStart"/>
      <w:r w:rsidRPr="00BA3ADD">
        <w:rPr>
          <w:rFonts w:ascii="Calibri" w:hAnsi="Calibri" w:cs="Calibri"/>
          <w:b/>
          <w:bCs/>
          <w:sz w:val="20"/>
          <w:szCs w:val="20"/>
        </w:rPr>
        <w:t>LangGraph</w:t>
      </w:r>
      <w:proofErr w:type="spellEnd"/>
      <w:r w:rsidRPr="00BA3ADD">
        <w:rPr>
          <w:rFonts w:ascii="Calibri" w:hAnsi="Calibri" w:cs="Calibri"/>
          <w:sz w:val="20"/>
          <w:szCs w:val="20"/>
        </w:rPr>
        <w:t xml:space="preserve">, en la que la ejecución se modela como un </w:t>
      </w:r>
      <w:r w:rsidRPr="00BA3ADD">
        <w:rPr>
          <w:rFonts w:ascii="Calibri" w:hAnsi="Calibri" w:cs="Calibri"/>
          <w:b/>
          <w:bCs/>
          <w:sz w:val="20"/>
          <w:szCs w:val="20"/>
        </w:rPr>
        <w:t>grafo de estados con transiciones condicionales</w:t>
      </w:r>
      <w:r w:rsidRPr="00BA3ADD">
        <w:rPr>
          <w:rFonts w:ascii="Calibri" w:hAnsi="Calibri" w:cs="Calibri"/>
          <w:sz w:val="20"/>
          <w:szCs w:val="20"/>
        </w:rPr>
        <w:t>. Esta aproximación permite definir flujos dinámicos, no lineales y adaptativos, alineados con la naturaleza exploratoria y progresiva de las consultas técnicas y analíticas.</w:t>
      </w:r>
    </w:p>
    <w:p w14:paraId="370CC290" w14:textId="77777777" w:rsidR="00BA3ADD" w:rsidRPr="00BA3ADD" w:rsidRDefault="00BA3ADD" w:rsidP="00BA3ADD">
      <w:pPr>
        <w:rPr>
          <w:rFonts w:ascii="Calibri" w:hAnsi="Calibri" w:cs="Calibri"/>
          <w:sz w:val="20"/>
          <w:szCs w:val="20"/>
        </w:rPr>
      </w:pPr>
      <w:r w:rsidRPr="00BA3ADD">
        <w:rPr>
          <w:rFonts w:ascii="Calibri" w:hAnsi="Calibri" w:cs="Calibri"/>
          <w:sz w:val="20"/>
          <w:szCs w:val="20"/>
        </w:rPr>
        <w:t xml:space="preserve">El núcleo de esta arquitectura se materializa en la clase </w:t>
      </w:r>
      <w:proofErr w:type="spellStart"/>
      <w:r w:rsidRPr="00BA3ADD">
        <w:rPr>
          <w:rFonts w:ascii="Calibri" w:hAnsi="Calibri" w:cs="Calibri"/>
          <w:b/>
          <w:bCs/>
          <w:sz w:val="20"/>
          <w:szCs w:val="20"/>
        </w:rPr>
        <w:t>GraphBuilder</w:t>
      </w:r>
      <w:proofErr w:type="spellEnd"/>
      <w:r w:rsidRPr="00BA3ADD">
        <w:rPr>
          <w:rFonts w:ascii="Calibri" w:hAnsi="Calibri" w:cs="Calibri"/>
          <w:sz w:val="20"/>
          <w:szCs w:val="20"/>
        </w:rPr>
        <w:t>, responsable de definir la topología del grafo, registrar los nodos (agentes) y establecer las reglas de transición entre ellos. El grafo está compuesto por nueve nodos especializados, cada uno encapsulando una responsabilidad analítica bien definida:</w:t>
      </w:r>
    </w:p>
    <w:p w14:paraId="1BFBCB3F" w14:textId="77777777" w:rsidR="00156A97" w:rsidRDefault="00156A97" w:rsidP="00BA3ADD">
      <w:pPr>
        <w:rPr>
          <w:rFonts w:ascii="Calibri" w:hAnsi="Calibri" w:cs="Calibri"/>
          <w:sz w:val="20"/>
          <w:szCs w:val="20"/>
        </w:rPr>
      </w:pPr>
    </w:p>
    <w:p w14:paraId="10F7B6F7" w14:textId="4F1E974C" w:rsidR="00156A97" w:rsidRDefault="00156A97" w:rsidP="00156A97">
      <w:pPr>
        <w:jc w:val="center"/>
        <w:rPr>
          <w:rFonts w:ascii="Calibri" w:hAnsi="Calibri" w:cs="Calibri"/>
          <w:sz w:val="20"/>
          <w:szCs w:val="20"/>
        </w:rPr>
      </w:pPr>
      <w:r>
        <w:rPr>
          <w:rFonts w:ascii="Calibri" w:hAnsi="Calibri" w:cs="Calibri"/>
          <w:noProof/>
          <w:sz w:val="20"/>
          <w:szCs w:val="20"/>
        </w:rPr>
        <w:lastRenderedPageBreak/>
        <w:drawing>
          <wp:inline distT="0" distB="0" distL="0" distR="0" wp14:anchorId="1D89CBF8" wp14:editId="48BBBACC">
            <wp:extent cx="2547464" cy="3997422"/>
            <wp:effectExtent l="0" t="0" r="5715" b="3175"/>
            <wp:docPr id="155953476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554936" cy="4009148"/>
                    </a:xfrm>
                    <a:prstGeom prst="rect">
                      <a:avLst/>
                    </a:prstGeom>
                    <a:noFill/>
                    <a:ln>
                      <a:noFill/>
                    </a:ln>
                  </pic:spPr>
                </pic:pic>
              </a:graphicData>
            </a:graphic>
          </wp:inline>
        </w:drawing>
      </w:r>
    </w:p>
    <w:p w14:paraId="5C1E78EF" w14:textId="77777777" w:rsidR="00156A97" w:rsidRDefault="00156A97" w:rsidP="00BA3ADD">
      <w:pPr>
        <w:rPr>
          <w:rFonts w:ascii="Calibri" w:hAnsi="Calibri" w:cs="Calibri"/>
          <w:sz w:val="20"/>
          <w:szCs w:val="20"/>
        </w:rPr>
      </w:pPr>
    </w:p>
    <w:p w14:paraId="2215A14E" w14:textId="0A32DB94" w:rsidR="00BA3ADD" w:rsidRPr="00BA3ADD" w:rsidRDefault="00BA3ADD" w:rsidP="00BA3ADD">
      <w:pPr>
        <w:rPr>
          <w:rFonts w:ascii="Calibri" w:hAnsi="Calibri" w:cs="Calibri"/>
          <w:sz w:val="20"/>
          <w:szCs w:val="20"/>
        </w:rPr>
      </w:pPr>
      <w:r w:rsidRPr="00BA3ADD">
        <w:rPr>
          <w:rFonts w:ascii="Calibri" w:hAnsi="Calibri" w:cs="Calibri"/>
          <w:sz w:val="20"/>
          <w:szCs w:val="20"/>
        </w:rPr>
        <w:t>Esta descomposición permite desacoplar completamente la lógica de cada especialidad, facilitando la extensibilidad y la trazabilidad del sistema.</w:t>
      </w:r>
    </w:p>
    <w:p w14:paraId="32DA03E1" w14:textId="77777777" w:rsidR="00BA3ADD" w:rsidRPr="00BA3ADD" w:rsidRDefault="00BA3ADD" w:rsidP="00BA3ADD">
      <w:pPr>
        <w:pStyle w:val="Ttulo2"/>
      </w:pPr>
      <w:bookmarkStart w:id="54" w:name="_Toc219821267"/>
      <w:r w:rsidRPr="00BA3ADD">
        <w:t xml:space="preserve">6.2 Mecanismo de </w:t>
      </w:r>
      <w:proofErr w:type="spellStart"/>
      <w:r w:rsidRPr="00BA3ADD">
        <w:t>routing</w:t>
      </w:r>
      <w:proofErr w:type="spellEnd"/>
      <w:r w:rsidRPr="00BA3ADD">
        <w:t xml:space="preserve"> dinámico</w:t>
      </w:r>
      <w:bookmarkEnd w:id="54"/>
    </w:p>
    <w:p w14:paraId="70D3A0B5" w14:textId="77777777" w:rsidR="00BA3ADD" w:rsidRPr="00BA3ADD" w:rsidRDefault="00BA3ADD" w:rsidP="00BA3ADD">
      <w:pPr>
        <w:rPr>
          <w:rFonts w:ascii="Calibri" w:hAnsi="Calibri" w:cs="Calibri"/>
          <w:sz w:val="20"/>
          <w:szCs w:val="20"/>
        </w:rPr>
      </w:pPr>
      <w:r w:rsidRPr="00BA3ADD">
        <w:rPr>
          <w:rFonts w:ascii="Calibri" w:hAnsi="Calibri" w:cs="Calibri"/>
          <w:sz w:val="20"/>
          <w:szCs w:val="20"/>
        </w:rPr>
        <w:t xml:space="preserve">La ejecución del grafo está gobernada por </w:t>
      </w:r>
      <w:r w:rsidRPr="00BA3ADD">
        <w:rPr>
          <w:rFonts w:ascii="Calibri" w:hAnsi="Calibri" w:cs="Calibri"/>
          <w:b/>
          <w:bCs/>
          <w:sz w:val="20"/>
          <w:szCs w:val="20"/>
        </w:rPr>
        <w:t>dos funciones de decisión condicional</w:t>
      </w:r>
      <w:r w:rsidRPr="00BA3ADD">
        <w:rPr>
          <w:rFonts w:ascii="Calibri" w:hAnsi="Calibri" w:cs="Calibri"/>
          <w:sz w:val="20"/>
          <w:szCs w:val="20"/>
        </w:rPr>
        <w:t>:</w:t>
      </w:r>
    </w:p>
    <w:p w14:paraId="01C93505" w14:textId="77777777" w:rsidR="00BA3ADD" w:rsidRPr="00BA3ADD" w:rsidRDefault="00BA3ADD" w:rsidP="00BA3ADD">
      <w:pPr>
        <w:numPr>
          <w:ilvl w:val="0"/>
          <w:numId w:val="33"/>
        </w:numPr>
        <w:rPr>
          <w:rFonts w:ascii="Calibri" w:hAnsi="Calibri" w:cs="Calibri"/>
          <w:sz w:val="20"/>
          <w:szCs w:val="20"/>
        </w:rPr>
      </w:pPr>
      <w:r w:rsidRPr="00BA3ADD">
        <w:rPr>
          <w:rFonts w:ascii="Calibri" w:hAnsi="Calibri" w:cs="Calibri"/>
          <w:b/>
          <w:bCs/>
          <w:sz w:val="20"/>
          <w:szCs w:val="20"/>
        </w:rPr>
        <w:t>Decisión inicial del Supervisor</w:t>
      </w:r>
      <w:r w:rsidRPr="00BA3ADD">
        <w:rPr>
          <w:rFonts w:ascii="Calibri" w:hAnsi="Calibri" w:cs="Calibri"/>
          <w:sz w:val="20"/>
          <w:szCs w:val="20"/>
        </w:rPr>
        <w:t>: clasifica semánticamente la consulta del usuario y selecciona el agente especializado más adecuado como punto de entrada.</w:t>
      </w:r>
    </w:p>
    <w:p w14:paraId="1F03BEA2" w14:textId="77777777" w:rsidR="00BA3ADD" w:rsidRPr="00BA3ADD" w:rsidRDefault="00BA3ADD" w:rsidP="00BA3ADD">
      <w:pPr>
        <w:numPr>
          <w:ilvl w:val="0"/>
          <w:numId w:val="33"/>
        </w:numPr>
        <w:rPr>
          <w:rFonts w:ascii="Calibri" w:hAnsi="Calibri" w:cs="Calibri"/>
          <w:sz w:val="20"/>
          <w:szCs w:val="20"/>
        </w:rPr>
      </w:pPr>
      <w:r w:rsidRPr="00BA3ADD">
        <w:rPr>
          <w:rFonts w:ascii="Calibri" w:hAnsi="Calibri" w:cs="Calibri"/>
          <w:b/>
          <w:bCs/>
          <w:sz w:val="20"/>
          <w:szCs w:val="20"/>
        </w:rPr>
        <w:t xml:space="preserve">Decisiones de </w:t>
      </w:r>
      <w:proofErr w:type="spellStart"/>
      <w:r w:rsidRPr="00BA3ADD">
        <w:rPr>
          <w:rFonts w:ascii="Calibri" w:hAnsi="Calibri" w:cs="Calibri"/>
          <w:b/>
          <w:bCs/>
          <w:sz w:val="20"/>
          <w:szCs w:val="20"/>
        </w:rPr>
        <w:t>follow</w:t>
      </w:r>
      <w:proofErr w:type="spellEnd"/>
      <w:r w:rsidRPr="00BA3ADD">
        <w:rPr>
          <w:rFonts w:ascii="Calibri" w:hAnsi="Calibri" w:cs="Calibri"/>
          <w:b/>
          <w:bCs/>
          <w:sz w:val="20"/>
          <w:szCs w:val="20"/>
        </w:rPr>
        <w:t>-up</w:t>
      </w:r>
      <w:r w:rsidRPr="00BA3ADD">
        <w:rPr>
          <w:rFonts w:ascii="Calibri" w:hAnsi="Calibri" w:cs="Calibri"/>
          <w:sz w:val="20"/>
          <w:szCs w:val="20"/>
        </w:rPr>
        <w:t>: permiten el encadenamiento automático de agentes cuando un análisis parcial detecta la necesidad de evaluación adicional.</w:t>
      </w:r>
    </w:p>
    <w:p w14:paraId="6DB52112" w14:textId="77777777" w:rsidR="00BA3ADD" w:rsidRPr="00BA3ADD" w:rsidRDefault="00BA3ADD" w:rsidP="00BA3ADD">
      <w:pPr>
        <w:rPr>
          <w:rFonts w:ascii="Calibri" w:hAnsi="Calibri" w:cs="Calibri"/>
          <w:sz w:val="20"/>
          <w:szCs w:val="20"/>
        </w:rPr>
      </w:pPr>
      <w:r w:rsidRPr="00BA3ADD">
        <w:rPr>
          <w:rFonts w:ascii="Calibri" w:hAnsi="Calibri" w:cs="Calibri"/>
          <w:sz w:val="20"/>
          <w:szCs w:val="20"/>
        </w:rPr>
        <w:t>Este mecanismo evita flujos rígidos y posibilita que el sistema adapte su profundidad analítica al contexto y severidad del caso.</w:t>
      </w:r>
    </w:p>
    <w:p w14:paraId="58C2A6AD" w14:textId="77777777" w:rsidR="00BA3ADD" w:rsidRPr="00BA3ADD" w:rsidRDefault="00BA3ADD" w:rsidP="00BA3ADD">
      <w:pPr>
        <w:pStyle w:val="Ttulo2"/>
      </w:pPr>
      <w:bookmarkStart w:id="55" w:name="_Toc219821268"/>
      <w:r w:rsidRPr="00BA3ADD">
        <w:t>6.3 Flujo de información y estado compartido</w:t>
      </w:r>
      <w:bookmarkEnd w:id="55"/>
    </w:p>
    <w:p w14:paraId="3E810D7E" w14:textId="77777777" w:rsidR="00BA3ADD" w:rsidRPr="00BA3ADD" w:rsidRDefault="00BA3ADD" w:rsidP="00BA3ADD">
      <w:pPr>
        <w:rPr>
          <w:rFonts w:ascii="Calibri" w:hAnsi="Calibri" w:cs="Calibri"/>
          <w:sz w:val="20"/>
          <w:szCs w:val="20"/>
        </w:rPr>
      </w:pPr>
      <w:r w:rsidRPr="00BA3ADD">
        <w:rPr>
          <w:rFonts w:ascii="Calibri" w:hAnsi="Calibri" w:cs="Calibri"/>
          <w:sz w:val="20"/>
          <w:szCs w:val="20"/>
        </w:rPr>
        <w:t xml:space="preserve">Todos los agentes operan sobre un </w:t>
      </w:r>
      <w:r w:rsidRPr="00BA3ADD">
        <w:rPr>
          <w:rFonts w:ascii="Calibri" w:hAnsi="Calibri" w:cs="Calibri"/>
          <w:b/>
          <w:bCs/>
          <w:sz w:val="20"/>
          <w:szCs w:val="20"/>
        </w:rPr>
        <w:t>estado centralizado (</w:t>
      </w:r>
      <w:proofErr w:type="spellStart"/>
      <w:r w:rsidRPr="00BA3ADD">
        <w:rPr>
          <w:rFonts w:ascii="Calibri" w:hAnsi="Calibri" w:cs="Calibri"/>
          <w:b/>
          <w:bCs/>
          <w:sz w:val="20"/>
          <w:szCs w:val="20"/>
        </w:rPr>
        <w:t>AgentState</w:t>
      </w:r>
      <w:proofErr w:type="spellEnd"/>
      <w:r w:rsidRPr="00BA3ADD">
        <w:rPr>
          <w:rFonts w:ascii="Calibri" w:hAnsi="Calibri" w:cs="Calibri"/>
          <w:b/>
          <w:bCs/>
          <w:sz w:val="20"/>
          <w:szCs w:val="20"/>
        </w:rPr>
        <w:t>)</w:t>
      </w:r>
      <w:r w:rsidRPr="00BA3ADD">
        <w:rPr>
          <w:rFonts w:ascii="Calibri" w:hAnsi="Calibri" w:cs="Calibri"/>
          <w:sz w:val="20"/>
          <w:szCs w:val="20"/>
        </w:rPr>
        <w:t xml:space="preserve">, definido mediante un modelo </w:t>
      </w:r>
      <w:proofErr w:type="spellStart"/>
      <w:r w:rsidRPr="00BA3ADD">
        <w:rPr>
          <w:rFonts w:ascii="Calibri" w:hAnsi="Calibri" w:cs="Calibri"/>
          <w:sz w:val="20"/>
          <w:szCs w:val="20"/>
        </w:rPr>
        <w:t>Pydantic</w:t>
      </w:r>
      <w:proofErr w:type="spellEnd"/>
      <w:r w:rsidRPr="00BA3ADD">
        <w:rPr>
          <w:rFonts w:ascii="Calibri" w:hAnsi="Calibri" w:cs="Calibri"/>
          <w:sz w:val="20"/>
          <w:szCs w:val="20"/>
        </w:rPr>
        <w:t xml:space="preserve"> que actúa como memoria compartida. Este estado contiene, entre otros:</w:t>
      </w:r>
    </w:p>
    <w:p w14:paraId="77EF8206" w14:textId="77777777" w:rsidR="00BA3ADD" w:rsidRPr="00BA3ADD" w:rsidRDefault="00BA3ADD" w:rsidP="00BA3ADD">
      <w:pPr>
        <w:numPr>
          <w:ilvl w:val="0"/>
          <w:numId w:val="34"/>
        </w:numPr>
        <w:rPr>
          <w:rFonts w:ascii="Calibri" w:hAnsi="Calibri" w:cs="Calibri"/>
          <w:sz w:val="20"/>
          <w:szCs w:val="20"/>
        </w:rPr>
      </w:pPr>
      <w:r w:rsidRPr="00BA3ADD">
        <w:rPr>
          <w:rFonts w:ascii="Calibri" w:hAnsi="Calibri" w:cs="Calibri"/>
          <w:sz w:val="20"/>
          <w:szCs w:val="20"/>
        </w:rPr>
        <w:t>Historial de mensajes de conversación.</w:t>
      </w:r>
    </w:p>
    <w:p w14:paraId="3A5C058F" w14:textId="77777777" w:rsidR="00BA3ADD" w:rsidRPr="00BA3ADD" w:rsidRDefault="00BA3ADD" w:rsidP="00BA3ADD">
      <w:pPr>
        <w:numPr>
          <w:ilvl w:val="0"/>
          <w:numId w:val="34"/>
        </w:numPr>
        <w:rPr>
          <w:rFonts w:ascii="Calibri" w:hAnsi="Calibri" w:cs="Calibri"/>
          <w:sz w:val="20"/>
          <w:szCs w:val="20"/>
        </w:rPr>
      </w:pPr>
      <w:r w:rsidRPr="00BA3ADD">
        <w:rPr>
          <w:rFonts w:ascii="Calibri" w:hAnsi="Calibri" w:cs="Calibri"/>
          <w:sz w:val="20"/>
          <w:szCs w:val="20"/>
        </w:rPr>
        <w:t>Variables de control de flujo (</w:t>
      </w:r>
      <w:proofErr w:type="spellStart"/>
      <w:r w:rsidRPr="00BA3ADD">
        <w:rPr>
          <w:rFonts w:ascii="Calibri" w:hAnsi="Calibri" w:cs="Calibri"/>
          <w:sz w:val="20"/>
          <w:szCs w:val="20"/>
        </w:rPr>
        <w:t>decision</w:t>
      </w:r>
      <w:proofErr w:type="spellEnd"/>
      <w:r w:rsidRPr="00BA3ADD">
        <w:rPr>
          <w:rFonts w:ascii="Calibri" w:hAnsi="Calibri" w:cs="Calibri"/>
          <w:sz w:val="20"/>
          <w:szCs w:val="20"/>
        </w:rPr>
        <w:t xml:space="preserve">, </w:t>
      </w:r>
      <w:proofErr w:type="spellStart"/>
      <w:r w:rsidRPr="00BA3ADD">
        <w:rPr>
          <w:rFonts w:ascii="Calibri" w:hAnsi="Calibri" w:cs="Calibri"/>
          <w:sz w:val="20"/>
          <w:szCs w:val="20"/>
        </w:rPr>
        <w:t>next_agent</w:t>
      </w:r>
      <w:proofErr w:type="spellEnd"/>
      <w:r w:rsidRPr="00BA3ADD">
        <w:rPr>
          <w:rFonts w:ascii="Calibri" w:hAnsi="Calibri" w:cs="Calibri"/>
          <w:sz w:val="20"/>
          <w:szCs w:val="20"/>
        </w:rPr>
        <w:t xml:space="preserve">, </w:t>
      </w:r>
      <w:proofErr w:type="spellStart"/>
      <w:r w:rsidRPr="00BA3ADD">
        <w:rPr>
          <w:rFonts w:ascii="Calibri" w:hAnsi="Calibri" w:cs="Calibri"/>
          <w:sz w:val="20"/>
          <w:szCs w:val="20"/>
        </w:rPr>
        <w:t>needs_followup</w:t>
      </w:r>
      <w:proofErr w:type="spellEnd"/>
      <w:r w:rsidRPr="00BA3ADD">
        <w:rPr>
          <w:rFonts w:ascii="Calibri" w:hAnsi="Calibri" w:cs="Calibri"/>
          <w:sz w:val="20"/>
          <w:szCs w:val="20"/>
        </w:rPr>
        <w:t>).</w:t>
      </w:r>
    </w:p>
    <w:p w14:paraId="774E0FA5" w14:textId="77777777" w:rsidR="00BA3ADD" w:rsidRPr="00BA3ADD" w:rsidRDefault="00BA3ADD" w:rsidP="00BA3ADD">
      <w:pPr>
        <w:numPr>
          <w:ilvl w:val="0"/>
          <w:numId w:val="34"/>
        </w:numPr>
        <w:rPr>
          <w:rFonts w:ascii="Calibri" w:hAnsi="Calibri" w:cs="Calibri"/>
          <w:sz w:val="20"/>
          <w:szCs w:val="20"/>
        </w:rPr>
      </w:pPr>
      <w:r w:rsidRPr="00BA3ADD">
        <w:rPr>
          <w:rFonts w:ascii="Calibri" w:hAnsi="Calibri" w:cs="Calibri"/>
          <w:sz w:val="20"/>
          <w:szCs w:val="20"/>
        </w:rPr>
        <w:t>Resultados estructurados por agente (</w:t>
      </w:r>
      <w:proofErr w:type="spellStart"/>
      <w:r w:rsidRPr="00BA3ADD">
        <w:rPr>
          <w:rFonts w:ascii="Calibri" w:hAnsi="Calibri" w:cs="Calibri"/>
          <w:sz w:val="20"/>
          <w:szCs w:val="20"/>
        </w:rPr>
        <w:t>rul</w:t>
      </w:r>
      <w:proofErr w:type="spellEnd"/>
      <w:r w:rsidRPr="00BA3ADD">
        <w:rPr>
          <w:rFonts w:ascii="Calibri" w:hAnsi="Calibri" w:cs="Calibri"/>
          <w:sz w:val="20"/>
          <w:szCs w:val="20"/>
        </w:rPr>
        <w:t xml:space="preserve">, criticidad, </w:t>
      </w:r>
      <w:proofErr w:type="spellStart"/>
      <w:r w:rsidRPr="00BA3ADD">
        <w:rPr>
          <w:rFonts w:ascii="Calibri" w:hAnsi="Calibri" w:cs="Calibri"/>
          <w:sz w:val="20"/>
          <w:szCs w:val="20"/>
        </w:rPr>
        <w:t>reparacion</w:t>
      </w:r>
      <w:proofErr w:type="spellEnd"/>
      <w:r w:rsidRPr="00BA3ADD">
        <w:rPr>
          <w:rFonts w:ascii="Calibri" w:hAnsi="Calibri" w:cs="Calibri"/>
          <w:sz w:val="20"/>
          <w:szCs w:val="20"/>
        </w:rPr>
        <w:t xml:space="preserve">, </w:t>
      </w:r>
      <w:proofErr w:type="spellStart"/>
      <w:r w:rsidRPr="00BA3ADD">
        <w:rPr>
          <w:rFonts w:ascii="Calibri" w:hAnsi="Calibri" w:cs="Calibri"/>
          <w:sz w:val="20"/>
          <w:szCs w:val="20"/>
        </w:rPr>
        <w:t>regulation</w:t>
      </w:r>
      <w:proofErr w:type="spellEnd"/>
      <w:r w:rsidRPr="00BA3ADD">
        <w:rPr>
          <w:rFonts w:ascii="Calibri" w:hAnsi="Calibri" w:cs="Calibri"/>
          <w:sz w:val="20"/>
          <w:szCs w:val="20"/>
        </w:rPr>
        <w:t xml:space="preserve">, </w:t>
      </w:r>
      <w:proofErr w:type="spellStart"/>
      <w:r w:rsidRPr="00BA3ADD">
        <w:rPr>
          <w:rFonts w:ascii="Calibri" w:hAnsi="Calibri" w:cs="Calibri"/>
          <w:sz w:val="20"/>
          <w:szCs w:val="20"/>
        </w:rPr>
        <w:t>tecnico</w:t>
      </w:r>
      <w:proofErr w:type="spellEnd"/>
      <w:r w:rsidRPr="00BA3ADD">
        <w:rPr>
          <w:rFonts w:ascii="Calibri" w:hAnsi="Calibri" w:cs="Calibri"/>
          <w:sz w:val="20"/>
          <w:szCs w:val="20"/>
        </w:rPr>
        <w:t>).</w:t>
      </w:r>
    </w:p>
    <w:p w14:paraId="08BB1ED6" w14:textId="77777777" w:rsidR="00BA3ADD" w:rsidRPr="00BA3ADD" w:rsidRDefault="00BA3ADD" w:rsidP="00BA3ADD">
      <w:pPr>
        <w:numPr>
          <w:ilvl w:val="0"/>
          <w:numId w:val="34"/>
        </w:numPr>
        <w:rPr>
          <w:rFonts w:ascii="Calibri" w:hAnsi="Calibri" w:cs="Calibri"/>
          <w:sz w:val="20"/>
          <w:szCs w:val="20"/>
        </w:rPr>
      </w:pPr>
      <w:r w:rsidRPr="00BA3ADD">
        <w:rPr>
          <w:rFonts w:ascii="Calibri" w:hAnsi="Calibri" w:cs="Calibri"/>
          <w:sz w:val="20"/>
          <w:szCs w:val="20"/>
        </w:rPr>
        <w:t>Buffers diferenciados de salida (</w:t>
      </w:r>
      <w:proofErr w:type="spellStart"/>
      <w:r w:rsidRPr="00BA3ADD">
        <w:rPr>
          <w:rFonts w:ascii="Calibri" w:hAnsi="Calibri" w:cs="Calibri"/>
          <w:sz w:val="20"/>
          <w:szCs w:val="20"/>
        </w:rPr>
        <w:t>output_buffer</w:t>
      </w:r>
      <w:proofErr w:type="spellEnd"/>
      <w:r w:rsidRPr="00BA3ADD">
        <w:rPr>
          <w:rFonts w:ascii="Calibri" w:hAnsi="Calibri" w:cs="Calibri"/>
          <w:sz w:val="20"/>
          <w:szCs w:val="20"/>
        </w:rPr>
        <w:t xml:space="preserve"> y </w:t>
      </w:r>
      <w:proofErr w:type="spellStart"/>
      <w:r w:rsidRPr="00BA3ADD">
        <w:rPr>
          <w:rFonts w:ascii="Calibri" w:hAnsi="Calibri" w:cs="Calibri"/>
          <w:sz w:val="20"/>
          <w:szCs w:val="20"/>
        </w:rPr>
        <w:t>debug_buffer</w:t>
      </w:r>
      <w:proofErr w:type="spellEnd"/>
      <w:r w:rsidRPr="00BA3ADD">
        <w:rPr>
          <w:rFonts w:ascii="Calibri" w:hAnsi="Calibri" w:cs="Calibri"/>
          <w:sz w:val="20"/>
          <w:szCs w:val="20"/>
        </w:rPr>
        <w:t>).</w:t>
      </w:r>
    </w:p>
    <w:p w14:paraId="0D9AAED1" w14:textId="77777777" w:rsidR="00BA3ADD" w:rsidRPr="00BA3ADD" w:rsidRDefault="00BA3ADD" w:rsidP="00BA3ADD">
      <w:pPr>
        <w:numPr>
          <w:ilvl w:val="0"/>
          <w:numId w:val="34"/>
        </w:numPr>
        <w:rPr>
          <w:rFonts w:ascii="Calibri" w:hAnsi="Calibri" w:cs="Calibri"/>
          <w:sz w:val="20"/>
          <w:szCs w:val="20"/>
        </w:rPr>
      </w:pPr>
      <w:r w:rsidRPr="00BA3ADD">
        <w:rPr>
          <w:rFonts w:ascii="Calibri" w:hAnsi="Calibri" w:cs="Calibri"/>
          <w:sz w:val="20"/>
          <w:szCs w:val="20"/>
        </w:rPr>
        <w:t>Historial persistente por agente (</w:t>
      </w:r>
      <w:proofErr w:type="spellStart"/>
      <w:r w:rsidRPr="00BA3ADD">
        <w:rPr>
          <w:rFonts w:ascii="Calibri" w:hAnsi="Calibri" w:cs="Calibri"/>
          <w:sz w:val="20"/>
          <w:szCs w:val="20"/>
        </w:rPr>
        <w:t>history_by_agent</w:t>
      </w:r>
      <w:proofErr w:type="spellEnd"/>
      <w:r w:rsidRPr="00BA3ADD">
        <w:rPr>
          <w:rFonts w:ascii="Calibri" w:hAnsi="Calibri" w:cs="Calibri"/>
          <w:sz w:val="20"/>
          <w:szCs w:val="20"/>
        </w:rPr>
        <w:t>).</w:t>
      </w:r>
    </w:p>
    <w:p w14:paraId="02314ED0" w14:textId="77777777" w:rsidR="00BA3ADD" w:rsidRPr="00BA3ADD" w:rsidRDefault="00BA3ADD" w:rsidP="00BA3ADD">
      <w:pPr>
        <w:rPr>
          <w:rFonts w:ascii="Calibri" w:hAnsi="Calibri" w:cs="Calibri"/>
          <w:sz w:val="20"/>
          <w:szCs w:val="20"/>
        </w:rPr>
      </w:pPr>
      <w:r w:rsidRPr="00BA3ADD">
        <w:rPr>
          <w:rFonts w:ascii="Calibri" w:hAnsi="Calibri" w:cs="Calibri"/>
          <w:sz w:val="20"/>
          <w:szCs w:val="20"/>
        </w:rPr>
        <w:lastRenderedPageBreak/>
        <w:t>Este diseño garantiza coherencia entre agentes y permite auditar cada decisión tomada durante la ejecución.</w:t>
      </w:r>
    </w:p>
    <w:p w14:paraId="38A92E98" w14:textId="77777777" w:rsidR="00BA3ADD" w:rsidRPr="00BA3ADD" w:rsidRDefault="00BA3ADD" w:rsidP="00BA3ADD">
      <w:pPr>
        <w:pStyle w:val="Ttulo2"/>
      </w:pPr>
      <w:bookmarkStart w:id="56" w:name="_Toc219821269"/>
      <w:r w:rsidRPr="00BA3ADD">
        <w:t>6.4 Encadenamiento condicional de agentes</w:t>
      </w:r>
      <w:bookmarkEnd w:id="56"/>
    </w:p>
    <w:p w14:paraId="4D6D5D6E" w14:textId="77777777" w:rsidR="00BA3ADD" w:rsidRPr="00BA3ADD" w:rsidRDefault="00BA3ADD" w:rsidP="00BA3ADD">
      <w:pPr>
        <w:rPr>
          <w:rFonts w:ascii="Calibri" w:hAnsi="Calibri" w:cs="Calibri"/>
          <w:sz w:val="20"/>
          <w:szCs w:val="20"/>
        </w:rPr>
      </w:pPr>
      <w:r w:rsidRPr="00BA3ADD">
        <w:rPr>
          <w:rFonts w:ascii="Calibri" w:hAnsi="Calibri" w:cs="Calibri"/>
          <w:sz w:val="20"/>
          <w:szCs w:val="20"/>
        </w:rPr>
        <w:t>Los agentes pueden activar automáticamente a otros agentes cuando se detectan condiciones específicas:</w:t>
      </w:r>
    </w:p>
    <w:p w14:paraId="77A61821" w14:textId="77777777" w:rsidR="00BA3ADD" w:rsidRPr="00BA3ADD" w:rsidRDefault="00BA3ADD" w:rsidP="00BA3ADD">
      <w:pPr>
        <w:numPr>
          <w:ilvl w:val="0"/>
          <w:numId w:val="35"/>
        </w:numPr>
        <w:rPr>
          <w:rFonts w:ascii="Calibri" w:hAnsi="Calibri" w:cs="Calibri"/>
          <w:sz w:val="20"/>
          <w:szCs w:val="20"/>
        </w:rPr>
      </w:pPr>
      <w:proofErr w:type="spellStart"/>
      <w:r w:rsidRPr="00BA3ADD">
        <w:rPr>
          <w:rFonts w:ascii="Calibri" w:hAnsi="Calibri" w:cs="Calibri"/>
          <w:b/>
          <w:bCs/>
          <w:sz w:val="20"/>
          <w:szCs w:val="20"/>
        </w:rPr>
        <w:t>Tecnico</w:t>
      </w:r>
      <w:proofErr w:type="spellEnd"/>
      <w:r w:rsidRPr="00BA3ADD">
        <w:rPr>
          <w:rFonts w:ascii="Calibri" w:hAnsi="Calibri" w:cs="Calibri"/>
          <w:b/>
          <w:bCs/>
          <w:sz w:val="20"/>
          <w:szCs w:val="20"/>
        </w:rPr>
        <w:t xml:space="preserve"> → Criticidad / Final</w:t>
      </w:r>
      <w:r w:rsidRPr="00BA3ADD">
        <w:rPr>
          <w:rFonts w:ascii="Calibri" w:hAnsi="Calibri" w:cs="Calibri"/>
          <w:sz w:val="20"/>
          <w:szCs w:val="20"/>
        </w:rPr>
        <w:t>: si se identifica posible impacto operacional.</w:t>
      </w:r>
    </w:p>
    <w:p w14:paraId="39F89BA8" w14:textId="77777777" w:rsidR="00BA3ADD" w:rsidRPr="00BA3ADD" w:rsidRDefault="00BA3ADD" w:rsidP="00BA3ADD">
      <w:pPr>
        <w:numPr>
          <w:ilvl w:val="0"/>
          <w:numId w:val="35"/>
        </w:numPr>
        <w:rPr>
          <w:rFonts w:ascii="Calibri" w:hAnsi="Calibri" w:cs="Calibri"/>
          <w:sz w:val="20"/>
          <w:szCs w:val="20"/>
        </w:rPr>
      </w:pPr>
      <w:r w:rsidRPr="00BA3ADD">
        <w:rPr>
          <w:rFonts w:ascii="Calibri" w:hAnsi="Calibri" w:cs="Calibri"/>
          <w:b/>
          <w:bCs/>
          <w:sz w:val="20"/>
          <w:szCs w:val="20"/>
        </w:rPr>
        <w:t>RUL → Criticidad</w:t>
      </w:r>
      <w:r w:rsidRPr="00BA3ADD">
        <w:rPr>
          <w:rFonts w:ascii="Calibri" w:hAnsi="Calibri" w:cs="Calibri"/>
          <w:sz w:val="20"/>
          <w:szCs w:val="20"/>
        </w:rPr>
        <w:t>: cuando la predicción de RUL es inferior a un umbral crítico.</w:t>
      </w:r>
    </w:p>
    <w:p w14:paraId="117844A4" w14:textId="77777777" w:rsidR="00BA3ADD" w:rsidRPr="00BA3ADD" w:rsidRDefault="00BA3ADD" w:rsidP="00BA3ADD">
      <w:pPr>
        <w:numPr>
          <w:ilvl w:val="0"/>
          <w:numId w:val="35"/>
        </w:numPr>
        <w:rPr>
          <w:rFonts w:ascii="Calibri" w:hAnsi="Calibri" w:cs="Calibri"/>
          <w:sz w:val="20"/>
          <w:szCs w:val="20"/>
        </w:rPr>
      </w:pPr>
      <w:r w:rsidRPr="00BA3ADD">
        <w:rPr>
          <w:rFonts w:ascii="Calibri" w:hAnsi="Calibri" w:cs="Calibri"/>
          <w:b/>
          <w:bCs/>
          <w:sz w:val="20"/>
          <w:szCs w:val="20"/>
        </w:rPr>
        <w:t>Criticidad → Reparación</w:t>
      </w:r>
      <w:r w:rsidRPr="00BA3ADD">
        <w:rPr>
          <w:rFonts w:ascii="Calibri" w:hAnsi="Calibri" w:cs="Calibri"/>
          <w:sz w:val="20"/>
          <w:szCs w:val="20"/>
        </w:rPr>
        <w:t>: si la severidad es HIGH o CRITICAL.</w:t>
      </w:r>
    </w:p>
    <w:p w14:paraId="4DEDFB6E" w14:textId="77777777" w:rsidR="00BA3ADD" w:rsidRPr="00BA3ADD" w:rsidRDefault="00BA3ADD" w:rsidP="00BA3ADD">
      <w:pPr>
        <w:numPr>
          <w:ilvl w:val="0"/>
          <w:numId w:val="35"/>
        </w:numPr>
        <w:rPr>
          <w:rFonts w:ascii="Calibri" w:hAnsi="Calibri" w:cs="Calibri"/>
          <w:sz w:val="20"/>
          <w:szCs w:val="20"/>
        </w:rPr>
      </w:pPr>
      <w:r w:rsidRPr="00BA3ADD">
        <w:rPr>
          <w:rFonts w:ascii="Calibri" w:hAnsi="Calibri" w:cs="Calibri"/>
          <w:b/>
          <w:bCs/>
          <w:sz w:val="20"/>
          <w:szCs w:val="20"/>
        </w:rPr>
        <w:t>Regulación → Criticidad</w:t>
      </w:r>
      <w:r w:rsidRPr="00BA3ADD">
        <w:rPr>
          <w:rFonts w:ascii="Calibri" w:hAnsi="Calibri" w:cs="Calibri"/>
          <w:sz w:val="20"/>
          <w:szCs w:val="20"/>
        </w:rPr>
        <w:t>: ante potencial incumplimiento normativo con impacto operativo.</w:t>
      </w:r>
    </w:p>
    <w:p w14:paraId="3DD3791D" w14:textId="77777777" w:rsidR="00BA3ADD" w:rsidRPr="00BA3ADD" w:rsidRDefault="00BA3ADD" w:rsidP="00BA3ADD">
      <w:pPr>
        <w:rPr>
          <w:rFonts w:ascii="Calibri" w:hAnsi="Calibri" w:cs="Calibri"/>
          <w:sz w:val="20"/>
          <w:szCs w:val="20"/>
        </w:rPr>
      </w:pPr>
      <w:r w:rsidRPr="00BA3ADD">
        <w:rPr>
          <w:rFonts w:ascii="Calibri" w:hAnsi="Calibri" w:cs="Calibri"/>
          <w:sz w:val="20"/>
          <w:szCs w:val="20"/>
        </w:rPr>
        <w:t>Este encadenamiento constituye uno de los principales elementos innovadores del sistema, al integrar analítica predictiva, conocimiento documental y reglas de seguridad operacional.</w:t>
      </w:r>
    </w:p>
    <w:p w14:paraId="74DA1251" w14:textId="77777777" w:rsidR="00BA3ADD" w:rsidRPr="00BA3ADD" w:rsidRDefault="00BA3ADD" w:rsidP="00BA3ADD">
      <w:pPr>
        <w:pStyle w:val="Ttulo2"/>
      </w:pPr>
      <w:bookmarkStart w:id="57" w:name="_Toc219821270"/>
      <w:r w:rsidRPr="00BA3ADD">
        <w:t>6.5 Composición final de resultados</w:t>
      </w:r>
      <w:bookmarkEnd w:id="57"/>
    </w:p>
    <w:p w14:paraId="6CFDA3E3" w14:textId="77777777" w:rsidR="00BA3ADD" w:rsidRPr="00BA3ADD" w:rsidRDefault="00BA3ADD" w:rsidP="00BA3ADD">
      <w:pPr>
        <w:rPr>
          <w:rFonts w:ascii="Calibri" w:hAnsi="Calibri" w:cs="Calibri"/>
          <w:sz w:val="20"/>
          <w:szCs w:val="20"/>
        </w:rPr>
      </w:pPr>
      <w:r w:rsidRPr="00BA3ADD">
        <w:rPr>
          <w:rFonts w:ascii="Calibri" w:hAnsi="Calibri" w:cs="Calibri"/>
          <w:sz w:val="20"/>
          <w:szCs w:val="20"/>
        </w:rPr>
        <w:t xml:space="preserve">El </w:t>
      </w:r>
      <w:proofErr w:type="spellStart"/>
      <w:r w:rsidRPr="00BA3ADD">
        <w:rPr>
          <w:rFonts w:ascii="Calibri" w:hAnsi="Calibri" w:cs="Calibri"/>
          <w:b/>
          <w:bCs/>
          <w:sz w:val="20"/>
          <w:szCs w:val="20"/>
        </w:rPr>
        <w:t>FinalAgent</w:t>
      </w:r>
      <w:proofErr w:type="spellEnd"/>
      <w:r w:rsidRPr="00BA3ADD">
        <w:rPr>
          <w:rFonts w:ascii="Calibri" w:hAnsi="Calibri" w:cs="Calibri"/>
          <w:sz w:val="20"/>
          <w:szCs w:val="20"/>
        </w:rPr>
        <w:t xml:space="preserve"> actúa como integrador multimodal, sintetizando información proveniente de múltiples agentes especializados. La composición se rige por una </w:t>
      </w:r>
      <w:r w:rsidRPr="00BA3ADD">
        <w:rPr>
          <w:rFonts w:ascii="Calibri" w:hAnsi="Calibri" w:cs="Calibri"/>
          <w:b/>
          <w:bCs/>
          <w:sz w:val="20"/>
          <w:szCs w:val="20"/>
        </w:rPr>
        <w:t>jerarquía explícita de fuentes</w:t>
      </w:r>
      <w:r w:rsidRPr="00BA3ADD">
        <w:rPr>
          <w:rFonts w:ascii="Calibri" w:hAnsi="Calibri" w:cs="Calibri"/>
          <w:sz w:val="20"/>
          <w:szCs w:val="20"/>
        </w:rPr>
        <w:t xml:space="preserve">, definida en el </w:t>
      </w:r>
      <w:proofErr w:type="spellStart"/>
      <w:r w:rsidRPr="00BA3ADD">
        <w:rPr>
          <w:rFonts w:ascii="Calibri" w:hAnsi="Calibri" w:cs="Calibri"/>
          <w:sz w:val="20"/>
          <w:szCs w:val="20"/>
        </w:rPr>
        <w:t>prompt</w:t>
      </w:r>
      <w:proofErr w:type="spellEnd"/>
      <w:r w:rsidRPr="00BA3ADD">
        <w:rPr>
          <w:rFonts w:ascii="Calibri" w:hAnsi="Calibri" w:cs="Calibri"/>
          <w:sz w:val="20"/>
          <w:szCs w:val="20"/>
        </w:rPr>
        <w:t>, que prioriza la información según el tipo de consulta (normativa, técnica, operacional o mixta).</w:t>
      </w:r>
    </w:p>
    <w:p w14:paraId="59851C0C" w14:textId="77777777" w:rsidR="00BA3ADD" w:rsidRPr="00BA3ADD" w:rsidRDefault="00BA3ADD" w:rsidP="00BA3ADD">
      <w:pPr>
        <w:rPr>
          <w:rFonts w:ascii="Calibri" w:hAnsi="Calibri" w:cs="Calibri"/>
          <w:sz w:val="20"/>
          <w:szCs w:val="20"/>
        </w:rPr>
      </w:pPr>
      <w:r w:rsidRPr="00BA3ADD">
        <w:rPr>
          <w:rFonts w:ascii="Calibri" w:hAnsi="Calibri" w:cs="Calibri"/>
          <w:sz w:val="20"/>
          <w:szCs w:val="20"/>
        </w:rPr>
        <w:t>El resultado es una respuesta única, coherente y adaptada a la intención del usuario, evitando redundancias y contradicciones.</w:t>
      </w:r>
    </w:p>
    <w:p w14:paraId="6291D771" w14:textId="77777777" w:rsidR="00BA3ADD" w:rsidRPr="00BA3ADD" w:rsidRDefault="00BA3ADD" w:rsidP="00BA3ADD">
      <w:pPr>
        <w:rPr>
          <w:rFonts w:ascii="Calibri" w:hAnsi="Calibri" w:cs="Calibri"/>
          <w:b/>
          <w:bCs/>
          <w:sz w:val="20"/>
          <w:szCs w:val="20"/>
        </w:rPr>
      </w:pPr>
      <w:r w:rsidRPr="00BA3ADD">
        <w:rPr>
          <w:rFonts w:ascii="Calibri" w:hAnsi="Calibri" w:cs="Calibri"/>
          <w:b/>
          <w:bCs/>
          <w:sz w:val="20"/>
          <w:szCs w:val="20"/>
        </w:rPr>
        <w:t>6.6 Gestión de memoria y contexto</w:t>
      </w:r>
    </w:p>
    <w:p w14:paraId="1002F726" w14:textId="77777777" w:rsidR="00BA3ADD" w:rsidRPr="00BA3ADD" w:rsidRDefault="00BA3ADD" w:rsidP="00BA3ADD">
      <w:pPr>
        <w:rPr>
          <w:rFonts w:ascii="Calibri" w:hAnsi="Calibri" w:cs="Calibri"/>
          <w:sz w:val="20"/>
          <w:szCs w:val="20"/>
        </w:rPr>
      </w:pPr>
      <w:r w:rsidRPr="00BA3ADD">
        <w:rPr>
          <w:rFonts w:ascii="Calibri" w:hAnsi="Calibri" w:cs="Calibri"/>
          <w:sz w:val="20"/>
          <w:szCs w:val="20"/>
        </w:rPr>
        <w:t>El sistema implementa una gestión avanzada de memoria mediante:</w:t>
      </w:r>
    </w:p>
    <w:p w14:paraId="5CD03243" w14:textId="77777777" w:rsidR="00BA3ADD" w:rsidRPr="00BA3ADD" w:rsidRDefault="00BA3ADD" w:rsidP="00BA3ADD">
      <w:pPr>
        <w:numPr>
          <w:ilvl w:val="0"/>
          <w:numId w:val="36"/>
        </w:numPr>
        <w:rPr>
          <w:rFonts w:ascii="Calibri" w:hAnsi="Calibri" w:cs="Calibri"/>
          <w:sz w:val="20"/>
          <w:szCs w:val="20"/>
        </w:rPr>
      </w:pPr>
      <w:proofErr w:type="spellStart"/>
      <w:r w:rsidRPr="00BA3ADD">
        <w:rPr>
          <w:rFonts w:ascii="Calibri" w:hAnsi="Calibri" w:cs="Calibri"/>
          <w:b/>
          <w:bCs/>
          <w:sz w:val="20"/>
          <w:szCs w:val="20"/>
        </w:rPr>
        <w:t>Reset</w:t>
      </w:r>
      <w:proofErr w:type="spellEnd"/>
      <w:r w:rsidRPr="00BA3ADD">
        <w:rPr>
          <w:rFonts w:ascii="Calibri" w:hAnsi="Calibri" w:cs="Calibri"/>
          <w:b/>
          <w:bCs/>
          <w:sz w:val="20"/>
          <w:szCs w:val="20"/>
        </w:rPr>
        <w:t xml:space="preserve"> completo de caso</w:t>
      </w:r>
      <w:r w:rsidRPr="00BA3ADD">
        <w:rPr>
          <w:rFonts w:ascii="Calibri" w:hAnsi="Calibri" w:cs="Calibri"/>
          <w:sz w:val="20"/>
          <w:szCs w:val="20"/>
        </w:rPr>
        <w:t>, cuando se detecta un nuevo motor o aeronave.</w:t>
      </w:r>
    </w:p>
    <w:p w14:paraId="3A251CCA" w14:textId="77777777" w:rsidR="00BA3ADD" w:rsidRPr="00BA3ADD" w:rsidRDefault="00BA3ADD" w:rsidP="00BA3ADD">
      <w:pPr>
        <w:numPr>
          <w:ilvl w:val="0"/>
          <w:numId w:val="36"/>
        </w:numPr>
        <w:rPr>
          <w:rFonts w:ascii="Calibri" w:hAnsi="Calibri" w:cs="Calibri"/>
          <w:sz w:val="20"/>
          <w:szCs w:val="20"/>
        </w:rPr>
      </w:pPr>
      <w:proofErr w:type="spellStart"/>
      <w:r w:rsidRPr="00BA3ADD">
        <w:rPr>
          <w:rFonts w:ascii="Calibri" w:hAnsi="Calibri" w:cs="Calibri"/>
          <w:b/>
          <w:bCs/>
          <w:sz w:val="20"/>
          <w:szCs w:val="20"/>
        </w:rPr>
        <w:t>Reset</w:t>
      </w:r>
      <w:proofErr w:type="spellEnd"/>
      <w:r w:rsidRPr="00BA3ADD">
        <w:rPr>
          <w:rFonts w:ascii="Calibri" w:hAnsi="Calibri" w:cs="Calibri"/>
          <w:b/>
          <w:bCs/>
          <w:sz w:val="20"/>
          <w:szCs w:val="20"/>
        </w:rPr>
        <w:t xml:space="preserve"> por iteración</w:t>
      </w:r>
      <w:r w:rsidRPr="00BA3ADD">
        <w:rPr>
          <w:rFonts w:ascii="Calibri" w:hAnsi="Calibri" w:cs="Calibri"/>
          <w:sz w:val="20"/>
          <w:szCs w:val="20"/>
        </w:rPr>
        <w:t>, que limpia únicamente variables transitorias.</w:t>
      </w:r>
    </w:p>
    <w:p w14:paraId="3CCE532A" w14:textId="77777777" w:rsidR="00BA3ADD" w:rsidRPr="00BA3ADD" w:rsidRDefault="00BA3ADD" w:rsidP="00BA3ADD">
      <w:pPr>
        <w:numPr>
          <w:ilvl w:val="0"/>
          <w:numId w:val="36"/>
        </w:numPr>
        <w:rPr>
          <w:rFonts w:ascii="Calibri" w:hAnsi="Calibri" w:cs="Calibri"/>
          <w:sz w:val="20"/>
          <w:szCs w:val="20"/>
        </w:rPr>
      </w:pPr>
      <w:r w:rsidRPr="00BA3ADD">
        <w:rPr>
          <w:rFonts w:ascii="Calibri" w:hAnsi="Calibri" w:cs="Calibri"/>
          <w:b/>
          <w:bCs/>
          <w:sz w:val="20"/>
          <w:szCs w:val="20"/>
        </w:rPr>
        <w:t>Persistencia estructurada por agente</w:t>
      </w:r>
      <w:r w:rsidRPr="00BA3ADD">
        <w:rPr>
          <w:rFonts w:ascii="Calibri" w:hAnsi="Calibri" w:cs="Calibri"/>
          <w:sz w:val="20"/>
          <w:szCs w:val="20"/>
        </w:rPr>
        <w:t>, almacenando resultados históricos.</w:t>
      </w:r>
    </w:p>
    <w:p w14:paraId="52594DAB" w14:textId="77777777" w:rsidR="00BA3ADD" w:rsidRPr="00BA3ADD" w:rsidRDefault="00BA3ADD" w:rsidP="00BA3ADD">
      <w:pPr>
        <w:numPr>
          <w:ilvl w:val="0"/>
          <w:numId w:val="36"/>
        </w:numPr>
        <w:rPr>
          <w:rFonts w:ascii="Calibri" w:hAnsi="Calibri" w:cs="Calibri"/>
          <w:sz w:val="20"/>
          <w:szCs w:val="20"/>
        </w:rPr>
      </w:pPr>
      <w:r w:rsidRPr="00BA3ADD">
        <w:rPr>
          <w:rFonts w:ascii="Calibri" w:hAnsi="Calibri" w:cs="Calibri"/>
          <w:b/>
          <w:bCs/>
          <w:sz w:val="20"/>
          <w:szCs w:val="20"/>
        </w:rPr>
        <w:t>Resumen conversacional acumulativo</w:t>
      </w:r>
      <w:r w:rsidRPr="00BA3ADD">
        <w:rPr>
          <w:rFonts w:ascii="Calibri" w:hAnsi="Calibri" w:cs="Calibri"/>
          <w:sz w:val="20"/>
          <w:szCs w:val="20"/>
        </w:rPr>
        <w:t>, que condensa el contexto previo para optimizar el uso del LLM.</w:t>
      </w:r>
    </w:p>
    <w:p w14:paraId="47058A0A" w14:textId="77777777" w:rsidR="00BA3ADD" w:rsidRPr="00BA3ADD" w:rsidRDefault="00BA3ADD" w:rsidP="00BA3ADD">
      <w:pPr>
        <w:pStyle w:val="Ttulo2"/>
      </w:pPr>
      <w:bookmarkStart w:id="58" w:name="_Toc219821271"/>
      <w:r w:rsidRPr="00BA3ADD">
        <w:t>6.7 Ciclo de ejecución</w:t>
      </w:r>
      <w:bookmarkEnd w:id="58"/>
    </w:p>
    <w:p w14:paraId="3A8D7135" w14:textId="77777777" w:rsidR="00BA3ADD" w:rsidRPr="00BA3ADD" w:rsidRDefault="00BA3ADD" w:rsidP="00BA3ADD">
      <w:pPr>
        <w:rPr>
          <w:rFonts w:ascii="Calibri" w:hAnsi="Calibri" w:cs="Calibri"/>
          <w:sz w:val="20"/>
          <w:szCs w:val="20"/>
        </w:rPr>
      </w:pPr>
      <w:r w:rsidRPr="00BA3ADD">
        <w:rPr>
          <w:rFonts w:ascii="Calibri" w:hAnsi="Calibri" w:cs="Calibri"/>
          <w:sz w:val="20"/>
          <w:szCs w:val="20"/>
        </w:rPr>
        <w:t xml:space="preserve">En su ejecución principal (CLI o interfaz web), </w:t>
      </w:r>
      <w:proofErr w:type="spellStart"/>
      <w:r w:rsidRPr="00BA3ADD">
        <w:rPr>
          <w:rFonts w:ascii="Calibri" w:hAnsi="Calibri" w:cs="Calibri"/>
          <w:sz w:val="20"/>
          <w:szCs w:val="20"/>
        </w:rPr>
        <w:t>AeroGPT</w:t>
      </w:r>
      <w:proofErr w:type="spellEnd"/>
      <w:r w:rsidRPr="00BA3ADD">
        <w:rPr>
          <w:rFonts w:ascii="Calibri" w:hAnsi="Calibri" w:cs="Calibri"/>
          <w:sz w:val="20"/>
          <w:szCs w:val="20"/>
        </w:rPr>
        <w:t xml:space="preserve"> sigue un ciclo bien definido: entrada del usuario, detección de nuevo caso, limpieza de estado, ejecución del grafo, persistencia de resultados y presentación de la respuesta final.</w:t>
      </w:r>
    </w:p>
    <w:p w14:paraId="5F3CD458" w14:textId="77777777" w:rsidR="00BA3ADD" w:rsidRPr="00BA3ADD" w:rsidRDefault="00BA3ADD" w:rsidP="00BA3ADD">
      <w:pPr>
        <w:pStyle w:val="Ttulo2"/>
      </w:pPr>
      <w:bookmarkStart w:id="59" w:name="_Toc219821272"/>
      <w:r w:rsidRPr="00BA3ADD">
        <w:t xml:space="preserve">6.8 Ventajas del enfoque </w:t>
      </w:r>
      <w:proofErr w:type="spellStart"/>
      <w:r w:rsidRPr="00BA3ADD">
        <w:t>multiagente</w:t>
      </w:r>
      <w:bookmarkEnd w:id="59"/>
      <w:proofErr w:type="spellEnd"/>
    </w:p>
    <w:p w14:paraId="3BAB28DC" w14:textId="77777777" w:rsidR="00BA3ADD" w:rsidRPr="00BA3ADD" w:rsidRDefault="00BA3ADD" w:rsidP="00BA3ADD">
      <w:pPr>
        <w:rPr>
          <w:rFonts w:ascii="Calibri" w:hAnsi="Calibri" w:cs="Calibri"/>
          <w:sz w:val="20"/>
          <w:szCs w:val="20"/>
        </w:rPr>
      </w:pPr>
      <w:r w:rsidRPr="00BA3ADD">
        <w:rPr>
          <w:rFonts w:ascii="Calibri" w:hAnsi="Calibri" w:cs="Calibri"/>
          <w:sz w:val="20"/>
          <w:szCs w:val="20"/>
        </w:rPr>
        <w:t>La arquitectura propuesta aporta:</w:t>
      </w:r>
    </w:p>
    <w:p w14:paraId="304B4130" w14:textId="77777777" w:rsidR="00BA3ADD" w:rsidRPr="00BA3ADD" w:rsidRDefault="00BA3ADD" w:rsidP="00BA3ADD">
      <w:pPr>
        <w:numPr>
          <w:ilvl w:val="0"/>
          <w:numId w:val="37"/>
        </w:numPr>
        <w:rPr>
          <w:rFonts w:ascii="Calibri" w:hAnsi="Calibri" w:cs="Calibri"/>
          <w:sz w:val="20"/>
          <w:szCs w:val="20"/>
        </w:rPr>
      </w:pPr>
      <w:r w:rsidRPr="00BA3ADD">
        <w:rPr>
          <w:rFonts w:ascii="Calibri" w:hAnsi="Calibri" w:cs="Calibri"/>
          <w:sz w:val="20"/>
          <w:szCs w:val="20"/>
        </w:rPr>
        <w:t xml:space="preserve">Alta </w:t>
      </w:r>
      <w:r w:rsidRPr="00BA3ADD">
        <w:rPr>
          <w:rFonts w:ascii="Calibri" w:hAnsi="Calibri" w:cs="Calibri"/>
          <w:b/>
          <w:bCs/>
          <w:sz w:val="20"/>
          <w:szCs w:val="20"/>
        </w:rPr>
        <w:t>especialización</w:t>
      </w:r>
      <w:r w:rsidRPr="00BA3ADD">
        <w:rPr>
          <w:rFonts w:ascii="Calibri" w:hAnsi="Calibri" w:cs="Calibri"/>
          <w:sz w:val="20"/>
          <w:szCs w:val="20"/>
        </w:rPr>
        <w:t xml:space="preserve"> y precisión analítica.</w:t>
      </w:r>
    </w:p>
    <w:p w14:paraId="521089EE" w14:textId="77777777" w:rsidR="00BA3ADD" w:rsidRPr="00BA3ADD" w:rsidRDefault="00BA3ADD" w:rsidP="00BA3ADD">
      <w:pPr>
        <w:numPr>
          <w:ilvl w:val="0"/>
          <w:numId w:val="37"/>
        </w:numPr>
        <w:rPr>
          <w:rFonts w:ascii="Calibri" w:hAnsi="Calibri" w:cs="Calibri"/>
          <w:sz w:val="20"/>
          <w:szCs w:val="20"/>
        </w:rPr>
      </w:pPr>
      <w:r w:rsidRPr="00BA3ADD">
        <w:rPr>
          <w:rFonts w:ascii="Calibri" w:hAnsi="Calibri" w:cs="Calibri"/>
          <w:b/>
          <w:bCs/>
          <w:sz w:val="20"/>
          <w:szCs w:val="20"/>
        </w:rPr>
        <w:t>Composición adaptativa</w:t>
      </w:r>
      <w:r w:rsidRPr="00BA3ADD">
        <w:rPr>
          <w:rFonts w:ascii="Calibri" w:hAnsi="Calibri" w:cs="Calibri"/>
          <w:sz w:val="20"/>
          <w:szCs w:val="20"/>
        </w:rPr>
        <w:t xml:space="preserve"> según complejidad del caso.</w:t>
      </w:r>
    </w:p>
    <w:p w14:paraId="5F8851D7" w14:textId="77777777" w:rsidR="00BA3ADD" w:rsidRPr="00BA3ADD" w:rsidRDefault="00BA3ADD" w:rsidP="00BA3ADD">
      <w:pPr>
        <w:numPr>
          <w:ilvl w:val="0"/>
          <w:numId w:val="37"/>
        </w:numPr>
        <w:rPr>
          <w:rFonts w:ascii="Calibri" w:hAnsi="Calibri" w:cs="Calibri"/>
          <w:sz w:val="20"/>
          <w:szCs w:val="20"/>
        </w:rPr>
      </w:pPr>
      <w:r w:rsidRPr="00BA3ADD">
        <w:rPr>
          <w:rFonts w:ascii="Calibri" w:hAnsi="Calibri" w:cs="Calibri"/>
          <w:sz w:val="20"/>
          <w:szCs w:val="20"/>
        </w:rPr>
        <w:t xml:space="preserve">Clara </w:t>
      </w:r>
      <w:r w:rsidRPr="00BA3ADD">
        <w:rPr>
          <w:rFonts w:ascii="Calibri" w:hAnsi="Calibri" w:cs="Calibri"/>
          <w:b/>
          <w:bCs/>
          <w:sz w:val="20"/>
          <w:szCs w:val="20"/>
        </w:rPr>
        <w:t>separación de responsabilidades</w:t>
      </w:r>
      <w:r w:rsidRPr="00BA3ADD">
        <w:rPr>
          <w:rFonts w:ascii="Calibri" w:hAnsi="Calibri" w:cs="Calibri"/>
          <w:sz w:val="20"/>
          <w:szCs w:val="20"/>
        </w:rPr>
        <w:t>.</w:t>
      </w:r>
    </w:p>
    <w:p w14:paraId="0BB891E8" w14:textId="77777777" w:rsidR="00BA3ADD" w:rsidRPr="00BA3ADD" w:rsidRDefault="00BA3ADD" w:rsidP="00BA3ADD">
      <w:pPr>
        <w:numPr>
          <w:ilvl w:val="0"/>
          <w:numId w:val="37"/>
        </w:numPr>
        <w:rPr>
          <w:rFonts w:ascii="Calibri" w:hAnsi="Calibri" w:cs="Calibri"/>
          <w:sz w:val="20"/>
          <w:szCs w:val="20"/>
        </w:rPr>
      </w:pPr>
      <w:r w:rsidRPr="00BA3ADD">
        <w:rPr>
          <w:rFonts w:ascii="Calibri" w:hAnsi="Calibri" w:cs="Calibri"/>
          <w:sz w:val="20"/>
          <w:szCs w:val="20"/>
        </w:rPr>
        <w:t xml:space="preserve">Elevada </w:t>
      </w:r>
      <w:r w:rsidRPr="00BA3ADD">
        <w:rPr>
          <w:rFonts w:ascii="Calibri" w:hAnsi="Calibri" w:cs="Calibri"/>
          <w:b/>
          <w:bCs/>
          <w:sz w:val="20"/>
          <w:szCs w:val="20"/>
        </w:rPr>
        <w:t>trazabilidad y capacidad de depuración</w:t>
      </w:r>
      <w:r w:rsidRPr="00BA3ADD">
        <w:rPr>
          <w:rFonts w:ascii="Calibri" w:hAnsi="Calibri" w:cs="Calibri"/>
          <w:sz w:val="20"/>
          <w:szCs w:val="20"/>
        </w:rPr>
        <w:t>.</w:t>
      </w:r>
    </w:p>
    <w:p w14:paraId="42C21ADE" w14:textId="77777777" w:rsidR="00BA3ADD" w:rsidRPr="00BA3ADD" w:rsidRDefault="00BA3ADD" w:rsidP="00BA3ADD">
      <w:pPr>
        <w:numPr>
          <w:ilvl w:val="0"/>
          <w:numId w:val="37"/>
        </w:numPr>
        <w:rPr>
          <w:rFonts w:ascii="Calibri" w:hAnsi="Calibri" w:cs="Calibri"/>
          <w:sz w:val="20"/>
          <w:szCs w:val="20"/>
        </w:rPr>
      </w:pPr>
      <w:r w:rsidRPr="00BA3ADD">
        <w:rPr>
          <w:rFonts w:ascii="Calibri" w:hAnsi="Calibri" w:cs="Calibri"/>
          <w:b/>
          <w:bCs/>
          <w:sz w:val="20"/>
          <w:szCs w:val="20"/>
        </w:rPr>
        <w:lastRenderedPageBreak/>
        <w:t>Escalabilidad estructural</w:t>
      </w:r>
      <w:r w:rsidRPr="00BA3ADD">
        <w:rPr>
          <w:rFonts w:ascii="Calibri" w:hAnsi="Calibri" w:cs="Calibri"/>
          <w:sz w:val="20"/>
          <w:szCs w:val="20"/>
        </w:rPr>
        <w:t>, permitiendo añadir nuevos agentes o fuentes sin rediseñar el sistema.</w:t>
      </w:r>
    </w:p>
    <w:p w14:paraId="2B8D8939" w14:textId="77777777" w:rsidR="00BA3ADD" w:rsidRPr="00BA3ADD" w:rsidRDefault="00BA3ADD" w:rsidP="00BA3ADD">
      <w:pPr>
        <w:rPr>
          <w:rFonts w:ascii="Calibri" w:hAnsi="Calibri" w:cs="Calibri"/>
          <w:sz w:val="20"/>
          <w:szCs w:val="20"/>
        </w:rPr>
      </w:pPr>
      <w:r w:rsidRPr="00BA3ADD">
        <w:rPr>
          <w:rFonts w:ascii="Calibri" w:hAnsi="Calibri" w:cs="Calibri"/>
          <w:sz w:val="20"/>
          <w:szCs w:val="20"/>
        </w:rPr>
        <w:t xml:space="preserve">En conjunto, este capítulo demuestra cómo la orquestación </w:t>
      </w:r>
      <w:proofErr w:type="spellStart"/>
      <w:r w:rsidRPr="00BA3ADD">
        <w:rPr>
          <w:rFonts w:ascii="Calibri" w:hAnsi="Calibri" w:cs="Calibri"/>
          <w:sz w:val="20"/>
          <w:szCs w:val="20"/>
        </w:rPr>
        <w:t>multiagente</w:t>
      </w:r>
      <w:proofErr w:type="spellEnd"/>
      <w:r w:rsidRPr="00BA3ADD">
        <w:rPr>
          <w:rFonts w:ascii="Calibri" w:hAnsi="Calibri" w:cs="Calibri"/>
          <w:sz w:val="20"/>
          <w:szCs w:val="20"/>
        </w:rPr>
        <w:t xml:space="preserve"> constituye el elemento integrador que convierte a </w:t>
      </w:r>
      <w:proofErr w:type="spellStart"/>
      <w:r w:rsidRPr="00BA3ADD">
        <w:rPr>
          <w:rFonts w:ascii="Calibri" w:hAnsi="Calibri" w:cs="Calibri"/>
          <w:sz w:val="20"/>
          <w:szCs w:val="20"/>
        </w:rPr>
        <w:t>AeroGPT</w:t>
      </w:r>
      <w:proofErr w:type="spellEnd"/>
      <w:r w:rsidRPr="00BA3ADD">
        <w:rPr>
          <w:rFonts w:ascii="Calibri" w:hAnsi="Calibri" w:cs="Calibri"/>
          <w:sz w:val="20"/>
          <w:szCs w:val="20"/>
        </w:rPr>
        <w:t xml:space="preserve"> en un sistema avanzado de análisis y asistencia basada en datos, cerrando el ciclo entre ingestión, modelado, razonamiento y generación de conocimiento accionable.</w:t>
      </w:r>
    </w:p>
    <w:p w14:paraId="4207606C" w14:textId="77777777" w:rsidR="001A7AE3" w:rsidRPr="00DB3A02" w:rsidRDefault="001A7AE3" w:rsidP="00B90D67">
      <w:pPr>
        <w:rPr>
          <w:rFonts w:ascii="Calibri" w:hAnsi="Calibri" w:cs="Calibri"/>
          <w:sz w:val="20"/>
          <w:szCs w:val="20"/>
        </w:rPr>
      </w:pPr>
    </w:p>
    <w:p w14:paraId="1E368C83" w14:textId="77777777" w:rsidR="001A7AE3" w:rsidRDefault="001A7AE3" w:rsidP="00B90D67">
      <w:pPr>
        <w:rPr>
          <w:rFonts w:ascii="Calibri" w:hAnsi="Calibri" w:cs="Calibri"/>
          <w:sz w:val="20"/>
          <w:szCs w:val="20"/>
        </w:rPr>
      </w:pPr>
    </w:p>
    <w:p w14:paraId="3B567FDC" w14:textId="77777777" w:rsidR="00BA3ADD" w:rsidRDefault="00BA3ADD" w:rsidP="00B90D67">
      <w:pPr>
        <w:rPr>
          <w:rFonts w:ascii="Calibri" w:hAnsi="Calibri" w:cs="Calibri"/>
          <w:sz w:val="20"/>
          <w:szCs w:val="20"/>
        </w:rPr>
      </w:pPr>
    </w:p>
    <w:p w14:paraId="7A007FD7" w14:textId="77777777" w:rsidR="00BA3ADD" w:rsidRDefault="00BA3ADD" w:rsidP="00B90D67">
      <w:pPr>
        <w:rPr>
          <w:rFonts w:ascii="Calibri" w:hAnsi="Calibri" w:cs="Calibri"/>
          <w:sz w:val="20"/>
          <w:szCs w:val="20"/>
        </w:rPr>
      </w:pPr>
    </w:p>
    <w:p w14:paraId="5A01552E" w14:textId="77777777" w:rsidR="00BA3ADD" w:rsidRDefault="00BA3ADD" w:rsidP="00B90D67">
      <w:pPr>
        <w:rPr>
          <w:rFonts w:ascii="Calibri" w:hAnsi="Calibri" w:cs="Calibri"/>
          <w:sz w:val="20"/>
          <w:szCs w:val="20"/>
        </w:rPr>
      </w:pPr>
    </w:p>
    <w:p w14:paraId="740698E3" w14:textId="77777777" w:rsidR="00BA3ADD" w:rsidRDefault="00BA3ADD" w:rsidP="00B90D67">
      <w:pPr>
        <w:rPr>
          <w:rFonts w:ascii="Calibri" w:hAnsi="Calibri" w:cs="Calibri"/>
          <w:sz w:val="20"/>
          <w:szCs w:val="20"/>
        </w:rPr>
      </w:pPr>
    </w:p>
    <w:p w14:paraId="449C664D" w14:textId="77777777" w:rsidR="00BA3ADD" w:rsidRDefault="00BA3ADD" w:rsidP="00B90D67">
      <w:pPr>
        <w:rPr>
          <w:rFonts w:ascii="Calibri" w:hAnsi="Calibri" w:cs="Calibri"/>
          <w:sz w:val="20"/>
          <w:szCs w:val="20"/>
        </w:rPr>
      </w:pPr>
    </w:p>
    <w:p w14:paraId="77D76CB9" w14:textId="77777777" w:rsidR="00BA3ADD" w:rsidRDefault="00BA3ADD" w:rsidP="00B90D67">
      <w:pPr>
        <w:rPr>
          <w:rFonts w:ascii="Calibri" w:hAnsi="Calibri" w:cs="Calibri"/>
          <w:sz w:val="20"/>
          <w:szCs w:val="20"/>
        </w:rPr>
      </w:pPr>
    </w:p>
    <w:p w14:paraId="34AE582D" w14:textId="77777777" w:rsidR="00BA3ADD" w:rsidRPr="00DB3A02" w:rsidRDefault="00BA3ADD" w:rsidP="00B90D67">
      <w:pPr>
        <w:rPr>
          <w:rFonts w:ascii="Calibri" w:hAnsi="Calibri" w:cs="Calibri"/>
          <w:sz w:val="20"/>
          <w:szCs w:val="20"/>
        </w:rPr>
      </w:pPr>
    </w:p>
    <w:p w14:paraId="62742C6B" w14:textId="216FF331" w:rsidR="00177157" w:rsidRDefault="00177157" w:rsidP="00DB3A02">
      <w:pPr>
        <w:pStyle w:val="Ttulo1"/>
      </w:pPr>
      <w:bookmarkStart w:id="60" w:name="_Toc219821273"/>
      <w:r w:rsidRPr="00DB3A02">
        <w:t>ANEXOS</w:t>
      </w:r>
      <w:bookmarkEnd w:id="60"/>
    </w:p>
    <w:p w14:paraId="5ED15439" w14:textId="1F98FC1B" w:rsidR="009E3F36" w:rsidRPr="009E3F36" w:rsidRDefault="009E3F36" w:rsidP="009E3F36">
      <w:r w:rsidRPr="008242D5">
        <w:rPr>
          <w:rFonts w:ascii="Calibri" w:hAnsi="Calibri" w:cs="Calibri"/>
          <w:noProof/>
          <w:sz w:val="20"/>
          <w:szCs w:val="20"/>
        </w:rPr>
        <w:drawing>
          <wp:inline distT="0" distB="0" distL="0" distR="0" wp14:anchorId="4B0C52C7" wp14:editId="541C4532">
            <wp:extent cx="5400040" cy="1057275"/>
            <wp:effectExtent l="0" t="0" r="0" b="9525"/>
            <wp:docPr id="123999997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999973" name="Imagen 1" descr="Texto&#10;&#10;El contenido generado por IA puede ser incorrecto."/>
                    <pic:cNvPicPr/>
                  </pic:nvPicPr>
                  <pic:blipFill>
                    <a:blip r:embed="rId14"/>
                    <a:stretch>
                      <a:fillRect/>
                    </a:stretch>
                  </pic:blipFill>
                  <pic:spPr>
                    <a:xfrm>
                      <a:off x="0" y="0"/>
                      <a:ext cx="5400040" cy="1057275"/>
                    </a:xfrm>
                    <a:prstGeom prst="rect">
                      <a:avLst/>
                    </a:prstGeom>
                  </pic:spPr>
                </pic:pic>
              </a:graphicData>
            </a:graphic>
          </wp:inline>
        </w:drawing>
      </w:r>
    </w:p>
    <w:p w14:paraId="2498CD40" w14:textId="77777777" w:rsidR="00177157" w:rsidRPr="00DB3A02" w:rsidRDefault="00177157" w:rsidP="00B90D67">
      <w:pPr>
        <w:rPr>
          <w:rFonts w:ascii="Calibri" w:hAnsi="Calibri" w:cs="Calibri"/>
          <w:sz w:val="20"/>
          <w:szCs w:val="20"/>
        </w:rPr>
      </w:pPr>
    </w:p>
    <w:p w14:paraId="5CC2C5C2" w14:textId="74019C24" w:rsidR="00177157" w:rsidRPr="00DB3A02" w:rsidRDefault="00762F99" w:rsidP="00B90D67">
      <w:pPr>
        <w:rPr>
          <w:rFonts w:ascii="Calibri" w:hAnsi="Calibri" w:cs="Calibri"/>
          <w:sz w:val="20"/>
          <w:szCs w:val="20"/>
        </w:rPr>
      </w:pPr>
      <w:r w:rsidRPr="00DB3A02">
        <w:rPr>
          <w:rFonts w:ascii="Calibri" w:hAnsi="Calibri" w:cs="Calibri"/>
          <w:noProof/>
          <w:sz w:val="20"/>
          <w:szCs w:val="20"/>
        </w:rPr>
        <w:drawing>
          <wp:inline distT="0" distB="0" distL="0" distR="0" wp14:anchorId="1A4107C2" wp14:editId="4CEBABE1">
            <wp:extent cx="5400040" cy="2728595"/>
            <wp:effectExtent l="0" t="0" r="0" b="0"/>
            <wp:docPr id="596008809"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00040" cy="2728595"/>
                    </a:xfrm>
                    <a:prstGeom prst="rect">
                      <a:avLst/>
                    </a:prstGeom>
                    <a:noFill/>
                    <a:ln>
                      <a:noFill/>
                    </a:ln>
                  </pic:spPr>
                </pic:pic>
              </a:graphicData>
            </a:graphic>
          </wp:inline>
        </w:drawing>
      </w:r>
    </w:p>
    <w:p w14:paraId="5A270318" w14:textId="77777777" w:rsidR="00762F99" w:rsidRPr="00DB3A02" w:rsidRDefault="00762F99" w:rsidP="00B90D67">
      <w:pPr>
        <w:rPr>
          <w:rFonts w:ascii="Calibri" w:hAnsi="Calibri" w:cs="Calibri"/>
          <w:sz w:val="20"/>
          <w:szCs w:val="20"/>
        </w:rPr>
      </w:pPr>
    </w:p>
    <w:p w14:paraId="02B8A517" w14:textId="6780A5FC" w:rsidR="00762F99" w:rsidRDefault="002702F7" w:rsidP="00B90D67">
      <w:pPr>
        <w:rPr>
          <w:rFonts w:ascii="Calibri" w:hAnsi="Calibri" w:cs="Calibri"/>
          <w:sz w:val="20"/>
          <w:szCs w:val="20"/>
        </w:rPr>
      </w:pPr>
      <w:r w:rsidRPr="00DB3A02">
        <w:rPr>
          <w:rFonts w:ascii="Calibri" w:hAnsi="Calibri" w:cs="Calibri"/>
          <w:noProof/>
          <w:sz w:val="20"/>
          <w:szCs w:val="20"/>
        </w:rPr>
        <w:lastRenderedPageBreak/>
        <w:drawing>
          <wp:inline distT="0" distB="0" distL="0" distR="0" wp14:anchorId="14EBDC66" wp14:editId="2FD03318">
            <wp:extent cx="5400040" cy="3190240"/>
            <wp:effectExtent l="0" t="0" r="0" b="0"/>
            <wp:docPr id="141632752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00040" cy="3190240"/>
                    </a:xfrm>
                    <a:prstGeom prst="rect">
                      <a:avLst/>
                    </a:prstGeom>
                    <a:noFill/>
                    <a:ln>
                      <a:noFill/>
                    </a:ln>
                  </pic:spPr>
                </pic:pic>
              </a:graphicData>
            </a:graphic>
          </wp:inline>
        </w:drawing>
      </w:r>
    </w:p>
    <w:p w14:paraId="764056B1" w14:textId="77777777" w:rsidR="00B94517" w:rsidRDefault="00B94517" w:rsidP="00B90D67">
      <w:pPr>
        <w:rPr>
          <w:rFonts w:ascii="Calibri" w:hAnsi="Calibri" w:cs="Calibri"/>
          <w:sz w:val="20"/>
          <w:szCs w:val="20"/>
        </w:rPr>
      </w:pPr>
    </w:p>
    <w:p w14:paraId="03B793A6" w14:textId="77777777" w:rsidR="00B94517" w:rsidRPr="00B94517" w:rsidRDefault="00B94517" w:rsidP="00B94517">
      <w:pPr>
        <w:rPr>
          <w:rFonts w:ascii="Calibri" w:hAnsi="Calibri" w:cs="Calibri"/>
          <w:sz w:val="20"/>
          <w:szCs w:val="20"/>
        </w:rPr>
      </w:pPr>
      <w:r w:rsidRPr="00B94517">
        <w:rPr>
          <w:rFonts w:ascii="Calibri" w:hAnsi="Calibri" w:cs="Calibri"/>
          <w:b/>
          <w:bCs/>
          <w:sz w:val="20"/>
          <w:szCs w:val="20"/>
        </w:rPr>
        <w:t xml:space="preserve">Resumen de fuentes y </w:t>
      </w:r>
      <w:proofErr w:type="spellStart"/>
      <w:r w:rsidRPr="00B94517">
        <w:rPr>
          <w:rFonts w:ascii="Calibri" w:hAnsi="Calibri" w:cs="Calibri"/>
          <w:b/>
          <w:bCs/>
          <w:sz w:val="20"/>
          <w:szCs w:val="20"/>
        </w:rPr>
        <w:t>vectorstores</w:t>
      </w:r>
      <w:proofErr w:type="spellEnd"/>
    </w:p>
    <w:p w14:paraId="34A7F756" w14:textId="77777777" w:rsidR="00B94517" w:rsidRPr="00B94517" w:rsidRDefault="00B94517" w:rsidP="00B94517">
      <w:pPr>
        <w:rPr>
          <w:rFonts w:ascii="Calibri" w:hAnsi="Calibri" w:cs="Calibri"/>
          <w:sz w:val="20"/>
          <w:szCs w:val="20"/>
        </w:rPr>
      </w:pPr>
    </w:p>
    <w:tbl>
      <w:tblPr>
        <w:tblW w:w="0" w:type="auto"/>
        <w:tblCellSpacing w:w="0" w:type="dxa"/>
        <w:tblCellMar>
          <w:left w:w="0" w:type="dxa"/>
          <w:right w:w="0" w:type="dxa"/>
        </w:tblCellMar>
        <w:tblLook w:val="04A0" w:firstRow="1" w:lastRow="0" w:firstColumn="1" w:lastColumn="0" w:noHBand="0" w:noVBand="1"/>
      </w:tblPr>
      <w:tblGrid>
        <w:gridCol w:w="2066"/>
        <w:gridCol w:w="733"/>
        <w:gridCol w:w="1079"/>
        <w:gridCol w:w="1381"/>
        <w:gridCol w:w="700"/>
      </w:tblGrid>
      <w:tr w:rsidR="00B94517" w:rsidRPr="00B94517" w14:paraId="582A7EAC" w14:textId="77777777">
        <w:trPr>
          <w:tblCellSpacing w:w="0" w:type="dxa"/>
        </w:trPr>
        <w:tc>
          <w:tcPr>
            <w:tcW w:w="2066" w:type="dxa"/>
            <w:tcMar>
              <w:top w:w="15" w:type="dxa"/>
              <w:left w:w="15" w:type="dxa"/>
              <w:bottom w:w="15" w:type="dxa"/>
              <w:right w:w="15" w:type="dxa"/>
            </w:tcMar>
            <w:vAlign w:val="center"/>
            <w:hideMark/>
          </w:tcPr>
          <w:p w14:paraId="2AC86247" w14:textId="77777777" w:rsidR="00B94517" w:rsidRPr="00B94517" w:rsidRDefault="00B94517" w:rsidP="00B94517">
            <w:pPr>
              <w:rPr>
                <w:rFonts w:ascii="Calibri" w:hAnsi="Calibri" w:cs="Calibri"/>
                <w:sz w:val="20"/>
                <w:szCs w:val="20"/>
              </w:rPr>
            </w:pPr>
            <w:r w:rsidRPr="00B94517">
              <w:rPr>
                <w:rFonts w:ascii="Calibri" w:hAnsi="Calibri" w:cs="Calibri"/>
                <w:b/>
                <w:bCs/>
                <w:sz w:val="20"/>
                <w:szCs w:val="20"/>
              </w:rPr>
              <w:t>Fuente</w:t>
            </w:r>
          </w:p>
        </w:tc>
        <w:tc>
          <w:tcPr>
            <w:tcW w:w="669" w:type="dxa"/>
            <w:tcMar>
              <w:top w:w="15" w:type="dxa"/>
              <w:left w:w="15" w:type="dxa"/>
              <w:bottom w:w="15" w:type="dxa"/>
              <w:right w:w="15" w:type="dxa"/>
            </w:tcMar>
            <w:vAlign w:val="center"/>
            <w:hideMark/>
          </w:tcPr>
          <w:p w14:paraId="646F14EF" w14:textId="77777777" w:rsidR="00B94517" w:rsidRPr="00B94517" w:rsidRDefault="00B94517" w:rsidP="00B94517">
            <w:pPr>
              <w:rPr>
                <w:rFonts w:ascii="Calibri" w:hAnsi="Calibri" w:cs="Calibri"/>
                <w:sz w:val="20"/>
                <w:szCs w:val="20"/>
              </w:rPr>
            </w:pPr>
            <w:r w:rsidRPr="00B94517">
              <w:rPr>
                <w:rFonts w:ascii="Calibri" w:hAnsi="Calibri" w:cs="Calibri"/>
                <w:b/>
                <w:bCs/>
                <w:sz w:val="20"/>
                <w:szCs w:val="20"/>
              </w:rPr>
              <w:t>Formato</w:t>
            </w:r>
          </w:p>
        </w:tc>
        <w:tc>
          <w:tcPr>
            <w:tcW w:w="950" w:type="dxa"/>
            <w:tcMar>
              <w:top w:w="15" w:type="dxa"/>
              <w:left w:w="15" w:type="dxa"/>
              <w:bottom w:w="15" w:type="dxa"/>
              <w:right w:w="15" w:type="dxa"/>
            </w:tcMar>
            <w:vAlign w:val="center"/>
            <w:hideMark/>
          </w:tcPr>
          <w:p w14:paraId="1482F82F" w14:textId="77777777" w:rsidR="00B94517" w:rsidRPr="00B94517" w:rsidRDefault="00B94517" w:rsidP="00B94517">
            <w:pPr>
              <w:rPr>
                <w:rFonts w:ascii="Calibri" w:hAnsi="Calibri" w:cs="Calibri"/>
                <w:sz w:val="20"/>
                <w:szCs w:val="20"/>
              </w:rPr>
            </w:pPr>
            <w:r w:rsidRPr="00B94517">
              <w:rPr>
                <w:rFonts w:ascii="Calibri" w:hAnsi="Calibri" w:cs="Calibri"/>
                <w:b/>
                <w:bCs/>
                <w:sz w:val="20"/>
                <w:szCs w:val="20"/>
              </w:rPr>
              <w:t>Documentos</w:t>
            </w:r>
          </w:p>
        </w:tc>
        <w:tc>
          <w:tcPr>
            <w:tcW w:w="1179" w:type="dxa"/>
            <w:tcMar>
              <w:top w:w="15" w:type="dxa"/>
              <w:left w:w="15" w:type="dxa"/>
              <w:bottom w:w="15" w:type="dxa"/>
              <w:right w:w="15" w:type="dxa"/>
            </w:tcMar>
            <w:vAlign w:val="center"/>
            <w:hideMark/>
          </w:tcPr>
          <w:p w14:paraId="7F77D100" w14:textId="77777777" w:rsidR="00B94517" w:rsidRPr="00B94517" w:rsidRDefault="00B94517" w:rsidP="00B94517">
            <w:pPr>
              <w:rPr>
                <w:rFonts w:ascii="Calibri" w:hAnsi="Calibri" w:cs="Calibri"/>
                <w:sz w:val="20"/>
                <w:szCs w:val="20"/>
              </w:rPr>
            </w:pPr>
            <w:proofErr w:type="spellStart"/>
            <w:r w:rsidRPr="00B94517">
              <w:rPr>
                <w:rFonts w:ascii="Calibri" w:hAnsi="Calibri" w:cs="Calibri"/>
                <w:b/>
                <w:bCs/>
                <w:sz w:val="20"/>
                <w:szCs w:val="20"/>
              </w:rPr>
              <w:t>Vectorstore</w:t>
            </w:r>
            <w:proofErr w:type="spellEnd"/>
          </w:p>
        </w:tc>
        <w:tc>
          <w:tcPr>
            <w:tcW w:w="620" w:type="dxa"/>
            <w:tcMar>
              <w:top w:w="15" w:type="dxa"/>
              <w:left w:w="15" w:type="dxa"/>
              <w:bottom w:w="15" w:type="dxa"/>
              <w:right w:w="15" w:type="dxa"/>
            </w:tcMar>
            <w:vAlign w:val="center"/>
            <w:hideMark/>
          </w:tcPr>
          <w:p w14:paraId="3299FA77" w14:textId="77777777" w:rsidR="00B94517" w:rsidRPr="00B94517" w:rsidRDefault="00B94517" w:rsidP="00B94517">
            <w:pPr>
              <w:rPr>
                <w:rFonts w:ascii="Calibri" w:hAnsi="Calibri" w:cs="Calibri"/>
                <w:sz w:val="20"/>
                <w:szCs w:val="20"/>
              </w:rPr>
            </w:pPr>
            <w:r w:rsidRPr="00B94517">
              <w:rPr>
                <w:rFonts w:ascii="Calibri" w:hAnsi="Calibri" w:cs="Calibri"/>
                <w:b/>
                <w:bCs/>
                <w:sz w:val="20"/>
                <w:szCs w:val="20"/>
              </w:rPr>
              <w:t>Pipeline</w:t>
            </w:r>
          </w:p>
        </w:tc>
      </w:tr>
      <w:tr w:rsidR="00B94517" w:rsidRPr="00B94517" w14:paraId="57E68E43" w14:textId="77777777">
        <w:trPr>
          <w:tblCellSpacing w:w="0" w:type="dxa"/>
        </w:trPr>
        <w:tc>
          <w:tcPr>
            <w:tcW w:w="2066" w:type="dxa"/>
            <w:tcMar>
              <w:top w:w="15" w:type="dxa"/>
              <w:left w:w="15" w:type="dxa"/>
              <w:bottom w:w="15" w:type="dxa"/>
              <w:right w:w="15" w:type="dxa"/>
            </w:tcMar>
            <w:vAlign w:val="center"/>
            <w:hideMark/>
          </w:tcPr>
          <w:p w14:paraId="714A6559"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 xml:space="preserve">FAA </w:t>
            </w:r>
            <w:proofErr w:type="spellStart"/>
            <w:r w:rsidRPr="00B94517">
              <w:rPr>
                <w:rFonts w:ascii="Calibri" w:hAnsi="Calibri" w:cs="Calibri"/>
                <w:sz w:val="20"/>
                <w:szCs w:val="20"/>
              </w:rPr>
              <w:t>Advisory</w:t>
            </w:r>
            <w:proofErr w:type="spellEnd"/>
            <w:r w:rsidRPr="00B94517">
              <w:rPr>
                <w:rFonts w:ascii="Calibri" w:hAnsi="Calibri" w:cs="Calibri"/>
                <w:sz w:val="20"/>
                <w:szCs w:val="20"/>
              </w:rPr>
              <w:t xml:space="preserve"> </w:t>
            </w:r>
            <w:proofErr w:type="spellStart"/>
            <w:r w:rsidRPr="00B94517">
              <w:rPr>
                <w:rFonts w:ascii="Calibri" w:hAnsi="Calibri" w:cs="Calibri"/>
                <w:sz w:val="20"/>
                <w:szCs w:val="20"/>
              </w:rPr>
              <w:t>Circulars</w:t>
            </w:r>
            <w:proofErr w:type="spellEnd"/>
          </w:p>
        </w:tc>
        <w:tc>
          <w:tcPr>
            <w:tcW w:w="669" w:type="dxa"/>
            <w:tcMar>
              <w:top w:w="15" w:type="dxa"/>
              <w:left w:w="15" w:type="dxa"/>
              <w:bottom w:w="15" w:type="dxa"/>
              <w:right w:w="15" w:type="dxa"/>
            </w:tcMar>
            <w:vAlign w:val="center"/>
            <w:hideMark/>
          </w:tcPr>
          <w:p w14:paraId="4E1EF181"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PDF</w:t>
            </w:r>
          </w:p>
        </w:tc>
        <w:tc>
          <w:tcPr>
            <w:tcW w:w="950" w:type="dxa"/>
            <w:tcMar>
              <w:top w:w="15" w:type="dxa"/>
              <w:left w:w="15" w:type="dxa"/>
              <w:bottom w:w="15" w:type="dxa"/>
              <w:right w:w="15" w:type="dxa"/>
            </w:tcMar>
            <w:vAlign w:val="center"/>
            <w:hideMark/>
          </w:tcPr>
          <w:p w14:paraId="1423CA8B"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57 archivos</w:t>
            </w:r>
          </w:p>
        </w:tc>
        <w:tc>
          <w:tcPr>
            <w:tcW w:w="1179" w:type="dxa"/>
            <w:tcMar>
              <w:top w:w="15" w:type="dxa"/>
              <w:left w:w="15" w:type="dxa"/>
              <w:bottom w:w="15" w:type="dxa"/>
              <w:right w:w="15" w:type="dxa"/>
            </w:tcMar>
            <w:vAlign w:val="center"/>
            <w:hideMark/>
          </w:tcPr>
          <w:p w14:paraId="3C1DE075" w14:textId="77777777" w:rsidR="00B94517" w:rsidRPr="00B94517" w:rsidRDefault="00B94517" w:rsidP="00B94517">
            <w:pPr>
              <w:rPr>
                <w:rFonts w:ascii="Calibri" w:hAnsi="Calibri" w:cs="Calibri"/>
                <w:sz w:val="20"/>
                <w:szCs w:val="20"/>
              </w:rPr>
            </w:pPr>
            <w:proofErr w:type="spellStart"/>
            <w:r w:rsidRPr="00B94517">
              <w:rPr>
                <w:rFonts w:ascii="Calibri" w:hAnsi="Calibri" w:cs="Calibri"/>
                <w:sz w:val="20"/>
                <w:szCs w:val="20"/>
              </w:rPr>
              <w:t>regulatory_store</w:t>
            </w:r>
            <w:proofErr w:type="spellEnd"/>
          </w:p>
        </w:tc>
        <w:tc>
          <w:tcPr>
            <w:tcW w:w="620" w:type="dxa"/>
            <w:tcMar>
              <w:top w:w="15" w:type="dxa"/>
              <w:left w:w="15" w:type="dxa"/>
              <w:bottom w:w="15" w:type="dxa"/>
              <w:right w:w="15" w:type="dxa"/>
            </w:tcMar>
            <w:vAlign w:val="center"/>
            <w:hideMark/>
          </w:tcPr>
          <w:p w14:paraId="6138B78D"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A</w:t>
            </w:r>
          </w:p>
        </w:tc>
      </w:tr>
      <w:tr w:rsidR="00B94517" w:rsidRPr="00B94517" w14:paraId="62C001B2" w14:textId="77777777">
        <w:trPr>
          <w:tblCellSpacing w:w="0" w:type="dxa"/>
        </w:trPr>
        <w:tc>
          <w:tcPr>
            <w:tcW w:w="2066" w:type="dxa"/>
            <w:tcMar>
              <w:top w:w="15" w:type="dxa"/>
              <w:left w:w="15" w:type="dxa"/>
              <w:bottom w:w="15" w:type="dxa"/>
              <w:right w:w="15" w:type="dxa"/>
            </w:tcMar>
            <w:vAlign w:val="center"/>
            <w:hideMark/>
          </w:tcPr>
          <w:p w14:paraId="42EC8BB6"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EASA (CS, Part, AMC/GM)</w:t>
            </w:r>
          </w:p>
        </w:tc>
        <w:tc>
          <w:tcPr>
            <w:tcW w:w="669" w:type="dxa"/>
            <w:tcMar>
              <w:top w:w="15" w:type="dxa"/>
              <w:left w:w="15" w:type="dxa"/>
              <w:bottom w:w="15" w:type="dxa"/>
              <w:right w:w="15" w:type="dxa"/>
            </w:tcMar>
            <w:vAlign w:val="center"/>
            <w:hideMark/>
          </w:tcPr>
          <w:p w14:paraId="07B8AA20"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PDF</w:t>
            </w:r>
          </w:p>
        </w:tc>
        <w:tc>
          <w:tcPr>
            <w:tcW w:w="950" w:type="dxa"/>
            <w:tcMar>
              <w:top w:w="15" w:type="dxa"/>
              <w:left w:w="15" w:type="dxa"/>
              <w:bottom w:w="15" w:type="dxa"/>
              <w:right w:w="15" w:type="dxa"/>
            </w:tcMar>
            <w:vAlign w:val="center"/>
            <w:hideMark/>
          </w:tcPr>
          <w:p w14:paraId="52633B68"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4 archivos</w:t>
            </w:r>
          </w:p>
        </w:tc>
        <w:tc>
          <w:tcPr>
            <w:tcW w:w="1179" w:type="dxa"/>
            <w:tcMar>
              <w:top w:w="15" w:type="dxa"/>
              <w:left w:w="15" w:type="dxa"/>
              <w:bottom w:w="15" w:type="dxa"/>
              <w:right w:w="15" w:type="dxa"/>
            </w:tcMar>
            <w:vAlign w:val="center"/>
            <w:hideMark/>
          </w:tcPr>
          <w:p w14:paraId="43EADDF2" w14:textId="77777777" w:rsidR="00B94517" w:rsidRPr="00B94517" w:rsidRDefault="00B94517" w:rsidP="00B94517">
            <w:pPr>
              <w:rPr>
                <w:rFonts w:ascii="Calibri" w:hAnsi="Calibri" w:cs="Calibri"/>
                <w:sz w:val="20"/>
                <w:szCs w:val="20"/>
              </w:rPr>
            </w:pPr>
            <w:proofErr w:type="spellStart"/>
            <w:r w:rsidRPr="00B94517">
              <w:rPr>
                <w:rFonts w:ascii="Calibri" w:hAnsi="Calibri" w:cs="Calibri"/>
                <w:sz w:val="20"/>
                <w:szCs w:val="20"/>
              </w:rPr>
              <w:t>regulatory_store</w:t>
            </w:r>
            <w:proofErr w:type="spellEnd"/>
          </w:p>
        </w:tc>
        <w:tc>
          <w:tcPr>
            <w:tcW w:w="620" w:type="dxa"/>
            <w:tcMar>
              <w:top w:w="15" w:type="dxa"/>
              <w:left w:w="15" w:type="dxa"/>
              <w:bottom w:w="15" w:type="dxa"/>
              <w:right w:w="15" w:type="dxa"/>
            </w:tcMar>
            <w:vAlign w:val="center"/>
            <w:hideMark/>
          </w:tcPr>
          <w:p w14:paraId="24516C99"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A</w:t>
            </w:r>
          </w:p>
        </w:tc>
      </w:tr>
      <w:tr w:rsidR="00B94517" w:rsidRPr="00B94517" w14:paraId="22327AA6" w14:textId="77777777">
        <w:trPr>
          <w:tblCellSpacing w:w="0" w:type="dxa"/>
        </w:trPr>
        <w:tc>
          <w:tcPr>
            <w:tcW w:w="2066" w:type="dxa"/>
            <w:tcMar>
              <w:top w:w="15" w:type="dxa"/>
              <w:left w:w="15" w:type="dxa"/>
              <w:bottom w:w="15" w:type="dxa"/>
              <w:right w:w="15" w:type="dxa"/>
            </w:tcMar>
            <w:vAlign w:val="center"/>
            <w:hideMark/>
          </w:tcPr>
          <w:p w14:paraId="7B0DFAE1"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Airbus FAST Magazine</w:t>
            </w:r>
          </w:p>
        </w:tc>
        <w:tc>
          <w:tcPr>
            <w:tcW w:w="669" w:type="dxa"/>
            <w:tcMar>
              <w:top w:w="15" w:type="dxa"/>
              <w:left w:w="15" w:type="dxa"/>
              <w:bottom w:w="15" w:type="dxa"/>
              <w:right w:w="15" w:type="dxa"/>
            </w:tcMar>
            <w:vAlign w:val="center"/>
            <w:hideMark/>
          </w:tcPr>
          <w:p w14:paraId="625E752F"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PDF</w:t>
            </w:r>
          </w:p>
        </w:tc>
        <w:tc>
          <w:tcPr>
            <w:tcW w:w="950" w:type="dxa"/>
            <w:tcMar>
              <w:top w:w="15" w:type="dxa"/>
              <w:left w:w="15" w:type="dxa"/>
              <w:bottom w:w="15" w:type="dxa"/>
              <w:right w:w="15" w:type="dxa"/>
            </w:tcMar>
            <w:vAlign w:val="center"/>
            <w:hideMark/>
          </w:tcPr>
          <w:p w14:paraId="5CC27832"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43 archivos</w:t>
            </w:r>
          </w:p>
        </w:tc>
        <w:tc>
          <w:tcPr>
            <w:tcW w:w="1179" w:type="dxa"/>
            <w:tcMar>
              <w:top w:w="15" w:type="dxa"/>
              <w:left w:w="15" w:type="dxa"/>
              <w:bottom w:w="15" w:type="dxa"/>
              <w:right w:w="15" w:type="dxa"/>
            </w:tcMar>
            <w:vAlign w:val="center"/>
            <w:hideMark/>
          </w:tcPr>
          <w:p w14:paraId="2B89F420" w14:textId="77777777" w:rsidR="00B94517" w:rsidRPr="00B94517" w:rsidRDefault="00B94517" w:rsidP="00B94517">
            <w:pPr>
              <w:rPr>
                <w:rFonts w:ascii="Calibri" w:hAnsi="Calibri" w:cs="Calibri"/>
                <w:sz w:val="20"/>
                <w:szCs w:val="20"/>
              </w:rPr>
            </w:pPr>
            <w:proofErr w:type="spellStart"/>
            <w:r w:rsidRPr="00B94517">
              <w:rPr>
                <w:rFonts w:ascii="Calibri" w:hAnsi="Calibri" w:cs="Calibri"/>
                <w:sz w:val="20"/>
                <w:szCs w:val="20"/>
              </w:rPr>
              <w:t>technical_store</w:t>
            </w:r>
            <w:proofErr w:type="spellEnd"/>
          </w:p>
        </w:tc>
        <w:tc>
          <w:tcPr>
            <w:tcW w:w="620" w:type="dxa"/>
            <w:tcMar>
              <w:top w:w="15" w:type="dxa"/>
              <w:left w:w="15" w:type="dxa"/>
              <w:bottom w:w="15" w:type="dxa"/>
              <w:right w:w="15" w:type="dxa"/>
            </w:tcMar>
            <w:vAlign w:val="center"/>
            <w:hideMark/>
          </w:tcPr>
          <w:p w14:paraId="666740EC"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A</w:t>
            </w:r>
          </w:p>
        </w:tc>
      </w:tr>
      <w:tr w:rsidR="00B94517" w:rsidRPr="00B94517" w14:paraId="7D99EC01" w14:textId="77777777">
        <w:trPr>
          <w:tblCellSpacing w:w="0" w:type="dxa"/>
        </w:trPr>
        <w:tc>
          <w:tcPr>
            <w:tcW w:w="2066" w:type="dxa"/>
            <w:tcMar>
              <w:top w:w="15" w:type="dxa"/>
              <w:left w:w="15" w:type="dxa"/>
              <w:bottom w:w="15" w:type="dxa"/>
              <w:right w:w="15" w:type="dxa"/>
            </w:tcMar>
            <w:vAlign w:val="center"/>
            <w:hideMark/>
          </w:tcPr>
          <w:p w14:paraId="0597EEC7"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NASA ASRS</w:t>
            </w:r>
          </w:p>
        </w:tc>
        <w:tc>
          <w:tcPr>
            <w:tcW w:w="669" w:type="dxa"/>
            <w:tcMar>
              <w:top w:w="15" w:type="dxa"/>
              <w:left w:w="15" w:type="dxa"/>
              <w:bottom w:w="15" w:type="dxa"/>
              <w:right w:w="15" w:type="dxa"/>
            </w:tcMar>
            <w:vAlign w:val="center"/>
            <w:hideMark/>
          </w:tcPr>
          <w:p w14:paraId="30AFEBCF"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Excel</w:t>
            </w:r>
          </w:p>
        </w:tc>
        <w:tc>
          <w:tcPr>
            <w:tcW w:w="950" w:type="dxa"/>
            <w:tcMar>
              <w:top w:w="15" w:type="dxa"/>
              <w:left w:w="15" w:type="dxa"/>
              <w:bottom w:w="15" w:type="dxa"/>
              <w:right w:w="15" w:type="dxa"/>
            </w:tcMar>
            <w:vAlign w:val="center"/>
            <w:hideMark/>
          </w:tcPr>
          <w:p w14:paraId="67F641C8"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Variable</w:t>
            </w:r>
          </w:p>
        </w:tc>
        <w:tc>
          <w:tcPr>
            <w:tcW w:w="1179" w:type="dxa"/>
            <w:tcMar>
              <w:top w:w="15" w:type="dxa"/>
              <w:left w:w="15" w:type="dxa"/>
              <w:bottom w:w="15" w:type="dxa"/>
              <w:right w:w="15" w:type="dxa"/>
            </w:tcMar>
            <w:vAlign w:val="center"/>
            <w:hideMark/>
          </w:tcPr>
          <w:p w14:paraId="6D4690D6" w14:textId="77777777" w:rsidR="00B94517" w:rsidRPr="00B94517" w:rsidRDefault="00B94517" w:rsidP="00B94517">
            <w:pPr>
              <w:rPr>
                <w:rFonts w:ascii="Calibri" w:hAnsi="Calibri" w:cs="Calibri"/>
                <w:sz w:val="20"/>
                <w:szCs w:val="20"/>
              </w:rPr>
            </w:pPr>
            <w:proofErr w:type="spellStart"/>
            <w:r w:rsidRPr="00B94517">
              <w:rPr>
                <w:rFonts w:ascii="Calibri" w:hAnsi="Calibri" w:cs="Calibri"/>
                <w:sz w:val="20"/>
                <w:szCs w:val="20"/>
              </w:rPr>
              <w:t>asrs_store</w:t>
            </w:r>
            <w:proofErr w:type="spellEnd"/>
          </w:p>
        </w:tc>
        <w:tc>
          <w:tcPr>
            <w:tcW w:w="620" w:type="dxa"/>
            <w:tcMar>
              <w:top w:w="15" w:type="dxa"/>
              <w:left w:w="15" w:type="dxa"/>
              <w:bottom w:w="15" w:type="dxa"/>
              <w:right w:w="15" w:type="dxa"/>
            </w:tcMar>
            <w:vAlign w:val="center"/>
            <w:hideMark/>
          </w:tcPr>
          <w:p w14:paraId="472F5342"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B</w:t>
            </w:r>
          </w:p>
        </w:tc>
      </w:tr>
      <w:tr w:rsidR="00B94517" w:rsidRPr="00B94517" w14:paraId="1B62EE39" w14:textId="77777777">
        <w:trPr>
          <w:tblCellSpacing w:w="0" w:type="dxa"/>
        </w:trPr>
        <w:tc>
          <w:tcPr>
            <w:tcW w:w="2066" w:type="dxa"/>
            <w:tcMar>
              <w:top w:w="15" w:type="dxa"/>
              <w:left w:w="15" w:type="dxa"/>
              <w:bottom w:w="15" w:type="dxa"/>
              <w:right w:w="15" w:type="dxa"/>
            </w:tcMar>
            <w:vAlign w:val="center"/>
            <w:hideMark/>
          </w:tcPr>
          <w:p w14:paraId="14FFEB2F"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FAA SDR</w:t>
            </w:r>
          </w:p>
        </w:tc>
        <w:tc>
          <w:tcPr>
            <w:tcW w:w="669" w:type="dxa"/>
            <w:tcMar>
              <w:top w:w="15" w:type="dxa"/>
              <w:left w:w="15" w:type="dxa"/>
              <w:bottom w:w="15" w:type="dxa"/>
              <w:right w:w="15" w:type="dxa"/>
            </w:tcMar>
            <w:vAlign w:val="center"/>
            <w:hideMark/>
          </w:tcPr>
          <w:p w14:paraId="38EE37A0"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Excel</w:t>
            </w:r>
          </w:p>
        </w:tc>
        <w:tc>
          <w:tcPr>
            <w:tcW w:w="950" w:type="dxa"/>
            <w:tcMar>
              <w:top w:w="15" w:type="dxa"/>
              <w:left w:w="15" w:type="dxa"/>
              <w:bottom w:w="15" w:type="dxa"/>
              <w:right w:w="15" w:type="dxa"/>
            </w:tcMar>
            <w:vAlign w:val="center"/>
            <w:hideMark/>
          </w:tcPr>
          <w:p w14:paraId="25D8CEE4"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Variable</w:t>
            </w:r>
          </w:p>
        </w:tc>
        <w:tc>
          <w:tcPr>
            <w:tcW w:w="1179" w:type="dxa"/>
            <w:tcMar>
              <w:top w:w="15" w:type="dxa"/>
              <w:left w:w="15" w:type="dxa"/>
              <w:bottom w:w="15" w:type="dxa"/>
              <w:right w:w="15" w:type="dxa"/>
            </w:tcMar>
            <w:vAlign w:val="center"/>
            <w:hideMark/>
          </w:tcPr>
          <w:p w14:paraId="0985CB89" w14:textId="77777777" w:rsidR="00B94517" w:rsidRPr="00B94517" w:rsidRDefault="00B94517" w:rsidP="00B94517">
            <w:pPr>
              <w:rPr>
                <w:rFonts w:ascii="Calibri" w:hAnsi="Calibri" w:cs="Calibri"/>
                <w:sz w:val="20"/>
                <w:szCs w:val="20"/>
              </w:rPr>
            </w:pPr>
            <w:proofErr w:type="spellStart"/>
            <w:r w:rsidRPr="00B94517">
              <w:rPr>
                <w:rFonts w:ascii="Calibri" w:hAnsi="Calibri" w:cs="Calibri"/>
                <w:sz w:val="20"/>
                <w:szCs w:val="20"/>
              </w:rPr>
              <w:t>sdr_store</w:t>
            </w:r>
            <w:proofErr w:type="spellEnd"/>
          </w:p>
        </w:tc>
        <w:tc>
          <w:tcPr>
            <w:tcW w:w="620" w:type="dxa"/>
            <w:tcMar>
              <w:top w:w="15" w:type="dxa"/>
              <w:left w:w="15" w:type="dxa"/>
              <w:bottom w:w="15" w:type="dxa"/>
              <w:right w:w="15" w:type="dxa"/>
            </w:tcMar>
            <w:vAlign w:val="center"/>
            <w:hideMark/>
          </w:tcPr>
          <w:p w14:paraId="6CDDFDEA"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B</w:t>
            </w:r>
          </w:p>
        </w:tc>
      </w:tr>
    </w:tbl>
    <w:p w14:paraId="59475043" w14:textId="77777777" w:rsidR="00B94517" w:rsidRPr="00DB3A02" w:rsidRDefault="00B94517" w:rsidP="00B90D67">
      <w:pPr>
        <w:rPr>
          <w:rFonts w:ascii="Calibri" w:hAnsi="Calibri" w:cs="Calibri"/>
          <w:sz w:val="20"/>
          <w:szCs w:val="20"/>
        </w:rPr>
      </w:pPr>
    </w:p>
    <w:p w14:paraId="43DC76B6" w14:textId="77777777" w:rsidR="00177157" w:rsidRPr="00DB3A02" w:rsidRDefault="00177157" w:rsidP="00B90D67">
      <w:pPr>
        <w:rPr>
          <w:rFonts w:ascii="Calibri" w:hAnsi="Calibri" w:cs="Calibri"/>
          <w:sz w:val="20"/>
          <w:szCs w:val="20"/>
        </w:rPr>
      </w:pPr>
    </w:p>
    <w:sectPr w:rsidR="00177157" w:rsidRPr="00DB3A02">
      <w:headerReference w:type="even" r:id="rId17"/>
      <w:headerReference w:type="default" r:id="rId18"/>
      <w:footerReference w:type="even" r:id="rId19"/>
      <w:footerReference w:type="default" r:id="rId20"/>
      <w:headerReference w:type="first" r:id="rId21"/>
      <w:footerReference w:type="first" r:id="rId22"/>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David Carrera Pintor" w:date="2026-01-10T11:51:00Z" w:initials="DC">
    <w:p w14:paraId="50C108CE" w14:textId="77777777" w:rsidR="00B50C0C" w:rsidRDefault="00B50C0C" w:rsidP="00B50C0C">
      <w:pPr>
        <w:pStyle w:val="Textocomentario"/>
      </w:pPr>
      <w:r>
        <w:rPr>
          <w:rStyle w:val="Refdecomentario"/>
        </w:rPr>
        <w:annotationRef/>
      </w:r>
      <w:r>
        <w:t>Referenciar aquí en los anexos los .py</w:t>
      </w:r>
    </w:p>
  </w:comment>
  <w:comment w:id="5" w:author="Carrera Pintor, David (external) [ES]" w:date="2026-01-20T11:02:00Z" w:initials="CPD([">
    <w:p w14:paraId="601C9A78" w14:textId="0E7B6BEA" w:rsidR="00FD6F36" w:rsidRDefault="00FD6F36">
      <w:pPr>
        <w:pStyle w:val="Textocomentario"/>
      </w:pPr>
      <w:r>
        <w:rPr>
          <w:rStyle w:val="Refdecomentario"/>
        </w:rPr>
        <w:annotationRef/>
      </w:r>
      <w:r>
        <w:t>Tabla anexos</w:t>
      </w:r>
    </w:p>
  </w:comment>
  <w:comment w:id="16" w:author="David Carrera Pintor" w:date="2026-01-19T17:43:00Z" w:initials="DC">
    <w:p w14:paraId="7189B062" w14:textId="77777777" w:rsidR="00251D7B" w:rsidRDefault="00251D7B" w:rsidP="00251D7B">
      <w:pPr>
        <w:pStyle w:val="Textocomentario"/>
      </w:pPr>
      <w:r>
        <w:rPr>
          <w:rStyle w:val="Refdecomentario"/>
        </w:rPr>
        <w:annotationRef/>
      </w:r>
      <w:r>
        <w:rPr>
          <w:color w:val="333333"/>
          <w:highlight w:val="white"/>
        </w:rPr>
        <w:t>Podrías ser más específico sobre qué significa "valores de RMSE que oscilan entre 25 y más de 33". ¿Te refieres a diferentes folds del mismo modelo?</w:t>
      </w:r>
      <w:r>
        <w:t xml:space="preserve"> </w:t>
      </w:r>
    </w:p>
  </w:comment>
  <w:comment w:id="18" w:author="David Carrera Pintor" w:date="2026-01-13T20:48:00Z" w:initials="DC">
    <w:p w14:paraId="681828E9" w14:textId="5B67CF3C" w:rsidR="00727A56" w:rsidRDefault="00727A56" w:rsidP="00727A56">
      <w:pPr>
        <w:pStyle w:val="Textocomentario"/>
      </w:pPr>
      <w:r>
        <w:rPr>
          <w:rStyle w:val="Refdecomentario"/>
        </w:rPr>
        <w:annotationRef/>
      </w:r>
      <w:r>
        <w:t>Estas cosas explicarlas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C108CE" w15:done="0"/>
  <w15:commentEx w15:paraId="601C9A78" w15:done="0"/>
  <w15:commentEx w15:paraId="7189B062" w15:done="1"/>
  <w15:commentEx w15:paraId="681828E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C013C61" w16cex:dateUtc="2026-01-10T10:51:00Z"/>
  <w16cex:commentExtensible w16cex:durableId="2D19DF4C" w16cex:dateUtc="2026-01-20T10:02:00Z"/>
  <w16cex:commentExtensible w16cex:durableId="5220A02D" w16cex:dateUtc="2026-01-19T16:43:00Z"/>
  <w16cex:commentExtensible w16cex:durableId="0FC3EB82" w16cex:dateUtc="2026-01-13T19: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C108CE" w16cid:durableId="7C013C61"/>
  <w16cid:commentId w16cid:paraId="601C9A78" w16cid:durableId="2D19DF4C"/>
  <w16cid:commentId w16cid:paraId="7189B062" w16cid:durableId="5220A02D"/>
  <w16cid:commentId w16cid:paraId="681828E9" w16cid:durableId="0FC3EB8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062986" w14:textId="77777777" w:rsidR="003F66ED" w:rsidRDefault="003F66ED" w:rsidP="0062343E">
      <w:pPr>
        <w:spacing w:after="0" w:line="240" w:lineRule="auto"/>
      </w:pPr>
      <w:r>
        <w:separator/>
      </w:r>
    </w:p>
  </w:endnote>
  <w:endnote w:type="continuationSeparator" w:id="0">
    <w:p w14:paraId="7952D4D3" w14:textId="77777777" w:rsidR="003F66ED" w:rsidRDefault="003F66ED" w:rsidP="006234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F 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C5BBD" w14:textId="77777777" w:rsidR="0062343E" w:rsidRDefault="0062343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1713D" w14:textId="4B205705" w:rsidR="0062343E" w:rsidRDefault="0062343E" w:rsidP="0062343E">
    <w:pPr>
      <w:pStyle w:val="Piedepgina"/>
    </w:pPr>
    <w:bookmarkStart w:id="62" w:name="TITUS1FooterPrimary"/>
    <w:r w:rsidRPr="0062343E">
      <w:rPr>
        <w:color w:val="FFFFFF"/>
        <w:sz w:val="17"/>
      </w:rPr>
      <w:t>.</w:t>
    </w:r>
    <w:bookmarkEnd w:id="62"/>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F45E5" w14:textId="77777777" w:rsidR="0062343E" w:rsidRDefault="006234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E826C1" w14:textId="77777777" w:rsidR="003F66ED" w:rsidRDefault="003F66ED" w:rsidP="0062343E">
      <w:pPr>
        <w:spacing w:after="0" w:line="240" w:lineRule="auto"/>
      </w:pPr>
      <w:r>
        <w:separator/>
      </w:r>
    </w:p>
  </w:footnote>
  <w:footnote w:type="continuationSeparator" w:id="0">
    <w:p w14:paraId="5C6298A1" w14:textId="77777777" w:rsidR="003F66ED" w:rsidRDefault="003F66ED" w:rsidP="006234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D3DE5" w14:textId="77777777" w:rsidR="0062343E" w:rsidRDefault="0062343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D36BB" w14:textId="6D6BAAED" w:rsidR="0062343E" w:rsidRDefault="0062343E" w:rsidP="0062343E">
    <w:pPr>
      <w:pStyle w:val="Encabezado"/>
    </w:pPr>
    <w:bookmarkStart w:id="61" w:name="TITUS1HeaderPrimary"/>
    <w:r w:rsidRPr="0062343E">
      <w:rPr>
        <w:color w:val="FFFFFF"/>
        <w:sz w:val="17"/>
      </w:rPr>
      <w:t>.</w:t>
    </w:r>
    <w:bookmarkEnd w:id="61"/>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D61EF" w14:textId="77777777" w:rsidR="0062343E" w:rsidRDefault="0062343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55F90"/>
    <w:multiLevelType w:val="multilevel"/>
    <w:tmpl w:val="C7D6F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437979"/>
    <w:multiLevelType w:val="multilevel"/>
    <w:tmpl w:val="C8CCC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29605B"/>
    <w:multiLevelType w:val="multilevel"/>
    <w:tmpl w:val="BBDEA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660315"/>
    <w:multiLevelType w:val="multilevel"/>
    <w:tmpl w:val="B4E2E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E20149"/>
    <w:multiLevelType w:val="multilevel"/>
    <w:tmpl w:val="1C32E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4A0DE8"/>
    <w:multiLevelType w:val="multilevel"/>
    <w:tmpl w:val="5A1C81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5848BA"/>
    <w:multiLevelType w:val="multilevel"/>
    <w:tmpl w:val="7E40D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1D7ACC"/>
    <w:multiLevelType w:val="multilevel"/>
    <w:tmpl w:val="541AB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D91970"/>
    <w:multiLevelType w:val="multilevel"/>
    <w:tmpl w:val="33A6B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255412"/>
    <w:multiLevelType w:val="multilevel"/>
    <w:tmpl w:val="2048AB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0B7AAD"/>
    <w:multiLevelType w:val="multilevel"/>
    <w:tmpl w:val="16FC3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E710EA5"/>
    <w:multiLevelType w:val="multilevel"/>
    <w:tmpl w:val="E76A5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CB0620"/>
    <w:multiLevelType w:val="multilevel"/>
    <w:tmpl w:val="5978D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896F62"/>
    <w:multiLevelType w:val="multilevel"/>
    <w:tmpl w:val="81807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D23A53"/>
    <w:multiLevelType w:val="multilevel"/>
    <w:tmpl w:val="6638C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7928C8"/>
    <w:multiLevelType w:val="hybridMultilevel"/>
    <w:tmpl w:val="897266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242A2653"/>
    <w:multiLevelType w:val="multilevel"/>
    <w:tmpl w:val="E73C9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6275AF"/>
    <w:multiLevelType w:val="hybridMultilevel"/>
    <w:tmpl w:val="1C926A3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283B0B7D"/>
    <w:multiLevelType w:val="multilevel"/>
    <w:tmpl w:val="C0FE8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F87259"/>
    <w:multiLevelType w:val="multilevel"/>
    <w:tmpl w:val="3E5A8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F5351C"/>
    <w:multiLevelType w:val="multilevel"/>
    <w:tmpl w:val="6952C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8429D3"/>
    <w:multiLevelType w:val="hybridMultilevel"/>
    <w:tmpl w:val="799E39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3F277EAB"/>
    <w:multiLevelType w:val="multilevel"/>
    <w:tmpl w:val="ADA65A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Calibri" w:eastAsia="Times New Roman"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027C36"/>
    <w:multiLevelType w:val="multilevel"/>
    <w:tmpl w:val="E9866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B15AD2"/>
    <w:multiLevelType w:val="multilevel"/>
    <w:tmpl w:val="02A85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CC6967"/>
    <w:multiLevelType w:val="multilevel"/>
    <w:tmpl w:val="C1EE65E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C2450D4"/>
    <w:multiLevelType w:val="multilevel"/>
    <w:tmpl w:val="53D69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3F2E6A"/>
    <w:multiLevelType w:val="multilevel"/>
    <w:tmpl w:val="8E48C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5E7A4F"/>
    <w:multiLevelType w:val="hybridMultilevel"/>
    <w:tmpl w:val="FD3210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54EE0594"/>
    <w:multiLevelType w:val="multilevel"/>
    <w:tmpl w:val="6B922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8133E0"/>
    <w:multiLevelType w:val="multilevel"/>
    <w:tmpl w:val="ADA65A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Calibri" w:eastAsia="Times New Roman"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194197"/>
    <w:multiLevelType w:val="multilevel"/>
    <w:tmpl w:val="F9B41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5918BF"/>
    <w:multiLevelType w:val="multilevel"/>
    <w:tmpl w:val="0F8A8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261EDF"/>
    <w:multiLevelType w:val="multilevel"/>
    <w:tmpl w:val="0758F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EB0A76"/>
    <w:multiLevelType w:val="multilevel"/>
    <w:tmpl w:val="E2EAE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F879C9"/>
    <w:multiLevelType w:val="multilevel"/>
    <w:tmpl w:val="D0BA2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86106B"/>
    <w:multiLevelType w:val="multilevel"/>
    <w:tmpl w:val="32C041D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02906736">
    <w:abstractNumId w:val="28"/>
  </w:num>
  <w:num w:numId="2" w16cid:durableId="2103717661">
    <w:abstractNumId w:val="15"/>
  </w:num>
  <w:num w:numId="3" w16cid:durableId="957177030">
    <w:abstractNumId w:val="12"/>
  </w:num>
  <w:num w:numId="4" w16cid:durableId="769471153">
    <w:abstractNumId w:val="21"/>
  </w:num>
  <w:num w:numId="5" w16cid:durableId="513110639">
    <w:abstractNumId w:val="33"/>
  </w:num>
  <w:num w:numId="6" w16cid:durableId="771243947">
    <w:abstractNumId w:val="5"/>
  </w:num>
  <w:num w:numId="7" w16cid:durableId="636377112">
    <w:abstractNumId w:val="20"/>
  </w:num>
  <w:num w:numId="8" w16cid:durableId="995691422">
    <w:abstractNumId w:val="6"/>
  </w:num>
  <w:num w:numId="9" w16cid:durableId="2125922816">
    <w:abstractNumId w:val="3"/>
  </w:num>
  <w:num w:numId="10" w16cid:durableId="1145010073">
    <w:abstractNumId w:val="14"/>
  </w:num>
  <w:num w:numId="11" w16cid:durableId="2361759">
    <w:abstractNumId w:val="34"/>
  </w:num>
  <w:num w:numId="12" w16cid:durableId="201478835">
    <w:abstractNumId w:val="32"/>
  </w:num>
  <w:num w:numId="13" w16cid:durableId="627973824">
    <w:abstractNumId w:val="27"/>
  </w:num>
  <w:num w:numId="14" w16cid:durableId="2041202832">
    <w:abstractNumId w:val="18"/>
  </w:num>
  <w:num w:numId="15" w16cid:durableId="1169710556">
    <w:abstractNumId w:val="2"/>
  </w:num>
  <w:num w:numId="16" w16cid:durableId="1688025045">
    <w:abstractNumId w:val="13"/>
  </w:num>
  <w:num w:numId="17" w16cid:durableId="2088841945">
    <w:abstractNumId w:val="23"/>
  </w:num>
  <w:num w:numId="18" w16cid:durableId="1046368316">
    <w:abstractNumId w:val="26"/>
  </w:num>
  <w:num w:numId="19" w16cid:durableId="1476677246">
    <w:abstractNumId w:val="35"/>
  </w:num>
  <w:num w:numId="20" w16cid:durableId="889806286">
    <w:abstractNumId w:val="7"/>
  </w:num>
  <w:num w:numId="21" w16cid:durableId="360279175">
    <w:abstractNumId w:val="30"/>
  </w:num>
  <w:num w:numId="22" w16cid:durableId="1204171840">
    <w:abstractNumId w:val="11"/>
  </w:num>
  <w:num w:numId="23" w16cid:durableId="1698653369">
    <w:abstractNumId w:val="8"/>
  </w:num>
  <w:num w:numId="24" w16cid:durableId="1336877962">
    <w:abstractNumId w:val="19"/>
  </w:num>
  <w:num w:numId="25" w16cid:durableId="553274519">
    <w:abstractNumId w:val="4"/>
  </w:num>
  <w:num w:numId="26" w16cid:durableId="1199273457">
    <w:abstractNumId w:val="0"/>
  </w:num>
  <w:num w:numId="27" w16cid:durableId="1555265783">
    <w:abstractNumId w:val="17"/>
  </w:num>
  <w:num w:numId="28" w16cid:durableId="959527833">
    <w:abstractNumId w:val="22"/>
  </w:num>
  <w:num w:numId="29" w16cid:durableId="1580558842">
    <w:abstractNumId w:val="10"/>
  </w:num>
  <w:num w:numId="30" w16cid:durableId="416445360">
    <w:abstractNumId w:val="25"/>
  </w:num>
  <w:num w:numId="31" w16cid:durableId="91511051">
    <w:abstractNumId w:val="36"/>
  </w:num>
  <w:num w:numId="32" w16cid:durableId="23795009">
    <w:abstractNumId w:val="1"/>
  </w:num>
  <w:num w:numId="33" w16cid:durableId="1529682852">
    <w:abstractNumId w:val="9"/>
  </w:num>
  <w:num w:numId="34" w16cid:durableId="1965915816">
    <w:abstractNumId w:val="16"/>
  </w:num>
  <w:num w:numId="35" w16cid:durableId="671448628">
    <w:abstractNumId w:val="24"/>
  </w:num>
  <w:num w:numId="36" w16cid:durableId="838889731">
    <w:abstractNumId w:val="29"/>
  </w:num>
  <w:num w:numId="37" w16cid:durableId="1841922023">
    <w:abstractNumId w:val="31"/>
  </w:num>
  <w:numIdMacAtCleanup w:val="3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d Carrera Pintor">
    <w15:presenceInfo w15:providerId="AD" w15:userId="S::dcarre04@ucm.es::6b7acf09-dc22-4a97-9cd2-a382953f7ba6"/>
  </w15:person>
  <w15:person w15:author="Carrera Pintor, David (external) [ES]">
    <w15:presenceInfo w15:providerId="AD" w15:userId="S-1-5-21-1133456522-296691870-617630493-2772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007D"/>
    <w:rsid w:val="00035A11"/>
    <w:rsid w:val="000728A6"/>
    <w:rsid w:val="00075843"/>
    <w:rsid w:val="000C4CA5"/>
    <w:rsid w:val="0010104A"/>
    <w:rsid w:val="001254BB"/>
    <w:rsid w:val="001278E4"/>
    <w:rsid w:val="00156A97"/>
    <w:rsid w:val="00175760"/>
    <w:rsid w:val="00177157"/>
    <w:rsid w:val="0019771E"/>
    <w:rsid w:val="001A22D7"/>
    <w:rsid w:val="001A7AE3"/>
    <w:rsid w:val="001C67AB"/>
    <w:rsid w:val="001D7F1E"/>
    <w:rsid w:val="0022007D"/>
    <w:rsid w:val="00251AFE"/>
    <w:rsid w:val="00251D7B"/>
    <w:rsid w:val="002702F7"/>
    <w:rsid w:val="0028761D"/>
    <w:rsid w:val="002A28AA"/>
    <w:rsid w:val="002E4E20"/>
    <w:rsid w:val="0032270A"/>
    <w:rsid w:val="00352119"/>
    <w:rsid w:val="00357A0A"/>
    <w:rsid w:val="00373746"/>
    <w:rsid w:val="003814B5"/>
    <w:rsid w:val="003867F9"/>
    <w:rsid w:val="003C1838"/>
    <w:rsid w:val="003D1143"/>
    <w:rsid w:val="003E7C79"/>
    <w:rsid w:val="003F66ED"/>
    <w:rsid w:val="00413AD7"/>
    <w:rsid w:val="00417873"/>
    <w:rsid w:val="0044289A"/>
    <w:rsid w:val="004B5A72"/>
    <w:rsid w:val="00516BA7"/>
    <w:rsid w:val="0059332F"/>
    <w:rsid w:val="005D140E"/>
    <w:rsid w:val="00604924"/>
    <w:rsid w:val="0062343E"/>
    <w:rsid w:val="00632AAA"/>
    <w:rsid w:val="00632FB5"/>
    <w:rsid w:val="00643734"/>
    <w:rsid w:val="00645F37"/>
    <w:rsid w:val="006815F1"/>
    <w:rsid w:val="00687697"/>
    <w:rsid w:val="006C68D4"/>
    <w:rsid w:val="006E68A4"/>
    <w:rsid w:val="00710CEC"/>
    <w:rsid w:val="00727A56"/>
    <w:rsid w:val="00755319"/>
    <w:rsid w:val="00762F99"/>
    <w:rsid w:val="00796A6E"/>
    <w:rsid w:val="007A3961"/>
    <w:rsid w:val="007A3DFB"/>
    <w:rsid w:val="007C2641"/>
    <w:rsid w:val="00813B55"/>
    <w:rsid w:val="008242D5"/>
    <w:rsid w:val="00877A00"/>
    <w:rsid w:val="008B12C1"/>
    <w:rsid w:val="008C6589"/>
    <w:rsid w:val="008D5385"/>
    <w:rsid w:val="008E7947"/>
    <w:rsid w:val="009604B9"/>
    <w:rsid w:val="00971ED7"/>
    <w:rsid w:val="009C1817"/>
    <w:rsid w:val="009E3F36"/>
    <w:rsid w:val="00A22356"/>
    <w:rsid w:val="00A23B77"/>
    <w:rsid w:val="00AB35EA"/>
    <w:rsid w:val="00AD3A20"/>
    <w:rsid w:val="00AE4F2C"/>
    <w:rsid w:val="00B04135"/>
    <w:rsid w:val="00B16101"/>
    <w:rsid w:val="00B35078"/>
    <w:rsid w:val="00B4020C"/>
    <w:rsid w:val="00B50C0C"/>
    <w:rsid w:val="00B654DB"/>
    <w:rsid w:val="00B730BC"/>
    <w:rsid w:val="00B90D67"/>
    <w:rsid w:val="00B94517"/>
    <w:rsid w:val="00BA1CB4"/>
    <w:rsid w:val="00BA2D6B"/>
    <w:rsid w:val="00BA3ADD"/>
    <w:rsid w:val="00C04B18"/>
    <w:rsid w:val="00C10346"/>
    <w:rsid w:val="00C15833"/>
    <w:rsid w:val="00C3088A"/>
    <w:rsid w:val="00C752B9"/>
    <w:rsid w:val="00C827A5"/>
    <w:rsid w:val="00C91480"/>
    <w:rsid w:val="00CE274C"/>
    <w:rsid w:val="00CF2547"/>
    <w:rsid w:val="00CF380D"/>
    <w:rsid w:val="00CF3A64"/>
    <w:rsid w:val="00D7128F"/>
    <w:rsid w:val="00D72D29"/>
    <w:rsid w:val="00D93D86"/>
    <w:rsid w:val="00DB3A02"/>
    <w:rsid w:val="00DF472C"/>
    <w:rsid w:val="00E43F7A"/>
    <w:rsid w:val="00E45A77"/>
    <w:rsid w:val="00E64DF8"/>
    <w:rsid w:val="00E7759E"/>
    <w:rsid w:val="00E807D2"/>
    <w:rsid w:val="00EE62D5"/>
    <w:rsid w:val="00F1100C"/>
    <w:rsid w:val="00F25B8D"/>
    <w:rsid w:val="00F577B9"/>
    <w:rsid w:val="00F8522A"/>
    <w:rsid w:val="00F93C84"/>
    <w:rsid w:val="00FC1969"/>
    <w:rsid w:val="00FD6F3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0DBA7"/>
  <w15:chartTrackingRefBased/>
  <w15:docId w15:val="{9B297553-A33E-4A37-9A39-711597C2FA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3D86"/>
  </w:style>
  <w:style w:type="paragraph" w:styleId="Ttulo1">
    <w:name w:val="heading 1"/>
    <w:basedOn w:val="Normal"/>
    <w:next w:val="Normal"/>
    <w:link w:val="Ttulo1Car"/>
    <w:uiPriority w:val="9"/>
    <w:qFormat/>
    <w:rsid w:val="008242D5"/>
    <w:pPr>
      <w:keepNext/>
      <w:keepLines/>
      <w:spacing w:before="360" w:after="80"/>
      <w:outlineLvl w:val="0"/>
    </w:pPr>
    <w:rPr>
      <w:rFonts w:asciiTheme="majorHAnsi" w:eastAsiaTheme="majorEastAsia" w:hAnsiTheme="majorHAnsi" w:cstheme="majorBidi"/>
      <w:color w:val="0F4761" w:themeColor="accent1" w:themeShade="BF"/>
      <w:sz w:val="28"/>
      <w:szCs w:val="40"/>
    </w:rPr>
  </w:style>
  <w:style w:type="paragraph" w:styleId="Ttulo2">
    <w:name w:val="heading 2"/>
    <w:basedOn w:val="Normal"/>
    <w:next w:val="Normal"/>
    <w:link w:val="Ttulo2Car"/>
    <w:uiPriority w:val="9"/>
    <w:unhideWhenUsed/>
    <w:qFormat/>
    <w:rsid w:val="008242D5"/>
    <w:pPr>
      <w:keepNext/>
      <w:keepLines/>
      <w:spacing w:before="160" w:after="80"/>
      <w:outlineLvl w:val="1"/>
    </w:pPr>
    <w:rPr>
      <w:rFonts w:asciiTheme="majorHAnsi" w:eastAsiaTheme="majorEastAsia" w:hAnsiTheme="majorHAnsi" w:cstheme="majorBidi"/>
      <w:color w:val="0F4761" w:themeColor="accent1" w:themeShade="BF"/>
      <w:szCs w:val="32"/>
    </w:rPr>
  </w:style>
  <w:style w:type="paragraph" w:styleId="Ttulo3">
    <w:name w:val="heading 3"/>
    <w:basedOn w:val="Normal"/>
    <w:next w:val="Normal"/>
    <w:link w:val="Ttulo3Car"/>
    <w:uiPriority w:val="9"/>
    <w:unhideWhenUsed/>
    <w:qFormat/>
    <w:rsid w:val="008242D5"/>
    <w:pPr>
      <w:keepNext/>
      <w:keepLines/>
      <w:spacing w:before="160" w:after="80"/>
      <w:outlineLvl w:val="2"/>
    </w:pPr>
    <w:rPr>
      <w:rFonts w:eastAsiaTheme="majorEastAsia" w:cstheme="majorBidi"/>
      <w:color w:val="0F4761" w:themeColor="accent1" w:themeShade="BF"/>
      <w:sz w:val="20"/>
      <w:szCs w:val="28"/>
    </w:rPr>
  </w:style>
  <w:style w:type="paragraph" w:styleId="Ttulo4">
    <w:name w:val="heading 4"/>
    <w:basedOn w:val="Normal"/>
    <w:next w:val="Normal"/>
    <w:link w:val="Ttulo4Car"/>
    <w:uiPriority w:val="9"/>
    <w:semiHidden/>
    <w:unhideWhenUsed/>
    <w:qFormat/>
    <w:rsid w:val="0022007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2007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2007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2007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2007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2007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242D5"/>
    <w:rPr>
      <w:rFonts w:asciiTheme="majorHAnsi" w:eastAsiaTheme="majorEastAsia" w:hAnsiTheme="majorHAnsi" w:cstheme="majorBidi"/>
      <w:color w:val="0F4761" w:themeColor="accent1" w:themeShade="BF"/>
      <w:sz w:val="28"/>
      <w:szCs w:val="40"/>
    </w:rPr>
  </w:style>
  <w:style w:type="character" w:customStyle="1" w:styleId="Ttulo2Car">
    <w:name w:val="Título 2 Car"/>
    <w:basedOn w:val="Fuentedeprrafopredeter"/>
    <w:link w:val="Ttulo2"/>
    <w:uiPriority w:val="9"/>
    <w:rsid w:val="008242D5"/>
    <w:rPr>
      <w:rFonts w:asciiTheme="majorHAnsi" w:eastAsiaTheme="majorEastAsia" w:hAnsiTheme="majorHAnsi" w:cstheme="majorBidi"/>
      <w:color w:val="0F4761" w:themeColor="accent1" w:themeShade="BF"/>
      <w:szCs w:val="32"/>
    </w:rPr>
  </w:style>
  <w:style w:type="character" w:customStyle="1" w:styleId="Ttulo3Car">
    <w:name w:val="Título 3 Car"/>
    <w:basedOn w:val="Fuentedeprrafopredeter"/>
    <w:link w:val="Ttulo3"/>
    <w:uiPriority w:val="9"/>
    <w:rsid w:val="008242D5"/>
    <w:rPr>
      <w:rFonts w:eastAsiaTheme="majorEastAsia" w:cstheme="majorBidi"/>
      <w:color w:val="0F4761" w:themeColor="accent1" w:themeShade="BF"/>
      <w:sz w:val="20"/>
      <w:szCs w:val="28"/>
    </w:rPr>
  </w:style>
  <w:style w:type="character" w:customStyle="1" w:styleId="Ttulo4Car">
    <w:name w:val="Título 4 Car"/>
    <w:basedOn w:val="Fuentedeprrafopredeter"/>
    <w:link w:val="Ttulo4"/>
    <w:uiPriority w:val="9"/>
    <w:semiHidden/>
    <w:rsid w:val="0022007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2007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2007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2007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2007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2007D"/>
    <w:rPr>
      <w:rFonts w:eastAsiaTheme="majorEastAsia" w:cstheme="majorBidi"/>
      <w:color w:val="272727" w:themeColor="text1" w:themeTint="D8"/>
    </w:rPr>
  </w:style>
  <w:style w:type="paragraph" w:styleId="Ttulo">
    <w:name w:val="Title"/>
    <w:basedOn w:val="Normal"/>
    <w:next w:val="Normal"/>
    <w:link w:val="TtuloCar"/>
    <w:uiPriority w:val="10"/>
    <w:qFormat/>
    <w:rsid w:val="002200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200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2007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2007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2007D"/>
    <w:pPr>
      <w:spacing w:before="160"/>
      <w:jc w:val="center"/>
    </w:pPr>
    <w:rPr>
      <w:i/>
      <w:iCs/>
      <w:color w:val="404040" w:themeColor="text1" w:themeTint="BF"/>
    </w:rPr>
  </w:style>
  <w:style w:type="character" w:customStyle="1" w:styleId="CitaCar">
    <w:name w:val="Cita Car"/>
    <w:basedOn w:val="Fuentedeprrafopredeter"/>
    <w:link w:val="Cita"/>
    <w:uiPriority w:val="29"/>
    <w:rsid w:val="0022007D"/>
    <w:rPr>
      <w:i/>
      <w:iCs/>
      <w:color w:val="404040" w:themeColor="text1" w:themeTint="BF"/>
    </w:rPr>
  </w:style>
  <w:style w:type="paragraph" w:styleId="Prrafodelista">
    <w:name w:val="List Paragraph"/>
    <w:basedOn w:val="Normal"/>
    <w:uiPriority w:val="34"/>
    <w:qFormat/>
    <w:rsid w:val="0022007D"/>
    <w:pPr>
      <w:ind w:left="720"/>
      <w:contextualSpacing/>
    </w:pPr>
  </w:style>
  <w:style w:type="character" w:styleId="nfasisintenso">
    <w:name w:val="Intense Emphasis"/>
    <w:basedOn w:val="Fuentedeprrafopredeter"/>
    <w:uiPriority w:val="21"/>
    <w:qFormat/>
    <w:rsid w:val="0022007D"/>
    <w:rPr>
      <w:i/>
      <w:iCs/>
      <w:color w:val="0F4761" w:themeColor="accent1" w:themeShade="BF"/>
    </w:rPr>
  </w:style>
  <w:style w:type="paragraph" w:styleId="Citadestacada">
    <w:name w:val="Intense Quote"/>
    <w:basedOn w:val="Normal"/>
    <w:next w:val="Normal"/>
    <w:link w:val="CitadestacadaCar"/>
    <w:uiPriority w:val="30"/>
    <w:qFormat/>
    <w:rsid w:val="002200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2007D"/>
    <w:rPr>
      <w:i/>
      <w:iCs/>
      <w:color w:val="0F4761" w:themeColor="accent1" w:themeShade="BF"/>
    </w:rPr>
  </w:style>
  <w:style w:type="character" w:styleId="Referenciaintensa">
    <w:name w:val="Intense Reference"/>
    <w:basedOn w:val="Fuentedeprrafopredeter"/>
    <w:uiPriority w:val="32"/>
    <w:qFormat/>
    <w:rsid w:val="0022007D"/>
    <w:rPr>
      <w:b/>
      <w:bCs/>
      <w:smallCaps/>
      <w:color w:val="0F4761" w:themeColor="accent1" w:themeShade="BF"/>
      <w:spacing w:val="5"/>
    </w:rPr>
  </w:style>
  <w:style w:type="character" w:styleId="Refdecomentario">
    <w:name w:val="annotation reference"/>
    <w:basedOn w:val="Fuentedeprrafopredeter"/>
    <w:uiPriority w:val="99"/>
    <w:semiHidden/>
    <w:unhideWhenUsed/>
    <w:rsid w:val="00B50C0C"/>
    <w:rPr>
      <w:sz w:val="16"/>
      <w:szCs w:val="16"/>
    </w:rPr>
  </w:style>
  <w:style w:type="paragraph" w:styleId="Textocomentario">
    <w:name w:val="annotation text"/>
    <w:basedOn w:val="Normal"/>
    <w:link w:val="TextocomentarioCar"/>
    <w:uiPriority w:val="99"/>
    <w:unhideWhenUsed/>
    <w:rsid w:val="00B50C0C"/>
    <w:pPr>
      <w:spacing w:line="240" w:lineRule="auto"/>
    </w:pPr>
    <w:rPr>
      <w:sz w:val="20"/>
      <w:szCs w:val="20"/>
    </w:rPr>
  </w:style>
  <w:style w:type="character" w:customStyle="1" w:styleId="TextocomentarioCar">
    <w:name w:val="Texto comentario Car"/>
    <w:basedOn w:val="Fuentedeprrafopredeter"/>
    <w:link w:val="Textocomentario"/>
    <w:uiPriority w:val="99"/>
    <w:rsid w:val="00B50C0C"/>
    <w:rPr>
      <w:sz w:val="20"/>
      <w:szCs w:val="20"/>
    </w:rPr>
  </w:style>
  <w:style w:type="paragraph" w:styleId="Asuntodelcomentario">
    <w:name w:val="annotation subject"/>
    <w:basedOn w:val="Textocomentario"/>
    <w:next w:val="Textocomentario"/>
    <w:link w:val="AsuntodelcomentarioCar"/>
    <w:uiPriority w:val="99"/>
    <w:semiHidden/>
    <w:unhideWhenUsed/>
    <w:rsid w:val="00B50C0C"/>
    <w:rPr>
      <w:b/>
      <w:bCs/>
    </w:rPr>
  </w:style>
  <w:style w:type="character" w:customStyle="1" w:styleId="AsuntodelcomentarioCar">
    <w:name w:val="Asunto del comentario Car"/>
    <w:basedOn w:val="TextocomentarioCar"/>
    <w:link w:val="Asuntodelcomentario"/>
    <w:uiPriority w:val="99"/>
    <w:semiHidden/>
    <w:rsid w:val="00B50C0C"/>
    <w:rPr>
      <w:b/>
      <w:bCs/>
      <w:sz w:val="20"/>
      <w:szCs w:val="20"/>
    </w:rPr>
  </w:style>
  <w:style w:type="paragraph" w:styleId="TtuloTDC">
    <w:name w:val="TOC Heading"/>
    <w:basedOn w:val="Ttulo1"/>
    <w:next w:val="Normal"/>
    <w:uiPriority w:val="39"/>
    <w:unhideWhenUsed/>
    <w:qFormat/>
    <w:rsid w:val="00755319"/>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755319"/>
    <w:pPr>
      <w:spacing w:after="100"/>
    </w:pPr>
  </w:style>
  <w:style w:type="character" w:styleId="Hipervnculo">
    <w:name w:val="Hyperlink"/>
    <w:basedOn w:val="Fuentedeprrafopredeter"/>
    <w:uiPriority w:val="99"/>
    <w:unhideWhenUsed/>
    <w:rsid w:val="00755319"/>
    <w:rPr>
      <w:color w:val="467886" w:themeColor="hyperlink"/>
      <w:u w:val="single"/>
    </w:rPr>
  </w:style>
  <w:style w:type="paragraph" w:styleId="TDC2">
    <w:name w:val="toc 2"/>
    <w:basedOn w:val="Normal"/>
    <w:next w:val="Normal"/>
    <w:autoRedefine/>
    <w:uiPriority w:val="39"/>
    <w:unhideWhenUsed/>
    <w:rsid w:val="00755319"/>
    <w:pPr>
      <w:spacing w:after="100"/>
      <w:ind w:left="240"/>
    </w:pPr>
  </w:style>
  <w:style w:type="paragraph" w:styleId="TDC3">
    <w:name w:val="toc 3"/>
    <w:basedOn w:val="Normal"/>
    <w:next w:val="Normal"/>
    <w:autoRedefine/>
    <w:uiPriority w:val="39"/>
    <w:unhideWhenUsed/>
    <w:rsid w:val="00755319"/>
    <w:pPr>
      <w:spacing w:after="100"/>
      <w:ind w:left="480"/>
    </w:pPr>
  </w:style>
  <w:style w:type="table" w:styleId="Tablaconcuadrcula">
    <w:name w:val="Table Grid"/>
    <w:basedOn w:val="Tablanormal"/>
    <w:uiPriority w:val="39"/>
    <w:rsid w:val="001771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8242D5"/>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character" w:styleId="Textoennegrita">
    <w:name w:val="Strong"/>
    <w:basedOn w:val="Fuentedeprrafopredeter"/>
    <w:uiPriority w:val="22"/>
    <w:qFormat/>
    <w:rsid w:val="001C67AB"/>
    <w:rPr>
      <w:b/>
      <w:bCs/>
    </w:rPr>
  </w:style>
  <w:style w:type="character" w:styleId="CdigoHTML">
    <w:name w:val="HTML Code"/>
    <w:basedOn w:val="Fuentedeprrafopredeter"/>
    <w:uiPriority w:val="99"/>
    <w:semiHidden/>
    <w:unhideWhenUsed/>
    <w:rsid w:val="001C67AB"/>
    <w:rPr>
      <w:rFonts w:ascii="Courier New" w:eastAsia="Times New Roman" w:hAnsi="Courier New" w:cs="Courier New"/>
      <w:sz w:val="20"/>
      <w:szCs w:val="20"/>
    </w:rPr>
  </w:style>
  <w:style w:type="paragraph" w:styleId="Encabezado">
    <w:name w:val="header"/>
    <w:basedOn w:val="Normal"/>
    <w:link w:val="EncabezadoCar"/>
    <w:uiPriority w:val="99"/>
    <w:unhideWhenUsed/>
    <w:rsid w:val="0062343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2343E"/>
  </w:style>
  <w:style w:type="paragraph" w:styleId="Piedepgina">
    <w:name w:val="footer"/>
    <w:basedOn w:val="Normal"/>
    <w:link w:val="PiedepginaCar"/>
    <w:uiPriority w:val="99"/>
    <w:unhideWhenUsed/>
    <w:rsid w:val="0062343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234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931934">
      <w:bodyDiv w:val="1"/>
      <w:marLeft w:val="0"/>
      <w:marRight w:val="0"/>
      <w:marTop w:val="0"/>
      <w:marBottom w:val="0"/>
      <w:divBdr>
        <w:top w:val="none" w:sz="0" w:space="0" w:color="auto"/>
        <w:left w:val="none" w:sz="0" w:space="0" w:color="auto"/>
        <w:bottom w:val="none" w:sz="0" w:space="0" w:color="auto"/>
        <w:right w:val="none" w:sz="0" w:space="0" w:color="auto"/>
      </w:divBdr>
      <w:divsChild>
        <w:div w:id="505945227">
          <w:blockQuote w:val="1"/>
          <w:marLeft w:val="720"/>
          <w:marRight w:val="720"/>
          <w:marTop w:val="100"/>
          <w:marBottom w:val="100"/>
          <w:divBdr>
            <w:top w:val="none" w:sz="0" w:space="0" w:color="auto"/>
            <w:left w:val="none" w:sz="0" w:space="0" w:color="auto"/>
            <w:bottom w:val="none" w:sz="0" w:space="0" w:color="auto"/>
            <w:right w:val="none" w:sz="0" w:space="0" w:color="auto"/>
          </w:divBdr>
        </w:div>
        <w:div w:id="343944014">
          <w:blockQuote w:val="1"/>
          <w:marLeft w:val="720"/>
          <w:marRight w:val="720"/>
          <w:marTop w:val="100"/>
          <w:marBottom w:val="100"/>
          <w:divBdr>
            <w:top w:val="none" w:sz="0" w:space="0" w:color="auto"/>
            <w:left w:val="none" w:sz="0" w:space="0" w:color="auto"/>
            <w:bottom w:val="none" w:sz="0" w:space="0" w:color="auto"/>
            <w:right w:val="none" w:sz="0" w:space="0" w:color="auto"/>
          </w:divBdr>
        </w:div>
        <w:div w:id="144364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22182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563107">
      <w:bodyDiv w:val="1"/>
      <w:marLeft w:val="0"/>
      <w:marRight w:val="0"/>
      <w:marTop w:val="0"/>
      <w:marBottom w:val="0"/>
      <w:divBdr>
        <w:top w:val="none" w:sz="0" w:space="0" w:color="auto"/>
        <w:left w:val="none" w:sz="0" w:space="0" w:color="auto"/>
        <w:bottom w:val="none" w:sz="0" w:space="0" w:color="auto"/>
        <w:right w:val="none" w:sz="0" w:space="0" w:color="auto"/>
      </w:divBdr>
    </w:div>
    <w:div w:id="249698817">
      <w:bodyDiv w:val="1"/>
      <w:marLeft w:val="0"/>
      <w:marRight w:val="0"/>
      <w:marTop w:val="0"/>
      <w:marBottom w:val="0"/>
      <w:divBdr>
        <w:top w:val="none" w:sz="0" w:space="0" w:color="auto"/>
        <w:left w:val="none" w:sz="0" w:space="0" w:color="auto"/>
        <w:bottom w:val="none" w:sz="0" w:space="0" w:color="auto"/>
        <w:right w:val="none" w:sz="0" w:space="0" w:color="auto"/>
      </w:divBdr>
    </w:div>
    <w:div w:id="306016558">
      <w:bodyDiv w:val="1"/>
      <w:marLeft w:val="0"/>
      <w:marRight w:val="0"/>
      <w:marTop w:val="0"/>
      <w:marBottom w:val="0"/>
      <w:divBdr>
        <w:top w:val="none" w:sz="0" w:space="0" w:color="auto"/>
        <w:left w:val="none" w:sz="0" w:space="0" w:color="auto"/>
        <w:bottom w:val="none" w:sz="0" w:space="0" w:color="auto"/>
        <w:right w:val="none" w:sz="0" w:space="0" w:color="auto"/>
      </w:divBdr>
    </w:div>
    <w:div w:id="581960081">
      <w:bodyDiv w:val="1"/>
      <w:marLeft w:val="0"/>
      <w:marRight w:val="0"/>
      <w:marTop w:val="0"/>
      <w:marBottom w:val="0"/>
      <w:divBdr>
        <w:top w:val="none" w:sz="0" w:space="0" w:color="auto"/>
        <w:left w:val="none" w:sz="0" w:space="0" w:color="auto"/>
        <w:bottom w:val="none" w:sz="0" w:space="0" w:color="auto"/>
        <w:right w:val="none" w:sz="0" w:space="0" w:color="auto"/>
      </w:divBdr>
    </w:div>
    <w:div w:id="947735861">
      <w:bodyDiv w:val="1"/>
      <w:marLeft w:val="0"/>
      <w:marRight w:val="0"/>
      <w:marTop w:val="0"/>
      <w:marBottom w:val="0"/>
      <w:divBdr>
        <w:top w:val="none" w:sz="0" w:space="0" w:color="auto"/>
        <w:left w:val="none" w:sz="0" w:space="0" w:color="auto"/>
        <w:bottom w:val="none" w:sz="0" w:space="0" w:color="auto"/>
        <w:right w:val="none" w:sz="0" w:space="0" w:color="auto"/>
      </w:divBdr>
    </w:div>
    <w:div w:id="950551201">
      <w:bodyDiv w:val="1"/>
      <w:marLeft w:val="0"/>
      <w:marRight w:val="0"/>
      <w:marTop w:val="0"/>
      <w:marBottom w:val="0"/>
      <w:divBdr>
        <w:top w:val="none" w:sz="0" w:space="0" w:color="auto"/>
        <w:left w:val="none" w:sz="0" w:space="0" w:color="auto"/>
        <w:bottom w:val="none" w:sz="0" w:space="0" w:color="auto"/>
        <w:right w:val="none" w:sz="0" w:space="0" w:color="auto"/>
      </w:divBdr>
    </w:div>
    <w:div w:id="966735785">
      <w:bodyDiv w:val="1"/>
      <w:marLeft w:val="0"/>
      <w:marRight w:val="0"/>
      <w:marTop w:val="0"/>
      <w:marBottom w:val="0"/>
      <w:divBdr>
        <w:top w:val="none" w:sz="0" w:space="0" w:color="auto"/>
        <w:left w:val="none" w:sz="0" w:space="0" w:color="auto"/>
        <w:bottom w:val="none" w:sz="0" w:space="0" w:color="auto"/>
        <w:right w:val="none" w:sz="0" w:space="0" w:color="auto"/>
      </w:divBdr>
    </w:div>
    <w:div w:id="982780322">
      <w:bodyDiv w:val="1"/>
      <w:marLeft w:val="0"/>
      <w:marRight w:val="0"/>
      <w:marTop w:val="0"/>
      <w:marBottom w:val="0"/>
      <w:divBdr>
        <w:top w:val="none" w:sz="0" w:space="0" w:color="auto"/>
        <w:left w:val="none" w:sz="0" w:space="0" w:color="auto"/>
        <w:bottom w:val="none" w:sz="0" w:space="0" w:color="auto"/>
        <w:right w:val="none" w:sz="0" w:space="0" w:color="auto"/>
      </w:divBdr>
    </w:div>
    <w:div w:id="1635528338">
      <w:bodyDiv w:val="1"/>
      <w:marLeft w:val="0"/>
      <w:marRight w:val="0"/>
      <w:marTop w:val="0"/>
      <w:marBottom w:val="0"/>
      <w:divBdr>
        <w:top w:val="none" w:sz="0" w:space="0" w:color="auto"/>
        <w:left w:val="none" w:sz="0" w:space="0" w:color="auto"/>
        <w:bottom w:val="none" w:sz="0" w:space="0" w:color="auto"/>
        <w:right w:val="none" w:sz="0" w:space="0" w:color="auto"/>
      </w:divBdr>
      <w:divsChild>
        <w:div w:id="740061594">
          <w:blockQuote w:val="1"/>
          <w:marLeft w:val="720"/>
          <w:marRight w:val="720"/>
          <w:marTop w:val="100"/>
          <w:marBottom w:val="100"/>
          <w:divBdr>
            <w:top w:val="none" w:sz="0" w:space="0" w:color="auto"/>
            <w:left w:val="none" w:sz="0" w:space="0" w:color="auto"/>
            <w:bottom w:val="none" w:sz="0" w:space="0" w:color="auto"/>
            <w:right w:val="none" w:sz="0" w:space="0" w:color="auto"/>
          </w:divBdr>
        </w:div>
        <w:div w:id="989364031">
          <w:blockQuote w:val="1"/>
          <w:marLeft w:val="720"/>
          <w:marRight w:val="720"/>
          <w:marTop w:val="100"/>
          <w:marBottom w:val="100"/>
          <w:divBdr>
            <w:top w:val="none" w:sz="0" w:space="0" w:color="auto"/>
            <w:left w:val="none" w:sz="0" w:space="0" w:color="auto"/>
            <w:bottom w:val="none" w:sz="0" w:space="0" w:color="auto"/>
            <w:right w:val="none" w:sz="0" w:space="0" w:color="auto"/>
          </w:divBdr>
        </w:div>
        <w:div w:id="10261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8620921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9033845">
      <w:bodyDiv w:val="1"/>
      <w:marLeft w:val="0"/>
      <w:marRight w:val="0"/>
      <w:marTop w:val="0"/>
      <w:marBottom w:val="0"/>
      <w:divBdr>
        <w:top w:val="none" w:sz="0" w:space="0" w:color="auto"/>
        <w:left w:val="none" w:sz="0" w:space="0" w:color="auto"/>
        <w:bottom w:val="none" w:sz="0" w:space="0" w:color="auto"/>
        <w:right w:val="none" w:sz="0" w:space="0" w:color="auto"/>
      </w:divBdr>
    </w:div>
    <w:div w:id="1899168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1.emf"/><Relationship Id="rId17" Type="http://schemas.openxmlformats.org/officeDocument/2006/relationships/header" Target="header1.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emf"/><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emf"/><Relationship Id="rId23"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footer" Target="foot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65890F-07EE-46AC-8F64-DD8896ADA7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TotalTime>
  <Pages>22</Pages>
  <Words>7904</Words>
  <Characters>43478</Characters>
  <Application>Microsoft Office Word</Application>
  <DocSecurity>0</DocSecurity>
  <Lines>362</Lines>
  <Paragraphs>102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Carrera Pintor</dc:creator>
  <cp:keywords/>
  <dc:description/>
  <cp:lastModifiedBy>David Carrera Pintor</cp:lastModifiedBy>
  <cp:revision>55</cp:revision>
  <dcterms:created xsi:type="dcterms:W3CDTF">2026-01-10T10:35:00Z</dcterms:created>
  <dcterms:modified xsi:type="dcterms:W3CDTF">2026-01-20T21:33:00Z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95ce3ae4-a9f0-4732-ae00-2db0a8f97aa1</vt:lpwstr>
  </property>
  <property fmtid="{D5CDD505-2E9C-101B-9397-08002B2CF9AE}" pid="3" name="TaggedBy">
    <vt:lpwstr>U68976</vt:lpwstr>
  </property>
  <property fmtid="{D5CDD505-2E9C-101B-9397-08002B2CF9AE}" pid="4" name="L">
    <vt:lpwstr>XXPRI</vt:lpwstr>
  </property>
  <property fmtid="{D5CDD505-2E9C-101B-9397-08002B2CF9AE}" pid="5" name="STAMP">
    <vt:lpwstr>NO</vt:lpwstr>
  </property>
  <property fmtid="{D5CDD505-2E9C-101B-9397-08002B2CF9AE}" pid="6" name="CC">
    <vt:lpwstr>
    </vt:lpwstr>
  </property>
  <property fmtid="{D5CDD505-2E9C-101B-9397-08002B2CF9AE}" pid="7" name="PP">
    <vt:lpwstr>
    </vt:lpwstr>
  </property>
  <property fmtid="{D5CDD505-2E9C-101B-9397-08002B2CF9AE}" pid="8" name="E">
    <vt:lpwstr>
    </vt:lpwstr>
  </property>
  <property fmtid="{D5CDD505-2E9C-101B-9397-08002B2CF9AE}" pid="9" name="EC">
    <vt:lpwstr>
    </vt:lpwstr>
  </property>
  <property fmtid="{D5CDD505-2E9C-101B-9397-08002B2CF9AE}" pid="10" name="ECCC">
    <vt:lpwstr>
    </vt:lpwstr>
  </property>
  <property fmtid="{D5CDD505-2E9C-101B-9397-08002B2CF9AE}" pid="11" name="CLCN">
    <vt:lpwstr>
    </vt:lpwstr>
  </property>
  <property fmtid="{D5CDD505-2E9C-101B-9397-08002B2CF9AE}" pid="12" name="CLCI">
    <vt:lpwstr>
    </vt:lpwstr>
  </property>
  <property fmtid="{D5CDD505-2E9C-101B-9397-08002B2CF9AE}" pid="13" name="GD">
    <vt:lpwstr>
    </vt:lpwstr>
  </property>
  <property fmtid="{D5CDD505-2E9C-101B-9397-08002B2CF9AE}" pid="14" name="GDD">
    <vt:lpwstr>
    </vt:lpwstr>
  </property>
  <property fmtid="{D5CDD505-2E9C-101B-9397-08002B2CF9AE}" pid="15" name="GDDD">
    <vt:lpwstr>
    </vt:lpwstr>
  </property>
  <property fmtid="{D5CDD505-2E9C-101B-9397-08002B2CF9AE}" pid="16" name="OT">
    <vt:lpwstr>
    </vt:lpwstr>
  </property>
  <property fmtid="{D5CDD505-2E9C-101B-9397-08002B2CF9AE}" pid="17" name="CAV">
    <vt:lpwstr>
    </vt:lpwstr>
  </property>
</Properties>
</file>