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AC841" w14:textId="3871DCD4" w:rsidR="00667741" w:rsidRPr="00556C94" w:rsidRDefault="00F22CEA">
      <w:pPr>
        <w:rPr>
          <w:b/>
          <w:bCs/>
          <w:sz w:val="40"/>
          <w:szCs w:val="40"/>
        </w:rPr>
      </w:pPr>
      <w:r w:rsidRPr="00556C94">
        <w:rPr>
          <w:b/>
          <w:bCs/>
          <w:sz w:val="40"/>
          <w:szCs w:val="40"/>
        </w:rPr>
        <w:t xml:space="preserve">Opdracht 11: </w:t>
      </w:r>
      <w:r w:rsidR="00556C94" w:rsidRPr="00556C94">
        <w:rPr>
          <w:b/>
          <w:bCs/>
          <w:sz w:val="40"/>
          <w:szCs w:val="40"/>
        </w:rPr>
        <w:t>Governance</w:t>
      </w:r>
      <w:r w:rsidRPr="00556C94">
        <w:rPr>
          <w:b/>
          <w:bCs/>
          <w:sz w:val="40"/>
          <w:szCs w:val="40"/>
        </w:rPr>
        <w:t xml:space="preserve"> Frameworks </w:t>
      </w:r>
    </w:p>
    <w:p w14:paraId="43C491AE" w14:textId="67159D32" w:rsidR="00F22CEA" w:rsidRPr="00DD134D" w:rsidRDefault="00F22CEA"/>
    <w:p w14:paraId="0C1A2494" w14:textId="61F9F637" w:rsidR="00F22CEA" w:rsidRPr="00DD134D" w:rsidRDefault="00F22CEA"/>
    <w:p w14:paraId="4D677B83" w14:textId="15FA4123" w:rsidR="00F22CEA" w:rsidRPr="00DD134D" w:rsidRDefault="00F22CEA"/>
    <w:p w14:paraId="33A0FBD8" w14:textId="57079D3E" w:rsidR="00291E38" w:rsidRDefault="00436C81" w:rsidP="001D7280">
      <w:r w:rsidRPr="001D7280">
        <w:rPr>
          <w:b/>
          <w:bCs/>
        </w:rPr>
        <w:t>1: Zoek een filmpje over een framework onderwerp:</w:t>
      </w:r>
      <w:r w:rsidRPr="00DD134D">
        <w:t xml:space="preserve"> </w:t>
      </w:r>
      <w:r w:rsidR="00C162EA" w:rsidRPr="00DD134D">
        <w:t xml:space="preserve"> </w:t>
      </w:r>
      <w:r w:rsidR="00C162EA" w:rsidRPr="00DD134D">
        <w:br/>
      </w:r>
      <w:r w:rsidR="00C162EA" w:rsidRPr="00DD134D">
        <w:br/>
      </w:r>
      <w:r w:rsidR="00FF40A3" w:rsidRPr="00DD134D">
        <w:t xml:space="preserve">De gekozen </w:t>
      </w:r>
      <w:proofErr w:type="spellStart"/>
      <w:r w:rsidR="00FF40A3" w:rsidRPr="00DD134D">
        <w:t>framework</w:t>
      </w:r>
      <w:proofErr w:type="spellEnd"/>
      <w:r w:rsidR="00FF40A3" w:rsidRPr="00DD134D">
        <w:t xml:space="preserve"> is ISO 27018.</w:t>
      </w:r>
      <w:r w:rsidR="00FF40A3">
        <w:br/>
      </w:r>
    </w:p>
    <w:p w14:paraId="3C2F6EAC" w14:textId="43908BA0" w:rsidR="00974462" w:rsidRDefault="00000000" w:rsidP="001D7280">
      <w:hyperlink r:id="rId5" w:history="1">
        <w:r w:rsidR="00FF40A3" w:rsidRPr="00E97AC5">
          <w:rPr>
            <w:rStyle w:val="Hyperlink"/>
          </w:rPr>
          <w:t>https://www.youtube.com/watch?v=y1h18Xq4NvE</w:t>
        </w:r>
      </w:hyperlink>
      <w:r w:rsidR="00FF40A3">
        <w:br/>
      </w:r>
      <w:r w:rsidR="00436C81" w:rsidRPr="00DD134D">
        <w:br/>
      </w:r>
      <w:r w:rsidR="00436C81" w:rsidRPr="00DD134D">
        <w:br/>
      </w:r>
      <w:r w:rsidR="00436C81" w:rsidRPr="00DD134D">
        <w:br/>
      </w:r>
      <w:r w:rsidR="00436C81" w:rsidRPr="001D7280">
        <w:rPr>
          <w:b/>
          <w:bCs/>
        </w:rPr>
        <w:t>2: Schrijf ook een document:</w:t>
      </w:r>
      <w:r w:rsidR="009108E9" w:rsidRPr="00DD134D">
        <w:br/>
      </w:r>
      <w:r w:rsidR="009108E9" w:rsidRPr="00DD134D">
        <w:br/>
      </w:r>
      <w:r w:rsidR="00436C81" w:rsidRPr="00DD134D">
        <w:br/>
      </w:r>
      <w:r w:rsidR="009108E9" w:rsidRPr="00556C94">
        <w:rPr>
          <w:b/>
          <w:bCs/>
          <w:sz w:val="36"/>
          <w:szCs w:val="36"/>
        </w:rPr>
        <w:t>Inleiding:</w:t>
      </w:r>
      <w:r w:rsidR="009108E9" w:rsidRPr="00DD134D">
        <w:t xml:space="preserve"> </w:t>
      </w:r>
      <w:r w:rsidR="009108E9" w:rsidRPr="00DD134D">
        <w:br/>
      </w:r>
      <w:r w:rsidR="00436C81" w:rsidRPr="00DD134D">
        <w:br/>
      </w:r>
      <w:r w:rsidR="007424F7" w:rsidRPr="00DD134D">
        <w:t xml:space="preserve">ISO 27018 is een internationale </w:t>
      </w:r>
      <w:r w:rsidR="000827D1" w:rsidRPr="00DD134D">
        <w:t>norm</w:t>
      </w:r>
      <w:r w:rsidR="007424F7" w:rsidRPr="00DD134D">
        <w:t xml:space="preserve"> voor het beveiligen van persoonlijke informatie in de Cloud, Personally Identifiable Information (</w:t>
      </w:r>
      <w:r w:rsidR="000827D1" w:rsidRPr="00DD134D">
        <w:t xml:space="preserve">hier na </w:t>
      </w:r>
      <w:r w:rsidR="007424F7" w:rsidRPr="00DD134D">
        <w:t>PII).</w:t>
      </w:r>
      <w:r w:rsidR="000827D1" w:rsidRPr="00DD134D">
        <w:t xml:space="preserve"> Het is in 2014</w:t>
      </w:r>
      <w:r w:rsidR="00C43B39" w:rsidRPr="00DD134D">
        <w:t xml:space="preserve"> </w:t>
      </w:r>
      <w:r w:rsidR="00E51B9C" w:rsidRPr="00DD134D">
        <w:t xml:space="preserve">vastgesteld </w:t>
      </w:r>
      <w:r w:rsidR="00C43B39" w:rsidRPr="00DD134D">
        <w:t xml:space="preserve">en de tweede versie </w:t>
      </w:r>
      <w:r w:rsidR="00E51B9C" w:rsidRPr="00DD134D">
        <w:t>daar</w:t>
      </w:r>
      <w:r w:rsidR="00C73B9D" w:rsidRPr="00DD134D">
        <w:t>van</w:t>
      </w:r>
      <w:r w:rsidR="00C43B39" w:rsidRPr="00DD134D">
        <w:t xml:space="preserve"> is op 2019 gepubliceerd</w:t>
      </w:r>
      <w:r w:rsidR="009108E9" w:rsidRPr="00DD134D">
        <w:t xml:space="preserve">. </w:t>
      </w:r>
      <w:r w:rsidR="009108E9" w:rsidRPr="00DD134D">
        <w:br/>
      </w:r>
      <w:r w:rsidR="009108E9" w:rsidRPr="00DD134D">
        <w:br/>
        <w:t xml:space="preserve">ISO 27018 </w:t>
      </w:r>
      <w:r w:rsidR="000827D1" w:rsidRPr="00DD134D">
        <w:t xml:space="preserve">heeft meerdere doelen, een van deze doelen is het controleren of de juiste maatregen zijn geïmplementeerd met betrekking met het PII. Het definieert de best practices voor het beveiligen van persoonlijke informatie.  </w:t>
      </w:r>
      <w:r w:rsidR="00436C81" w:rsidRPr="00DD134D">
        <w:br/>
      </w:r>
      <w:r w:rsidR="00793DDD" w:rsidRPr="00DD134D">
        <w:br/>
      </w:r>
      <w:r w:rsidR="00793DDD" w:rsidRPr="00556C94">
        <w:rPr>
          <w:b/>
          <w:bCs/>
          <w:sz w:val="36"/>
          <w:szCs w:val="36"/>
        </w:rPr>
        <w:t>ISO 27018 en Cloud governance</w:t>
      </w:r>
      <w:r w:rsidR="00793DDD" w:rsidRPr="00DD134D">
        <w:t xml:space="preserve"> </w:t>
      </w:r>
      <w:r w:rsidR="00793DDD" w:rsidRPr="00DD134D">
        <w:br/>
      </w:r>
      <w:r w:rsidR="00793DDD" w:rsidRPr="00DD134D">
        <w:br/>
      </w:r>
      <w:r w:rsidR="00DD134D">
        <w:t xml:space="preserve">Personen: </w:t>
      </w:r>
      <w:r w:rsidR="0068188F">
        <w:t>de</w:t>
      </w:r>
      <w:r w:rsidR="00DD134D">
        <w:t xml:space="preserve"> term PII l</w:t>
      </w:r>
      <w:r w:rsidR="0068188F">
        <w:t>e</w:t>
      </w:r>
      <w:r w:rsidR="00DD134D">
        <w:t>gt de relatie</w:t>
      </w:r>
      <w:r w:rsidR="0068188F">
        <w:t xml:space="preserve"> vast</w:t>
      </w:r>
      <w:r w:rsidR="00DD134D">
        <w:t xml:space="preserve"> tussen ISO 27018 en mensen. Het bepaalt of</w:t>
      </w:r>
      <w:r w:rsidR="0068188F">
        <w:t xml:space="preserve"> </w:t>
      </w:r>
      <w:r w:rsidR="00DD134D">
        <w:t>persoonlijke informatie word</w:t>
      </w:r>
      <w:r w:rsidR="0068188F">
        <w:t>t</w:t>
      </w:r>
      <w:r w:rsidR="00DD134D">
        <w:t xml:space="preserve"> verwerkt volgens de norm van ISO 27018. Het beveiligen van PII volgens ISO 27018 tegen data lek heeft meerderen maatregelen zoals het beperken van het </w:t>
      </w:r>
      <w:r w:rsidR="0068188F">
        <w:t>opslaan van</w:t>
      </w:r>
      <w:r w:rsidR="00DD134D">
        <w:t xml:space="preserve"> informatie tot dat precies nodig is, coderen van </w:t>
      </w:r>
      <w:r w:rsidR="0068188F">
        <w:t>de</w:t>
      </w:r>
      <w:r w:rsidR="00DD134D">
        <w:t xml:space="preserve"> gegevens</w:t>
      </w:r>
      <w:r w:rsidR="004567AA">
        <w:t xml:space="preserve"> en</w:t>
      </w:r>
      <w:r w:rsidR="00DD134D">
        <w:t xml:space="preserve"> toegang tot de gegevens bep</w:t>
      </w:r>
      <w:r w:rsidR="0068188F">
        <w:t>er</w:t>
      </w:r>
      <w:r w:rsidR="00DD134D">
        <w:t xml:space="preserve">ken </w:t>
      </w:r>
      <w:r w:rsidR="0068188F">
        <w:t xml:space="preserve">tot </w:t>
      </w:r>
      <w:r w:rsidR="00DD134D">
        <w:t>alleen beheerders die hiermee te maken hebben</w:t>
      </w:r>
      <w:r w:rsidR="004567AA">
        <w:t xml:space="preserve">. </w:t>
      </w:r>
      <w:r w:rsidR="00AB40D8">
        <w:br/>
      </w:r>
      <w:r w:rsidR="00AB40D8">
        <w:br/>
      </w:r>
      <w:r w:rsidR="00AB40D8">
        <w:br/>
      </w:r>
      <w:r w:rsidR="001C4694" w:rsidRPr="0068188F">
        <w:rPr>
          <w:rFonts w:ascii="Calibri" w:hAnsi="Calibri" w:cs="Calibri"/>
        </w:rPr>
        <w:t>Business</w:t>
      </w:r>
      <w:r w:rsidR="001C4694">
        <w:rPr>
          <w:rFonts w:ascii="Calibri" w:hAnsi="Calibri" w:cs="Calibri"/>
          <w:sz w:val="22"/>
          <w:szCs w:val="22"/>
        </w:rPr>
        <w:t xml:space="preserve">: </w:t>
      </w:r>
      <w:r w:rsidR="001C4694" w:rsidRPr="0068188F">
        <w:rPr>
          <w:rFonts w:ascii="Calibri" w:hAnsi="Calibri" w:cs="Calibri"/>
        </w:rPr>
        <w:t>ISO</w:t>
      </w:r>
      <w:r w:rsidR="001C4694" w:rsidRPr="0068188F">
        <w:rPr>
          <w:sz w:val="28"/>
          <w:szCs w:val="28"/>
        </w:rPr>
        <w:t xml:space="preserve"> </w:t>
      </w:r>
      <w:r w:rsidR="001C4694">
        <w:t>27018 geeft maatregelen die zorgt voor meer privacy voor de klanten die services kopen in de private en public Cloud. Cloud providers die ISO 27018 gecertificeerd zijn kunnen meer aantrekkelijk zijn voor de klanten die privacy</w:t>
      </w:r>
      <w:r w:rsidR="0068188F">
        <w:t xml:space="preserve"> </w:t>
      </w:r>
      <w:r w:rsidR="001C4694">
        <w:t xml:space="preserve">erg belangrijk </w:t>
      </w:r>
      <w:r w:rsidR="0068188F">
        <w:t>vinden</w:t>
      </w:r>
      <w:r w:rsidR="001C4694">
        <w:t xml:space="preserve"> zoals bijvoorbeeld </w:t>
      </w:r>
      <w:r w:rsidR="0068188F">
        <w:t>overheidsorganisaties</w:t>
      </w:r>
      <w:r w:rsidR="001C4694">
        <w:t>. Als gevolg hiervan kunnen deze Cloud providers meer klanten krijgen en hun business verder uitbreiden</w:t>
      </w:r>
      <w:r w:rsidR="002A13AD">
        <w:t xml:space="preserve">. </w:t>
      </w:r>
      <w:r w:rsidR="002A13AD">
        <w:br/>
      </w:r>
      <w:r w:rsidR="002A13AD">
        <w:br/>
        <w:t>Cloud processen:</w:t>
      </w:r>
      <w:r w:rsidR="009F78E6">
        <w:t xml:space="preserve"> </w:t>
      </w:r>
      <w:r w:rsidR="009F78E6" w:rsidRPr="0068188F">
        <w:rPr>
          <w:rFonts w:ascii="Calibri" w:hAnsi="Calibri" w:cs="Calibri"/>
        </w:rPr>
        <w:t>ISO</w:t>
      </w:r>
      <w:r w:rsidR="009F78E6" w:rsidRPr="0068188F">
        <w:rPr>
          <w:sz w:val="28"/>
          <w:szCs w:val="28"/>
        </w:rPr>
        <w:t xml:space="preserve"> </w:t>
      </w:r>
      <w:r w:rsidR="009F78E6">
        <w:t xml:space="preserve">27018 bepaalt </w:t>
      </w:r>
      <w:r w:rsidR="0068188F">
        <w:t xml:space="preserve">de </w:t>
      </w:r>
      <w:r w:rsidR="009F78E6">
        <w:t xml:space="preserve">levenscyclus </w:t>
      </w:r>
      <w:r w:rsidR="0068188F">
        <w:t xml:space="preserve">van </w:t>
      </w:r>
      <w:r w:rsidR="009F78E6">
        <w:t xml:space="preserve">gegevens processen in de Cloud. </w:t>
      </w:r>
      <w:r w:rsidR="009643D6">
        <w:t xml:space="preserve">Bijvoorbeeld de processen die bepalen </w:t>
      </w:r>
      <w:r w:rsidR="009F78E6">
        <w:t xml:space="preserve">hoe </w:t>
      </w:r>
      <w:r w:rsidR="0068188F">
        <w:t>de</w:t>
      </w:r>
      <w:r w:rsidR="009F78E6">
        <w:t xml:space="preserve"> gegeven</w:t>
      </w:r>
      <w:r w:rsidR="0068188F">
        <w:t>s</w:t>
      </w:r>
      <w:r w:rsidR="009F78E6">
        <w:t xml:space="preserve"> worden opgeslagen, </w:t>
      </w:r>
      <w:r w:rsidR="0068188F">
        <w:t>verwerkt</w:t>
      </w:r>
      <w:r w:rsidR="009F78E6">
        <w:t>, overgedragen en vernietig</w:t>
      </w:r>
      <w:r w:rsidR="0068188F">
        <w:t>d</w:t>
      </w:r>
      <w:r w:rsidR="009F78E6">
        <w:t xml:space="preserve"> </w:t>
      </w:r>
      <w:r w:rsidR="009643D6">
        <w:t xml:space="preserve">in de Cloud. </w:t>
      </w:r>
    </w:p>
    <w:p w14:paraId="3D4811C5" w14:textId="77777777" w:rsidR="00556C94" w:rsidRDefault="00556C94" w:rsidP="00556C94">
      <w:pPr>
        <w:pStyle w:val="Normaalweb"/>
      </w:pPr>
    </w:p>
    <w:p w14:paraId="10A3F2AB" w14:textId="566BF9FA" w:rsidR="003D2C41" w:rsidRPr="0068188F" w:rsidRDefault="00974462" w:rsidP="00AB40D8">
      <w:pPr>
        <w:pStyle w:val="Normaalweb"/>
        <w:rPr>
          <w:rFonts w:asciiTheme="minorHAnsi" w:hAnsiTheme="minorHAnsi" w:cstheme="minorHAnsi"/>
        </w:rPr>
      </w:pPr>
      <w:r w:rsidRPr="0068188F">
        <w:rPr>
          <w:rFonts w:asciiTheme="minorHAnsi" w:hAnsiTheme="minorHAnsi" w:cstheme="minorHAnsi"/>
          <w:b/>
          <w:bCs/>
          <w:sz w:val="36"/>
          <w:szCs w:val="36"/>
        </w:rPr>
        <w:lastRenderedPageBreak/>
        <w:t>ISO 27018 voor- en nadelen</w:t>
      </w:r>
      <w:r w:rsidRPr="0068188F">
        <w:rPr>
          <w:rFonts w:asciiTheme="minorHAnsi" w:hAnsiTheme="minorHAnsi" w:cstheme="minorHAnsi"/>
        </w:rPr>
        <w:t xml:space="preserve"> </w:t>
      </w:r>
      <w:r w:rsidRPr="0068188F">
        <w:rPr>
          <w:rFonts w:asciiTheme="minorHAnsi" w:hAnsiTheme="minorHAnsi" w:cstheme="minorHAnsi"/>
        </w:rPr>
        <w:br/>
      </w:r>
      <w:r w:rsidRPr="0068188F">
        <w:rPr>
          <w:rFonts w:asciiTheme="minorHAnsi" w:hAnsiTheme="minorHAnsi" w:cstheme="minorHAnsi"/>
        </w:rPr>
        <w:br/>
      </w:r>
      <w:r w:rsidRPr="0068188F">
        <w:rPr>
          <w:rFonts w:asciiTheme="minorHAnsi" w:hAnsiTheme="minorHAnsi" w:cstheme="minorHAnsi"/>
        </w:rPr>
        <w:br/>
      </w:r>
      <w:r w:rsidRPr="0068188F">
        <w:rPr>
          <w:rFonts w:asciiTheme="minorHAnsi" w:hAnsiTheme="minorHAnsi" w:cstheme="minorHAnsi"/>
          <w:b/>
          <w:bCs/>
        </w:rPr>
        <w:t xml:space="preserve">Voordelen </w:t>
      </w:r>
    </w:p>
    <w:p w14:paraId="07618E6D" w14:textId="0F75DAA6" w:rsidR="003D2C41" w:rsidRPr="0068188F" w:rsidRDefault="003D2C41" w:rsidP="003D2C41">
      <w:pPr>
        <w:pStyle w:val="Normaalweb"/>
        <w:numPr>
          <w:ilvl w:val="0"/>
          <w:numId w:val="1"/>
        </w:numPr>
        <w:rPr>
          <w:rFonts w:asciiTheme="minorHAnsi" w:hAnsiTheme="minorHAnsi" w:cstheme="minorHAnsi"/>
        </w:rPr>
      </w:pPr>
      <w:r w:rsidRPr="0068188F">
        <w:rPr>
          <w:rFonts w:asciiTheme="minorHAnsi" w:hAnsiTheme="minorHAnsi" w:cstheme="minorHAnsi"/>
        </w:rPr>
        <w:t>Biedt stra</w:t>
      </w:r>
      <w:r w:rsidR="0068188F" w:rsidRPr="0068188F">
        <w:rPr>
          <w:rFonts w:asciiTheme="minorHAnsi" w:hAnsiTheme="minorHAnsi" w:cstheme="minorHAnsi"/>
        </w:rPr>
        <w:t>k</w:t>
      </w:r>
      <w:r w:rsidRPr="0068188F">
        <w:rPr>
          <w:rFonts w:asciiTheme="minorHAnsi" w:hAnsiTheme="minorHAnsi" w:cstheme="minorHAnsi"/>
        </w:rPr>
        <w:t>k</w:t>
      </w:r>
      <w:r w:rsidR="0068188F" w:rsidRPr="0068188F">
        <w:rPr>
          <w:rFonts w:asciiTheme="minorHAnsi" w:hAnsiTheme="minorHAnsi" w:cstheme="minorHAnsi"/>
        </w:rPr>
        <w:t>e</w:t>
      </w:r>
      <w:r w:rsidRPr="0068188F">
        <w:rPr>
          <w:rFonts w:asciiTheme="minorHAnsi" w:hAnsiTheme="minorHAnsi" w:cstheme="minorHAnsi"/>
        </w:rPr>
        <w:t xml:space="preserve"> maatregelen voor de beveiliging van</w:t>
      </w:r>
      <w:r w:rsidR="0068188F" w:rsidRPr="0068188F">
        <w:rPr>
          <w:rFonts w:asciiTheme="minorHAnsi" w:hAnsiTheme="minorHAnsi" w:cstheme="minorHAnsi"/>
        </w:rPr>
        <w:t xml:space="preserve"> </w:t>
      </w:r>
      <w:r w:rsidRPr="0068188F">
        <w:rPr>
          <w:rFonts w:asciiTheme="minorHAnsi" w:hAnsiTheme="minorHAnsi" w:cstheme="minorHAnsi"/>
        </w:rPr>
        <w:t>informatie in de Cloud</w:t>
      </w:r>
      <w:r w:rsidR="0068188F" w:rsidRPr="0068188F">
        <w:rPr>
          <w:rFonts w:asciiTheme="minorHAnsi" w:hAnsiTheme="minorHAnsi" w:cstheme="minorHAnsi"/>
        </w:rPr>
        <w:t>.</w:t>
      </w:r>
    </w:p>
    <w:p w14:paraId="3E48C10D" w14:textId="05D6DE82" w:rsidR="002B76D0" w:rsidRPr="0068188F" w:rsidRDefault="006E007A" w:rsidP="003D2C41">
      <w:pPr>
        <w:pStyle w:val="Normaalweb"/>
        <w:numPr>
          <w:ilvl w:val="0"/>
          <w:numId w:val="1"/>
        </w:numPr>
        <w:rPr>
          <w:rFonts w:asciiTheme="minorHAnsi" w:hAnsiTheme="minorHAnsi" w:cstheme="minorHAnsi"/>
        </w:rPr>
      </w:pPr>
      <w:r w:rsidRPr="0068188F">
        <w:rPr>
          <w:rFonts w:asciiTheme="minorHAnsi" w:hAnsiTheme="minorHAnsi" w:cstheme="minorHAnsi"/>
        </w:rPr>
        <w:t>Als een bedrijf ISO 27018 gecertificeerd is b</w:t>
      </w:r>
      <w:r w:rsidR="0068188F" w:rsidRPr="0068188F">
        <w:rPr>
          <w:rFonts w:asciiTheme="minorHAnsi" w:hAnsiTheme="minorHAnsi" w:cstheme="minorHAnsi"/>
        </w:rPr>
        <w:t>ie</w:t>
      </w:r>
      <w:r w:rsidRPr="0068188F">
        <w:rPr>
          <w:rFonts w:asciiTheme="minorHAnsi" w:hAnsiTheme="minorHAnsi" w:cstheme="minorHAnsi"/>
        </w:rPr>
        <w:t xml:space="preserve">dt </w:t>
      </w:r>
      <w:r w:rsidR="0068188F" w:rsidRPr="0068188F">
        <w:rPr>
          <w:rFonts w:asciiTheme="minorHAnsi" w:hAnsiTheme="minorHAnsi" w:cstheme="minorHAnsi"/>
        </w:rPr>
        <w:t xml:space="preserve">het </w:t>
      </w:r>
      <w:r w:rsidRPr="0068188F">
        <w:rPr>
          <w:rFonts w:asciiTheme="minorHAnsi" w:hAnsiTheme="minorHAnsi" w:cstheme="minorHAnsi"/>
        </w:rPr>
        <w:t>meer betrouwbaarheid en vertrouwen aan de klanten</w:t>
      </w:r>
      <w:r w:rsidR="0068188F" w:rsidRPr="0068188F">
        <w:rPr>
          <w:rFonts w:asciiTheme="minorHAnsi" w:hAnsiTheme="minorHAnsi" w:cstheme="minorHAnsi"/>
        </w:rPr>
        <w:t>.</w:t>
      </w:r>
    </w:p>
    <w:p w14:paraId="59B95866" w14:textId="75EC5108" w:rsidR="00666CC1" w:rsidRPr="0068188F" w:rsidRDefault="002B76D0" w:rsidP="003D2C41">
      <w:pPr>
        <w:pStyle w:val="Normaalweb"/>
        <w:numPr>
          <w:ilvl w:val="0"/>
          <w:numId w:val="1"/>
        </w:numPr>
        <w:rPr>
          <w:rFonts w:asciiTheme="minorHAnsi" w:hAnsiTheme="minorHAnsi" w:cstheme="minorHAnsi"/>
        </w:rPr>
      </w:pPr>
      <w:r w:rsidRPr="0068188F">
        <w:rPr>
          <w:rFonts w:asciiTheme="minorHAnsi" w:hAnsiTheme="minorHAnsi" w:cstheme="minorHAnsi"/>
        </w:rPr>
        <w:t>B</w:t>
      </w:r>
      <w:r w:rsidR="0068188F" w:rsidRPr="0068188F">
        <w:rPr>
          <w:rFonts w:asciiTheme="minorHAnsi" w:hAnsiTheme="minorHAnsi" w:cstheme="minorHAnsi"/>
        </w:rPr>
        <w:t>ie</w:t>
      </w:r>
      <w:r w:rsidRPr="0068188F">
        <w:rPr>
          <w:rFonts w:asciiTheme="minorHAnsi" w:hAnsiTheme="minorHAnsi" w:cstheme="minorHAnsi"/>
        </w:rPr>
        <w:t xml:space="preserve">dt meer standaardisatie voor de Cloudproviders met het verwerken van de informatie omdat ISO 27018 universeel is en van toepassing op meerdere landen. </w:t>
      </w:r>
    </w:p>
    <w:p w14:paraId="7870A4CD" w14:textId="4CA1D18F" w:rsidR="003D2C41" w:rsidRPr="0068188F" w:rsidRDefault="00666CC1" w:rsidP="003D2C41">
      <w:pPr>
        <w:pStyle w:val="Normaalweb"/>
        <w:numPr>
          <w:ilvl w:val="0"/>
          <w:numId w:val="1"/>
        </w:numPr>
        <w:rPr>
          <w:rFonts w:asciiTheme="minorHAnsi" w:hAnsiTheme="minorHAnsi" w:cstheme="minorHAnsi"/>
        </w:rPr>
      </w:pPr>
      <w:r w:rsidRPr="0068188F">
        <w:rPr>
          <w:rFonts w:asciiTheme="minorHAnsi" w:hAnsiTheme="minorHAnsi" w:cstheme="minorHAnsi"/>
        </w:rPr>
        <w:t xml:space="preserve">Als Cloudproviders </w:t>
      </w:r>
      <w:r w:rsidR="0068188F" w:rsidRPr="0068188F">
        <w:rPr>
          <w:rFonts w:asciiTheme="minorHAnsi" w:hAnsiTheme="minorHAnsi" w:cstheme="minorHAnsi"/>
        </w:rPr>
        <w:t xml:space="preserve">de </w:t>
      </w:r>
      <w:r w:rsidRPr="0068188F">
        <w:rPr>
          <w:rFonts w:asciiTheme="minorHAnsi" w:hAnsiTheme="minorHAnsi" w:cstheme="minorHAnsi"/>
        </w:rPr>
        <w:t>ISO 27018 norm volg</w:t>
      </w:r>
      <w:r w:rsidR="0068188F" w:rsidRPr="0068188F">
        <w:rPr>
          <w:rFonts w:asciiTheme="minorHAnsi" w:hAnsiTheme="minorHAnsi" w:cstheme="minorHAnsi"/>
        </w:rPr>
        <w:t>en,</w:t>
      </w:r>
      <w:r w:rsidRPr="0068188F">
        <w:rPr>
          <w:rFonts w:asciiTheme="minorHAnsi" w:hAnsiTheme="minorHAnsi" w:cstheme="minorHAnsi"/>
        </w:rPr>
        <w:t xml:space="preserve"> kunnen zij meteen antwoord geven op veel vragen van de klanten die privacy erg belangrijk vinden. </w:t>
      </w:r>
      <w:r w:rsidR="00974462" w:rsidRPr="0068188F">
        <w:rPr>
          <w:rFonts w:asciiTheme="minorHAnsi" w:hAnsiTheme="minorHAnsi" w:cstheme="minorHAnsi"/>
        </w:rPr>
        <w:br/>
      </w:r>
    </w:p>
    <w:p w14:paraId="09D67107" w14:textId="0761C0DE" w:rsidR="00974462" w:rsidRPr="0068188F" w:rsidRDefault="00974462" w:rsidP="003D2C41">
      <w:pPr>
        <w:pStyle w:val="Normaalweb"/>
        <w:rPr>
          <w:rFonts w:asciiTheme="minorHAnsi" w:hAnsiTheme="minorHAnsi" w:cstheme="minorHAnsi"/>
          <w:b/>
          <w:bCs/>
        </w:rPr>
      </w:pPr>
      <w:r w:rsidRPr="0068188F">
        <w:rPr>
          <w:rFonts w:asciiTheme="minorHAnsi" w:hAnsiTheme="minorHAnsi" w:cstheme="minorHAnsi"/>
          <w:b/>
          <w:bCs/>
        </w:rPr>
        <w:t xml:space="preserve">Nadelen </w:t>
      </w:r>
    </w:p>
    <w:p w14:paraId="3612C54E" w14:textId="36EE04F5" w:rsidR="00974462" w:rsidRPr="0068188F" w:rsidRDefault="00974462" w:rsidP="00974462">
      <w:pPr>
        <w:pStyle w:val="Normaalweb"/>
        <w:numPr>
          <w:ilvl w:val="0"/>
          <w:numId w:val="1"/>
        </w:numPr>
        <w:rPr>
          <w:rFonts w:asciiTheme="minorHAnsi" w:hAnsiTheme="minorHAnsi" w:cstheme="minorHAnsi"/>
        </w:rPr>
      </w:pPr>
      <w:r w:rsidRPr="0068188F">
        <w:rPr>
          <w:rFonts w:asciiTheme="minorHAnsi" w:hAnsiTheme="minorHAnsi" w:cstheme="minorHAnsi"/>
        </w:rPr>
        <w:t xml:space="preserve">ISO 27018 is alleen bedoelt voor de Clouddiensten </w:t>
      </w:r>
    </w:p>
    <w:p w14:paraId="644104EA" w14:textId="3DF09274" w:rsidR="00974462" w:rsidRPr="0068188F" w:rsidRDefault="00974462" w:rsidP="00974462">
      <w:pPr>
        <w:pStyle w:val="Normaalweb"/>
        <w:numPr>
          <w:ilvl w:val="0"/>
          <w:numId w:val="1"/>
        </w:numPr>
        <w:rPr>
          <w:rFonts w:asciiTheme="minorHAnsi" w:hAnsiTheme="minorHAnsi" w:cstheme="minorHAnsi"/>
        </w:rPr>
      </w:pPr>
      <w:r w:rsidRPr="0068188F">
        <w:rPr>
          <w:rFonts w:asciiTheme="minorHAnsi" w:hAnsiTheme="minorHAnsi" w:cstheme="minorHAnsi"/>
        </w:rPr>
        <w:t xml:space="preserve">Richt zich alleen op </w:t>
      </w:r>
      <w:r w:rsidR="003D2C41" w:rsidRPr="0068188F">
        <w:rPr>
          <w:rFonts w:asciiTheme="minorHAnsi" w:hAnsiTheme="minorHAnsi" w:cstheme="minorHAnsi"/>
        </w:rPr>
        <w:t>PII-informatie</w:t>
      </w:r>
      <w:r w:rsidRPr="0068188F">
        <w:rPr>
          <w:rFonts w:asciiTheme="minorHAnsi" w:hAnsiTheme="minorHAnsi" w:cstheme="minorHAnsi"/>
        </w:rPr>
        <w:t xml:space="preserve"> </w:t>
      </w:r>
    </w:p>
    <w:p w14:paraId="537C0F46" w14:textId="77777777" w:rsidR="004D1B22" w:rsidRDefault="004D1B22" w:rsidP="00AB40D8">
      <w:pPr>
        <w:pStyle w:val="Normaalweb"/>
      </w:pPr>
    </w:p>
    <w:p w14:paraId="061FEECF" w14:textId="129CCCD0" w:rsidR="00DD134D" w:rsidRDefault="004D1B22" w:rsidP="00DD134D">
      <w:pPr>
        <w:rPr>
          <w:b/>
          <w:bCs/>
          <w:sz w:val="36"/>
          <w:szCs w:val="36"/>
        </w:rPr>
      </w:pPr>
      <w:r w:rsidRPr="00882B2D">
        <w:rPr>
          <w:b/>
          <w:bCs/>
          <w:sz w:val="36"/>
          <w:szCs w:val="36"/>
        </w:rPr>
        <w:t>ISO 27018</w:t>
      </w:r>
      <w:r>
        <w:rPr>
          <w:b/>
          <w:bCs/>
          <w:sz w:val="36"/>
          <w:szCs w:val="36"/>
        </w:rPr>
        <w:t xml:space="preserve"> en Cloudproviders </w:t>
      </w:r>
    </w:p>
    <w:p w14:paraId="246A00CF" w14:textId="11ADD65A" w:rsidR="004D1B22" w:rsidRDefault="004D1B22" w:rsidP="00DD134D">
      <w:pPr>
        <w:rPr>
          <w:b/>
          <w:bCs/>
          <w:sz w:val="36"/>
          <w:szCs w:val="36"/>
        </w:rPr>
      </w:pPr>
    </w:p>
    <w:p w14:paraId="5504E34E" w14:textId="29439242" w:rsidR="004D1B22" w:rsidRPr="00DD134D" w:rsidRDefault="00F563C6" w:rsidP="00B04AC5">
      <w:r>
        <w:t>Zoals wat eerder in dit document vermeld is</w:t>
      </w:r>
      <w:r w:rsidR="004E71EF">
        <w:t>,</w:t>
      </w:r>
      <w:r>
        <w:t xml:space="preserve"> zijn de normen van de ISO 27018 bedoelt voor de Clouddiensten aanbieders. </w:t>
      </w:r>
      <w:r w:rsidR="00B04AC5">
        <w:t xml:space="preserve">ISO 27018 verplicht de Cloudproviders om de PII met een specifieke manier te verwerken. De Cloudproviders moeten een </w:t>
      </w:r>
      <w:r w:rsidR="00B04AC5" w:rsidRPr="00B04AC5">
        <w:t>vertrouwelijkheidsovereenkomst </w:t>
      </w:r>
      <w:r w:rsidR="00B04AC5">
        <w:t xml:space="preserve">tekenen en ze moeten kunnen aantonen dat ze ISO 27018 gecertificeerd zijn als ze aangeven dat ze deze norm volgen. Daarnaast moeten de medewerkers die met PII gaan werken specifieke trainingen gaan volgen. </w:t>
      </w:r>
    </w:p>
    <w:sectPr w:rsidR="004D1B22" w:rsidRPr="00DD134D" w:rsidSect="00F37E7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94920"/>
    <w:multiLevelType w:val="hybridMultilevel"/>
    <w:tmpl w:val="475883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81215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CEA"/>
    <w:rsid w:val="000827D1"/>
    <w:rsid w:val="001C4694"/>
    <w:rsid w:val="001D7280"/>
    <w:rsid w:val="00291E38"/>
    <w:rsid w:val="002A13AD"/>
    <w:rsid w:val="002B76D0"/>
    <w:rsid w:val="002D36E9"/>
    <w:rsid w:val="003D2C41"/>
    <w:rsid w:val="003F7687"/>
    <w:rsid w:val="00436C81"/>
    <w:rsid w:val="004567AA"/>
    <w:rsid w:val="004D1B22"/>
    <w:rsid w:val="004E71EF"/>
    <w:rsid w:val="00556C94"/>
    <w:rsid w:val="00666CC1"/>
    <w:rsid w:val="00667741"/>
    <w:rsid w:val="0068188F"/>
    <w:rsid w:val="006C7D97"/>
    <w:rsid w:val="006E007A"/>
    <w:rsid w:val="007424F7"/>
    <w:rsid w:val="00793DDD"/>
    <w:rsid w:val="00882B2D"/>
    <w:rsid w:val="009108E9"/>
    <w:rsid w:val="009643D6"/>
    <w:rsid w:val="00974462"/>
    <w:rsid w:val="009F78E6"/>
    <w:rsid w:val="00AB40D8"/>
    <w:rsid w:val="00B04AC5"/>
    <w:rsid w:val="00C162EA"/>
    <w:rsid w:val="00C43B39"/>
    <w:rsid w:val="00C73B9D"/>
    <w:rsid w:val="00DD134D"/>
    <w:rsid w:val="00E51B9C"/>
    <w:rsid w:val="00F22CEA"/>
    <w:rsid w:val="00F37E7C"/>
    <w:rsid w:val="00F563C6"/>
    <w:rsid w:val="00FF40A3"/>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24CC7"/>
  <w15:chartTrackingRefBased/>
  <w15:docId w15:val="{9F2A6A02-DF90-CE4A-A8CA-17CE2EC72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AB40D8"/>
    <w:pPr>
      <w:spacing w:before="100" w:beforeAutospacing="1" w:after="100" w:afterAutospacing="1"/>
    </w:pPr>
    <w:rPr>
      <w:rFonts w:ascii="Times New Roman" w:eastAsia="Times New Roman" w:hAnsi="Times New Roman" w:cs="Times New Roman"/>
      <w:lang w:eastAsia="nl-NL"/>
    </w:rPr>
  </w:style>
  <w:style w:type="character" w:styleId="Hyperlink">
    <w:name w:val="Hyperlink"/>
    <w:basedOn w:val="Standaardalinea-lettertype"/>
    <w:uiPriority w:val="99"/>
    <w:unhideWhenUsed/>
    <w:rsid w:val="00FF40A3"/>
    <w:rPr>
      <w:color w:val="0563C1" w:themeColor="hyperlink"/>
      <w:u w:val="single"/>
    </w:rPr>
  </w:style>
  <w:style w:type="character" w:styleId="Onopgelostemelding">
    <w:name w:val="Unresolved Mention"/>
    <w:basedOn w:val="Standaardalinea-lettertype"/>
    <w:uiPriority w:val="99"/>
    <w:semiHidden/>
    <w:unhideWhenUsed/>
    <w:rsid w:val="00FF40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147392">
      <w:bodyDiv w:val="1"/>
      <w:marLeft w:val="0"/>
      <w:marRight w:val="0"/>
      <w:marTop w:val="0"/>
      <w:marBottom w:val="0"/>
      <w:divBdr>
        <w:top w:val="none" w:sz="0" w:space="0" w:color="auto"/>
        <w:left w:val="none" w:sz="0" w:space="0" w:color="auto"/>
        <w:bottom w:val="none" w:sz="0" w:space="0" w:color="auto"/>
        <w:right w:val="none" w:sz="0" w:space="0" w:color="auto"/>
      </w:divBdr>
      <w:divsChild>
        <w:div w:id="694384138">
          <w:marLeft w:val="0"/>
          <w:marRight w:val="0"/>
          <w:marTop w:val="0"/>
          <w:marBottom w:val="0"/>
          <w:divBdr>
            <w:top w:val="none" w:sz="0" w:space="0" w:color="auto"/>
            <w:left w:val="none" w:sz="0" w:space="0" w:color="auto"/>
            <w:bottom w:val="none" w:sz="0" w:space="0" w:color="auto"/>
            <w:right w:val="none" w:sz="0" w:space="0" w:color="auto"/>
          </w:divBdr>
          <w:divsChild>
            <w:div w:id="1004012202">
              <w:marLeft w:val="0"/>
              <w:marRight w:val="0"/>
              <w:marTop w:val="0"/>
              <w:marBottom w:val="0"/>
              <w:divBdr>
                <w:top w:val="none" w:sz="0" w:space="0" w:color="auto"/>
                <w:left w:val="none" w:sz="0" w:space="0" w:color="auto"/>
                <w:bottom w:val="none" w:sz="0" w:space="0" w:color="auto"/>
                <w:right w:val="none" w:sz="0" w:space="0" w:color="auto"/>
              </w:divBdr>
              <w:divsChild>
                <w:div w:id="149980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y1h18Xq4NvE"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452</Words>
  <Characters>2492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 Sardar</dc:creator>
  <cp:keywords/>
  <dc:description/>
  <cp:lastModifiedBy>David Diamantis</cp:lastModifiedBy>
  <cp:revision>2</cp:revision>
  <dcterms:created xsi:type="dcterms:W3CDTF">2023-01-07T14:19:00Z</dcterms:created>
  <dcterms:modified xsi:type="dcterms:W3CDTF">2023-01-07T14:19:00Z</dcterms:modified>
</cp:coreProperties>
</file>