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E79" w:rsidRDefault="00BA398D">
      <w:pPr>
        <w:rPr>
          <w:b/>
        </w:rPr>
      </w:pPr>
      <w:r>
        <w:rPr>
          <w:b/>
        </w:rPr>
        <w:t>SCXML</w:t>
      </w:r>
    </w:p>
    <w:p w:rsidR="00065D3A" w:rsidRDefault="00BA398D">
      <w:r>
        <w:t>This is the file format which Visual Statechart uses to save, open, and import statecharts. It uses QXmlStream to write and read.</w:t>
      </w:r>
    </w:p>
    <w:p w:rsidR="00065D3A" w:rsidRDefault="00065D3A" w:rsidP="00065D3A">
      <w:r>
        <w:t>There are four different items stored as xml elements:</w:t>
      </w:r>
    </w:p>
    <w:p w:rsidR="00065D3A" w:rsidRDefault="00065D3A" w:rsidP="00065D3A">
      <w:pPr>
        <w:pStyle w:val="ListParagraph"/>
        <w:numPr>
          <w:ilvl w:val="0"/>
          <w:numId w:val="2"/>
        </w:numPr>
      </w:pPr>
      <w:r>
        <w:t>root machine</w:t>
      </w:r>
      <w:r>
        <w:tab/>
        <w:t xml:space="preserve"> &lt;scxml&gt;</w:t>
      </w:r>
    </w:p>
    <w:p w:rsidR="00065D3A" w:rsidRDefault="00065D3A" w:rsidP="00065D3A">
      <w:pPr>
        <w:pStyle w:val="ListParagraph"/>
        <w:numPr>
          <w:ilvl w:val="0"/>
          <w:numId w:val="2"/>
        </w:numPr>
      </w:pPr>
      <w:r>
        <w:t>Transitions</w:t>
      </w:r>
      <w:r>
        <w:tab/>
        <w:t>&lt;transition&gt;</w:t>
      </w:r>
    </w:p>
    <w:p w:rsidR="00065D3A" w:rsidRDefault="00065D3A" w:rsidP="00065D3A">
      <w:pPr>
        <w:pStyle w:val="ListParagraph"/>
        <w:numPr>
          <w:ilvl w:val="0"/>
          <w:numId w:val="2"/>
        </w:numPr>
      </w:pPr>
      <w:r>
        <w:t>States</w:t>
      </w:r>
      <w:r>
        <w:tab/>
      </w:r>
      <w:r>
        <w:tab/>
        <w:t>&lt;state&gt;</w:t>
      </w:r>
    </w:p>
    <w:p w:rsidR="00065D3A" w:rsidRDefault="00065D3A" w:rsidP="00065D3A">
      <w:pPr>
        <w:pStyle w:val="ListParagraph"/>
        <w:numPr>
          <w:ilvl w:val="0"/>
          <w:numId w:val="2"/>
        </w:numPr>
      </w:pPr>
      <w:r>
        <w:t>Text blocks</w:t>
      </w:r>
      <w:r>
        <w:tab/>
        <w:t>&lt;textblock&gt;</w:t>
      </w:r>
    </w:p>
    <w:p w:rsidR="00065D3A" w:rsidRDefault="00065D3A" w:rsidP="00065D3A">
      <w:pPr>
        <w:pStyle w:val="ListParagraph"/>
      </w:pPr>
    </w:p>
    <w:p w:rsidR="00065D3A" w:rsidRDefault="00AF04ED">
      <w:r>
        <w:t xml:space="preserve">The hierarchy </w:t>
      </w:r>
      <w:r>
        <w:t xml:space="preserve">principle </w:t>
      </w:r>
      <w:r>
        <w:t xml:space="preserve">of the state machines is mirrored in the .SCXML file. Any child items belonging to a state will be inside its &lt;state&gt; start element and &lt;/state&gt; end element. Children of states can be transitions, text blocks, or other states. </w:t>
      </w:r>
      <w:bookmarkStart w:id="0" w:name="_GoBack"/>
      <w:bookmarkEnd w:id="0"/>
    </w:p>
    <w:p w:rsidR="00AF04ED" w:rsidRDefault="00AF04ED">
      <w:r>
        <w:t>All of an item’s attributes are stored within the start element of an item. It is in the form Attribute=”Value”</w:t>
      </w:r>
    </w:p>
    <w:p w:rsidR="00AF04ED" w:rsidRDefault="00AF04ED">
      <w:r>
        <w:t>Attribute names cannot contain spaces because it is the delimiter used by the stream reader.  Value, however, can contain spaces and any character, because it is stored as a string.</w:t>
      </w:r>
    </w:p>
    <w:p w:rsidR="00065D3A" w:rsidRDefault="00065D3A"/>
    <w:sectPr w:rsidR="0006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25585"/>
    <w:multiLevelType w:val="hybridMultilevel"/>
    <w:tmpl w:val="1CEA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77479"/>
    <w:multiLevelType w:val="hybridMultilevel"/>
    <w:tmpl w:val="1FB2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79"/>
    <w:rsid w:val="00065D3A"/>
    <w:rsid w:val="001358ED"/>
    <w:rsid w:val="00135E79"/>
    <w:rsid w:val="00370FD3"/>
    <w:rsid w:val="004E340E"/>
    <w:rsid w:val="00A83286"/>
    <w:rsid w:val="00AF04ED"/>
    <w:rsid w:val="00BA398D"/>
    <w:rsid w:val="00BC3DF7"/>
    <w:rsid w:val="00F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Polycom, Inc.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Information Technology</cp:lastModifiedBy>
  <cp:revision>6</cp:revision>
  <dcterms:created xsi:type="dcterms:W3CDTF">2015-08-17T19:12:00Z</dcterms:created>
  <dcterms:modified xsi:type="dcterms:W3CDTF">2015-08-18T15:45:00Z</dcterms:modified>
</cp:coreProperties>
</file>