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6B54" w:rsidRDefault="00C02BE1">
      <w:pPr>
        <w:jc w:val="righ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241935</wp:posOffset>
                </wp:positionV>
                <wp:extent cx="6311900" cy="8585200"/>
                <wp:effectExtent l="0" t="0" r="12700" b="2540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858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D6B54" w:rsidRPr="00B4478B" w:rsidRDefault="003D6B54">
                            <w:pPr>
                              <w:spacing w:line="240" w:lineRule="auto"/>
                              <w:textDirection w:val="btLr"/>
                              <w:rPr>
                                <w:rFonts w:ascii="AngsanaUPC" w:hAnsi="AngsanaUPC"/>
                              </w:rPr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id="15 Rectángulo redondeado" o:spid="_x0000_s1026" style="position:absolute;left:0;text-align:left;margin-left:.3pt;margin-top:19.05pt;width:497pt;height:676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" o:allowincell="f" filled="f" strokeweight="1pt">
                <v:stroke joinstyle="miter"/>
                <v:textbox inset="2.53958mm,2.53958mm,2.53958mm,2.53958mm">
                  <w:txbxContent>
                    <w:p w:rsidR="003D6B54" w:rsidRPr="00B4478B" w:rsidRDefault="003D6B54">
                      <w:pPr>
                        <w:spacing w:line="240" w:lineRule="auto"/>
                        <w:textDirection w:val="btLr"/>
                        <w:rPr>
                          <w:rFonts w:ascii="AngsanaUPC" w:hAnsi="AngsanaUPC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6B54" w:rsidRDefault="003D6B54">
      <w:pPr>
        <w:jc w:val="center"/>
      </w:pPr>
    </w:p>
    <w:p w:rsidR="003D6B54" w:rsidRDefault="003D6B54">
      <w:pPr>
        <w:jc w:val="center"/>
      </w:pPr>
    </w:p>
    <w:p w:rsidR="003D6B54" w:rsidRDefault="003D6B54">
      <w:pPr>
        <w:ind w:left="708" w:hanging="708"/>
        <w:jc w:val="center"/>
      </w:pPr>
    </w:p>
    <w:p w:rsidR="003D6B54" w:rsidRDefault="00C02BE1">
      <w:pPr>
        <w:ind w:left="708" w:hanging="708"/>
        <w:jc w:val="center"/>
      </w:pPr>
      <w:r>
        <w:rPr>
          <w:b/>
          <w:sz w:val="40"/>
          <w:szCs w:val="40"/>
        </w:rPr>
        <w:t>DOCUMENTO DE ANÁLISIS</w:t>
      </w:r>
    </w:p>
    <w:p w:rsidR="003D6B54" w:rsidRDefault="00C02BE1">
      <w:pPr>
        <w:ind w:left="708" w:hanging="708"/>
        <w:jc w:val="center"/>
      </w:pPr>
      <w:r>
        <w:rPr>
          <w:b/>
          <w:sz w:val="40"/>
          <w:szCs w:val="40"/>
        </w:rPr>
        <w:t>DEL SISTEMA</w:t>
      </w:r>
    </w:p>
    <w:p w:rsidR="003D6B54" w:rsidRDefault="003D6B54">
      <w:pPr>
        <w:ind w:left="708" w:hanging="708"/>
        <w:jc w:val="center"/>
      </w:pPr>
    </w:p>
    <w:p w:rsidR="003D6B54" w:rsidRDefault="00815000">
      <w:pPr>
        <w:ind w:left="708" w:hanging="708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488E75A" wp14:editId="532049B3">
            <wp:simplePos x="0" y="0"/>
            <wp:positionH relativeFrom="column">
              <wp:posOffset>1813560</wp:posOffset>
            </wp:positionH>
            <wp:positionV relativeFrom="paragraph">
              <wp:posOffset>3810</wp:posOffset>
            </wp:positionV>
            <wp:extent cx="2853055" cy="965200"/>
            <wp:effectExtent l="0" t="0" r="0" b="0"/>
            <wp:wrapNone/>
            <wp:docPr id="17" name="Imagen 17" descr="C:\Users\admin\Desktop\SICS\SICS\img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ICS\SICS\img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BE1">
        <w:rPr>
          <w:noProof/>
          <w:lang w:val="es-ES" w:eastAsia="es-ES"/>
        </w:rPr>
        <w:drawing>
          <wp:inline distT="0" distB="0" distL="114300" distR="114300" wp14:anchorId="43B51D98" wp14:editId="163D30E1">
            <wp:extent cx="1685925" cy="8096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B54" w:rsidRDefault="003D6B54">
      <w:pPr>
        <w:jc w:val="center"/>
      </w:pPr>
    </w:p>
    <w:p w:rsidR="003D6B54" w:rsidRPr="00815000" w:rsidRDefault="00815000">
      <w:pPr>
        <w:tabs>
          <w:tab w:val="left" w:pos="3645"/>
          <w:tab w:val="center" w:pos="4987"/>
        </w:tabs>
        <w:rPr>
          <w:b/>
        </w:rPr>
      </w:pPr>
      <w:r>
        <w:tab/>
      </w:r>
      <w:r>
        <w:tab/>
      </w:r>
      <w:r>
        <w:rPr>
          <w:b/>
        </w:rPr>
        <w:t>SICS</w:t>
      </w:r>
    </w:p>
    <w:p w:rsidR="003D6B54" w:rsidRDefault="003D6B54">
      <w:pPr>
        <w:jc w:val="center"/>
      </w:pPr>
    </w:p>
    <w:p w:rsidR="003D6B54" w:rsidRDefault="00C02BE1">
      <w:pPr>
        <w:jc w:val="center"/>
      </w:pPr>
      <w:r>
        <w:rPr>
          <w:b/>
          <w:sz w:val="32"/>
          <w:szCs w:val="32"/>
        </w:rPr>
        <w:t>Equipo de Trabajo</w:t>
      </w:r>
    </w:p>
    <w:p w:rsidR="003D6B54" w:rsidRDefault="003D6B54">
      <w:pPr>
        <w:jc w:val="center"/>
      </w:pPr>
    </w:p>
    <w:p w:rsidR="003D6B54" w:rsidRDefault="00C02BE1">
      <w:pPr>
        <w:jc w:val="center"/>
      </w:pPr>
      <w:r>
        <w:rPr>
          <w:b/>
        </w:rPr>
        <w:t>Cliente</w:t>
      </w:r>
    </w:p>
    <w:p w:rsidR="003D6B54" w:rsidRDefault="00815000">
      <w:pPr>
        <w:tabs>
          <w:tab w:val="left" w:pos="2275"/>
          <w:tab w:val="left" w:pos="4323"/>
          <w:tab w:val="left" w:pos="9284"/>
        </w:tabs>
        <w:jc w:val="center"/>
      </w:pPr>
      <w:r>
        <w:t>QUALA S.A</w:t>
      </w:r>
    </w:p>
    <w:p w:rsidR="003D6B54" w:rsidRDefault="003D6B54">
      <w:pPr>
        <w:tabs>
          <w:tab w:val="left" w:pos="2275"/>
          <w:tab w:val="left" w:pos="4323"/>
          <w:tab w:val="left" w:pos="9284"/>
        </w:tabs>
      </w:pPr>
    </w:p>
    <w:p w:rsidR="003D6B54" w:rsidRDefault="00C02BE1">
      <w:pPr>
        <w:tabs>
          <w:tab w:val="left" w:pos="2275"/>
          <w:tab w:val="left" w:pos="4323"/>
          <w:tab w:val="left" w:pos="9284"/>
        </w:tabs>
        <w:jc w:val="center"/>
      </w:pPr>
      <w:r>
        <w:rPr>
          <w:b/>
        </w:rPr>
        <w:t>Responsables</w:t>
      </w:r>
    </w:p>
    <w:p w:rsidR="003D6B54" w:rsidRDefault="00815000">
      <w:pPr>
        <w:spacing w:before="120" w:after="120" w:line="240" w:lineRule="auto"/>
        <w:jc w:val="center"/>
      </w:pPr>
      <w:r>
        <w:t>CESAR A. SANCHEZ</w:t>
      </w:r>
    </w:p>
    <w:p w:rsidR="00815000" w:rsidRDefault="00815000">
      <w:pPr>
        <w:spacing w:before="120" w:after="120" w:line="240" w:lineRule="auto"/>
        <w:jc w:val="center"/>
      </w:pPr>
      <w:r>
        <w:t>IVAN DAVID DUQUE</w:t>
      </w:r>
    </w:p>
    <w:p w:rsidR="00815000" w:rsidRDefault="00815000">
      <w:pPr>
        <w:spacing w:before="120" w:after="120" w:line="240" w:lineRule="auto"/>
        <w:jc w:val="center"/>
      </w:pPr>
      <w:r>
        <w:t>JOSELIN DUSSAN</w:t>
      </w:r>
    </w:p>
    <w:p w:rsidR="00815000" w:rsidRDefault="00815000">
      <w:pPr>
        <w:spacing w:before="120" w:after="120" w:line="240" w:lineRule="auto"/>
        <w:jc w:val="center"/>
      </w:pPr>
    </w:p>
    <w:p w:rsidR="00815000" w:rsidRDefault="00815000">
      <w:pPr>
        <w:spacing w:before="120" w:after="120" w:line="240" w:lineRule="auto"/>
        <w:jc w:val="center"/>
      </w:pPr>
    </w:p>
    <w:p w:rsidR="003D6B54" w:rsidRDefault="00C02BE1">
      <w:pPr>
        <w:spacing w:before="120" w:after="120" w:line="240" w:lineRule="auto"/>
        <w:jc w:val="center"/>
      </w:pPr>
      <w:r>
        <w:rPr>
          <w:b/>
        </w:rPr>
        <w:t>Historia de revisiones</w:t>
      </w:r>
    </w:p>
    <w:p w:rsidR="003D6B54" w:rsidRDefault="003D6B54">
      <w:pPr>
        <w:spacing w:after="60" w:line="240" w:lineRule="auto"/>
        <w:jc w:val="both"/>
      </w:pPr>
    </w:p>
    <w:tbl>
      <w:tblPr>
        <w:tblStyle w:val="a"/>
        <w:tblW w:w="87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A56D7B" w:rsidTr="00FB5BD9">
        <w:trPr>
          <w:jc w:val="center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Autor</w:t>
            </w:r>
          </w:p>
        </w:tc>
      </w:tr>
      <w:tr w:rsidR="00A56D7B" w:rsidTr="00FB5BD9">
        <w:trPr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01/06/2016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Documento inicial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 xml:space="preserve">QUALA </w:t>
            </w:r>
            <w:r w:rsidR="00EC38D0">
              <w:rPr>
                <w:sz w:val="20"/>
                <w:szCs w:val="20"/>
              </w:rPr>
              <w:t>S. A</w:t>
            </w:r>
          </w:p>
        </w:tc>
      </w:tr>
      <w:tr w:rsidR="00A56D7B" w:rsidTr="00FB5BD9">
        <w:trPr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03/06/2016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Segunda Versión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INST. SALOMÓN</w:t>
            </w:r>
          </w:p>
        </w:tc>
      </w:tr>
      <w:tr w:rsidR="00A56D7B" w:rsidTr="00FB5BD9">
        <w:trPr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07/06/2016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2.0 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Tercera Versión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INST. VERÓNICA </w:t>
            </w:r>
          </w:p>
        </w:tc>
      </w:tr>
      <w:tr w:rsidR="00A56D7B" w:rsidTr="00FB5BD9">
        <w:trPr>
          <w:jc w:val="center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08/06/2016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2.1 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Diagramas de comportamiento y documentación Planillas CU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56D7B" w:rsidRDefault="00A56D7B" w:rsidP="00FB5BD9">
            <w:pPr>
              <w:spacing w:after="60" w:line="240" w:lineRule="auto"/>
              <w:jc w:val="both"/>
            </w:pPr>
            <w:r>
              <w:rPr>
                <w:sz w:val="20"/>
                <w:szCs w:val="20"/>
              </w:rPr>
              <w:t>INST. VERÓNICA </w:t>
            </w:r>
          </w:p>
        </w:tc>
      </w:tr>
    </w:tbl>
    <w:p w:rsidR="003D6B54" w:rsidRDefault="003D6B54">
      <w:pPr>
        <w:tabs>
          <w:tab w:val="left" w:pos="2275"/>
          <w:tab w:val="left" w:pos="4323"/>
          <w:tab w:val="left" w:pos="9284"/>
        </w:tabs>
        <w:jc w:val="center"/>
      </w:pPr>
    </w:p>
    <w:p w:rsidR="003D6B54" w:rsidRDefault="00C02BE1">
      <w:pPr>
        <w:keepNext/>
        <w:jc w:val="center"/>
      </w:pPr>
      <w:r>
        <w:rPr>
          <w:sz w:val="28"/>
          <w:szCs w:val="28"/>
        </w:rPr>
        <w:t>TABLA DE CONTENIDO</w:t>
      </w:r>
    </w:p>
    <w:p w:rsidR="003D6B54" w:rsidRDefault="003D6B54">
      <w:pPr>
        <w:jc w:val="right"/>
      </w:pPr>
    </w:p>
    <w:p w:rsidR="003D6B54" w:rsidRDefault="00C02BE1">
      <w:pPr>
        <w:jc w:val="right"/>
      </w:pPr>
      <w:r>
        <w:t>Pág.</w:t>
      </w:r>
    </w:p>
    <w:p w:rsidR="003D6B54" w:rsidRDefault="00C02BE1">
      <w:pPr>
        <w:keepNext/>
        <w:ind w:left="397" w:hanging="397"/>
      </w:pPr>
      <w:r>
        <w:t>1. INTRODUCCIÓN</w:t>
      </w:r>
    </w:p>
    <w:p w:rsidR="003D6B54" w:rsidRDefault="00C02BE1">
      <w:pPr>
        <w:ind w:firstLine="397"/>
      </w:pPr>
      <w:r>
        <w:t>1.1 Propósito</w:t>
      </w:r>
    </w:p>
    <w:p w:rsidR="00434155" w:rsidRDefault="00434155" w:rsidP="0062179A">
      <w:pPr>
        <w:spacing w:line="240" w:lineRule="auto"/>
        <w:ind w:left="720"/>
        <w:jc w:val="both"/>
      </w:pPr>
      <w:r>
        <w:t>Se realiza el siguiente documento con el fin de detallar las especificaciones técnicas del Sistema de información que se desarrollará para el control y seguimiento de la producción de la línea de Quipitos, de la empresa QUALA S.A</w:t>
      </w:r>
      <w:r w:rsidR="0062179A">
        <w:t>;</w:t>
      </w:r>
      <w:r>
        <w:t xml:space="preserve"> mediante el análisis por medio de los diagramas UML. </w:t>
      </w:r>
    </w:p>
    <w:p w:rsidR="00434155" w:rsidRDefault="00434155" w:rsidP="00434155">
      <w:pPr>
        <w:spacing w:line="240" w:lineRule="auto"/>
        <w:jc w:val="both"/>
      </w:pPr>
    </w:p>
    <w:p w:rsidR="003D6B54" w:rsidRDefault="00434155" w:rsidP="0062179A">
      <w:pPr>
        <w:spacing w:line="240" w:lineRule="auto"/>
        <w:ind w:left="720"/>
        <w:jc w:val="both"/>
      </w:pPr>
      <w:bookmarkStart w:id="0" w:name="gjdgxs" w:colFirst="0" w:colLast="0"/>
      <w:bookmarkEnd w:id="0"/>
      <w:r>
        <w:t>El presente documento es dirigido a los instructores, aprendices y entes interesados en el desarrollo y avances del S.I.</w:t>
      </w:r>
    </w:p>
    <w:p w:rsidR="003D6B54" w:rsidRDefault="003D6B54">
      <w:pPr>
        <w:ind w:firstLine="397"/>
      </w:pPr>
    </w:p>
    <w:p w:rsidR="003D6B54" w:rsidRDefault="00C02BE1" w:rsidP="0062179A">
      <w:pPr>
        <w:ind w:firstLine="397"/>
      </w:pPr>
      <w:r>
        <w:t>1.2 Referencias</w:t>
      </w:r>
    </w:p>
    <w:p w:rsidR="003D6B54" w:rsidRDefault="0062179A" w:rsidP="0062179A">
      <w:pPr>
        <w:spacing w:line="240" w:lineRule="auto"/>
        <w:ind w:left="720"/>
      </w:pPr>
      <w:r>
        <w:t xml:space="preserve">Se toma como referencia a este documento de análisis, la plantilla IEEE830 elaborada en la primera fase de análisis del Proyecto, además de documentación sobre Casos de Uso, RF y RNF. </w:t>
      </w:r>
    </w:p>
    <w:p w:rsidR="003D6B54" w:rsidRDefault="00BF4953">
      <w:pPr>
        <w:ind w:firstLine="397"/>
      </w:pPr>
      <w:hyperlink r:id="rId10"/>
    </w:p>
    <w:p w:rsidR="003D6B54" w:rsidRDefault="00C02BE1" w:rsidP="0062179A">
      <w:pPr>
        <w:pStyle w:val="Prrafodelista"/>
        <w:numPr>
          <w:ilvl w:val="1"/>
          <w:numId w:val="2"/>
        </w:numPr>
      </w:pPr>
      <w:r>
        <w:t>Definición de términos, abreviaturas y siglas</w:t>
      </w:r>
    </w:p>
    <w:p w:rsidR="0062179A" w:rsidRDefault="0062179A" w:rsidP="0062179A">
      <w:pPr>
        <w:numPr>
          <w:ilvl w:val="0"/>
          <w:numId w:val="1"/>
        </w:numPr>
        <w:spacing w:line="240" w:lineRule="auto"/>
        <w:ind w:hanging="360"/>
        <w:jc w:val="both"/>
      </w:pPr>
      <w:r>
        <w:rPr>
          <w:b/>
        </w:rPr>
        <w:t>SICS</w:t>
      </w:r>
      <w:r>
        <w:t>: Sistema de Información para el Control y Seguimiento de la producción.</w:t>
      </w:r>
    </w:p>
    <w:p w:rsidR="0062179A" w:rsidRPr="0062179A" w:rsidRDefault="0062179A" w:rsidP="0062179A">
      <w:pPr>
        <w:numPr>
          <w:ilvl w:val="0"/>
          <w:numId w:val="1"/>
        </w:numPr>
        <w:spacing w:line="240" w:lineRule="auto"/>
        <w:ind w:hanging="360"/>
        <w:jc w:val="both"/>
      </w:pPr>
      <w:r w:rsidRPr="0062179A">
        <w:rPr>
          <w:b/>
        </w:rPr>
        <w:t>Control</w:t>
      </w:r>
      <w:r w:rsidRPr="0062179A">
        <w:t>:</w:t>
      </w:r>
      <w:r w:rsidRPr="0062179A">
        <w:rPr>
          <w:b/>
        </w:rPr>
        <w:t xml:space="preserve"> </w:t>
      </w:r>
      <w:r w:rsidRPr="0062179A">
        <w:t>Es un mecanismo prevent</w:t>
      </w:r>
      <w:r w:rsidR="00F15580">
        <w:t>ivo y correctivo adoptado por el sistema en mención alineado con la</w:t>
      </w:r>
      <w:r w:rsidRPr="0062179A">
        <w:t xml:space="preserve"> administración de </w:t>
      </w:r>
      <w:r w:rsidR="00F15580">
        <w:t>la compañía Quala S.A,</w:t>
      </w:r>
      <w:r w:rsidRPr="0062179A">
        <w:t xml:space="preserve"> que permite la oportuna detección y corrección de desviaciones, ineficiencias o incongruencias en el curso de la formulación, instrumentación, ejecución y evaluación de las acciones, con el propósito de procurar el cumplimiento de la normatividad que las ri</w:t>
      </w:r>
      <w:r w:rsidR="00F15580">
        <w:t>ge, y las estrategias</w:t>
      </w:r>
      <w:r w:rsidRPr="0062179A">
        <w:t>, objetivos, metas y asignación de recursos.</w:t>
      </w:r>
    </w:p>
    <w:p w:rsidR="00F15580" w:rsidRDefault="0062179A" w:rsidP="00F15580">
      <w:pPr>
        <w:numPr>
          <w:ilvl w:val="0"/>
          <w:numId w:val="1"/>
        </w:numPr>
        <w:spacing w:line="240" w:lineRule="auto"/>
        <w:ind w:hanging="360"/>
        <w:jc w:val="both"/>
      </w:pPr>
      <w:r w:rsidRPr="0062179A">
        <w:rPr>
          <w:b/>
        </w:rPr>
        <w:t>Seguimiento</w:t>
      </w:r>
      <w:r>
        <w:t>: Hace referencia a la acción de comprobación de la correcta ejecución de las actividades propuestas.</w:t>
      </w:r>
    </w:p>
    <w:p w:rsidR="0062179A" w:rsidRDefault="00F15580" w:rsidP="00F15580">
      <w:pPr>
        <w:numPr>
          <w:ilvl w:val="0"/>
          <w:numId w:val="1"/>
        </w:numPr>
        <w:spacing w:line="240" w:lineRule="auto"/>
        <w:ind w:hanging="360"/>
        <w:jc w:val="both"/>
      </w:pPr>
      <w:r w:rsidRPr="00F15580">
        <w:rPr>
          <w:b/>
        </w:rPr>
        <w:t>Producción</w:t>
      </w:r>
      <w:r w:rsidR="0062179A">
        <w:t xml:space="preserve">: </w:t>
      </w:r>
      <w:r w:rsidRPr="00F15580">
        <w:t>Proceso por medio del cual se crean los bienes y servicios económicos. Es la actividad principa</w:t>
      </w:r>
      <w:r>
        <w:t>l de compañía</w:t>
      </w:r>
      <w:r w:rsidRPr="00F15580">
        <w:t xml:space="preserve"> que está organizado precisamente para producir, distribuir y consumir los bienes y servicios necesarios para la satisfacción de las necesidades humanas.</w:t>
      </w:r>
    </w:p>
    <w:p w:rsidR="00357D80" w:rsidRDefault="00357D80" w:rsidP="0062179A">
      <w:pPr>
        <w:numPr>
          <w:ilvl w:val="0"/>
          <w:numId w:val="1"/>
        </w:numPr>
        <w:spacing w:line="240" w:lineRule="auto"/>
        <w:ind w:hanging="360"/>
        <w:jc w:val="both"/>
      </w:pPr>
      <w:r>
        <w:rPr>
          <w:b/>
        </w:rPr>
        <w:lastRenderedPageBreak/>
        <w:t xml:space="preserve">MT: </w:t>
      </w:r>
      <w:r>
        <w:t>Materia Prima.</w:t>
      </w:r>
    </w:p>
    <w:p w:rsidR="00357D80" w:rsidRDefault="00357D80" w:rsidP="0062179A">
      <w:pPr>
        <w:numPr>
          <w:ilvl w:val="0"/>
          <w:numId w:val="1"/>
        </w:numPr>
        <w:spacing w:line="240" w:lineRule="auto"/>
        <w:ind w:hanging="360"/>
        <w:jc w:val="both"/>
      </w:pPr>
      <w:r>
        <w:rPr>
          <w:b/>
        </w:rPr>
        <w:t xml:space="preserve">PT: </w:t>
      </w:r>
      <w:r>
        <w:t>Producto Terminado.</w:t>
      </w:r>
    </w:p>
    <w:p w:rsidR="0062179A" w:rsidRDefault="0062179A" w:rsidP="0062179A">
      <w:pPr>
        <w:numPr>
          <w:ilvl w:val="0"/>
          <w:numId w:val="1"/>
        </w:numPr>
        <w:spacing w:line="240" w:lineRule="auto"/>
        <w:ind w:hanging="360"/>
        <w:jc w:val="both"/>
      </w:pPr>
      <w:r w:rsidRPr="00357D80">
        <w:rPr>
          <w:b/>
        </w:rPr>
        <w:t>UML</w:t>
      </w:r>
      <w:r>
        <w:t xml:space="preserve"> (Lenguaje Unificado de Modelado) </w:t>
      </w:r>
    </w:p>
    <w:p w:rsidR="003D6B54" w:rsidRDefault="00C02BE1">
      <w:pPr>
        <w:spacing w:line="240" w:lineRule="auto"/>
        <w:ind w:left="600"/>
      </w:pPr>
      <w:r>
        <w:rPr>
          <w:color w:val="0000FF"/>
        </w:rPr>
        <w:br/>
      </w:r>
    </w:p>
    <w:p w:rsidR="003D6B54" w:rsidRDefault="003D6B54">
      <w:pPr>
        <w:keepNext/>
      </w:pPr>
    </w:p>
    <w:p w:rsidR="003D6B54" w:rsidRDefault="00C02BE1">
      <w:r>
        <w:t>2. DESCRIPCIÓN DEL SISTEMA</w:t>
      </w:r>
    </w:p>
    <w:p w:rsidR="00820327" w:rsidRDefault="00820327" w:rsidP="00820327">
      <w:pPr>
        <w:spacing w:line="240" w:lineRule="auto"/>
        <w:ind w:left="720"/>
        <w:jc w:val="both"/>
      </w:pPr>
      <w:r>
        <w:t xml:space="preserve">Permitirá mejorar los procesos que intervienen en La directriz de producción de la línea de Quipitos de la compañía Quala S.A, Manteniendo los </w:t>
      </w:r>
      <w:r w:rsidR="00635614">
        <w:t xml:space="preserve">estándares en los </w:t>
      </w:r>
      <w:r>
        <w:t xml:space="preserve"> procedimientos  preventivos y correctivos de la Materia Prima y control de los mismos; así mismo con todo el personal operativo que intervienen en este proceso, como también al personal que gestiona el programa de Producción,</w:t>
      </w:r>
      <w:r w:rsidR="00635614">
        <w:t xml:space="preserve"> que les permitirá</w:t>
      </w:r>
      <w:r>
        <w:t xml:space="preserve"> mejoraran el desempeño en la r</w:t>
      </w:r>
      <w:r w:rsidR="00635614">
        <w:t>ealización de los procesos de producción</w:t>
      </w:r>
      <w:r>
        <w:t xml:space="preserve">, logrando </w:t>
      </w:r>
      <w:r w:rsidR="00635614">
        <w:t xml:space="preserve">reacción inmediata y </w:t>
      </w:r>
      <w:r>
        <w:t>que se realicen a tiempo</w:t>
      </w:r>
      <w:r w:rsidR="00635614">
        <w:t>.</w:t>
      </w:r>
    </w:p>
    <w:p w:rsidR="00820327" w:rsidRDefault="00820327" w:rsidP="00820327">
      <w:pPr>
        <w:spacing w:line="240" w:lineRule="auto"/>
        <w:jc w:val="both"/>
      </w:pPr>
    </w:p>
    <w:p w:rsidR="003D6B54" w:rsidRDefault="00820327" w:rsidP="00635614">
      <w:pPr>
        <w:spacing w:line="240" w:lineRule="auto"/>
        <w:ind w:left="720"/>
        <w:jc w:val="both"/>
      </w:pPr>
      <w:r>
        <w:t>De acuerdo a lo anterior, nuestro SI facilitará la planificación, programación y control de la</w:t>
      </w:r>
      <w:r w:rsidR="00635614">
        <w:t xml:space="preserve"> ejecución de la Materia Prima</w:t>
      </w:r>
      <w:r>
        <w:t xml:space="preserve">, dando una mejor </w:t>
      </w:r>
      <w:r w:rsidR="00635614">
        <w:t>productividad</w:t>
      </w:r>
      <w:r>
        <w:t xml:space="preserve"> a la compañía; mejoran</w:t>
      </w:r>
      <w:r w:rsidR="00635614">
        <w:t>do el control de los desperdicios de los materiales</w:t>
      </w:r>
      <w:r>
        <w:t xml:space="preserve"> y generando fidelidad </w:t>
      </w:r>
      <w:r w:rsidR="00635614">
        <w:t>en el proceso de producción, sobre todo garantizando el producto terminado a tiempo para el consumo</w:t>
      </w:r>
      <w:r>
        <w:t>.</w:t>
      </w:r>
    </w:p>
    <w:p w:rsidR="003D6B54" w:rsidRDefault="003D6B54"/>
    <w:p w:rsidR="003D6B54" w:rsidRDefault="00C02BE1">
      <w:r>
        <w:t>3. MODULOS DEL SISTEMA</w:t>
      </w:r>
    </w:p>
    <w:p w:rsidR="00D122DF" w:rsidRDefault="00D122DF"/>
    <w:p w:rsidR="003D6B54" w:rsidRDefault="003D6B54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3D6B54" w:rsidRDefault="00C02BE1">
      <w:r>
        <w:t>4. CASOS DE USO</w:t>
      </w:r>
    </w:p>
    <w:p w:rsidR="00D122DF" w:rsidRDefault="00D122DF">
      <w:r>
        <w:rPr>
          <w:b/>
          <w:noProof/>
          <w:color w:val="FF0000"/>
          <w:sz w:val="22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767D61DE" wp14:editId="43207EC7">
            <wp:simplePos x="0" y="0"/>
            <wp:positionH relativeFrom="margin">
              <wp:posOffset>184150</wp:posOffset>
            </wp:positionH>
            <wp:positionV relativeFrom="paragraph">
              <wp:posOffset>302260</wp:posOffset>
            </wp:positionV>
            <wp:extent cx="6311900" cy="686371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Administrad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133" w:rsidRDefault="00431133">
      <w:pPr>
        <w:ind w:firstLine="360"/>
      </w:pPr>
    </w:p>
    <w:p w:rsidR="003D6B54" w:rsidRDefault="00C02BE1">
      <w:pPr>
        <w:ind w:firstLine="360"/>
      </w:pPr>
      <w:r>
        <w:t xml:space="preserve">4.1 Casos de uso del módulo </w:t>
      </w:r>
      <w:r w:rsidR="00431133">
        <w:t>Planeador, Jefe de Planta:</w:t>
      </w:r>
    </w:p>
    <w:p w:rsidR="00431133" w:rsidRDefault="00431133">
      <w:pPr>
        <w:ind w:firstLine="360"/>
      </w:pPr>
    </w:p>
    <w:p w:rsidR="00431133" w:rsidRDefault="00431133">
      <w:pPr>
        <w:ind w:firstLine="360"/>
      </w:pPr>
      <w:r>
        <w:rPr>
          <w:b/>
          <w:noProof/>
          <w:color w:val="FF0000"/>
          <w:sz w:val="22"/>
          <w:lang w:val="es-ES" w:eastAsia="es-ES"/>
        </w:rPr>
        <w:drawing>
          <wp:inline distT="0" distB="0" distL="0" distR="0" wp14:anchorId="7E8225EA" wp14:editId="61F57745">
            <wp:extent cx="5613400" cy="4436745"/>
            <wp:effectExtent l="0" t="0" r="635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umbnail_Planeador y Jefe Plan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54" w:rsidRDefault="003D6B54"/>
    <w:p w:rsidR="00431133" w:rsidRDefault="00431133"/>
    <w:p w:rsidR="00431133" w:rsidRDefault="00431133"/>
    <w:p w:rsidR="00431133" w:rsidRDefault="00431133"/>
    <w:p w:rsidR="00431133" w:rsidRDefault="00431133"/>
    <w:p w:rsidR="00431133" w:rsidRDefault="00431133"/>
    <w:p w:rsidR="003D6B54" w:rsidRDefault="00C02BE1">
      <w:pPr>
        <w:ind w:firstLine="360"/>
      </w:pPr>
      <w:r>
        <w:lastRenderedPageBreak/>
        <w:t xml:space="preserve">4.2. Casos de uso del módulo </w:t>
      </w:r>
      <w:r w:rsidR="00431133">
        <w:t>Líder de Producción y Coordinador de Producción:</w:t>
      </w:r>
    </w:p>
    <w:p w:rsidR="00431133" w:rsidRDefault="00431133">
      <w:pPr>
        <w:ind w:firstLine="360"/>
      </w:pPr>
    </w:p>
    <w:p w:rsidR="00431133" w:rsidRDefault="00431133">
      <w:pPr>
        <w:ind w:firstLine="360"/>
      </w:pPr>
      <w:r>
        <w:rPr>
          <w:b/>
          <w:noProof/>
          <w:color w:val="FF0000"/>
          <w:sz w:val="22"/>
          <w:lang w:val="es-ES" w:eastAsia="es-ES"/>
        </w:rPr>
        <w:drawing>
          <wp:inline distT="0" distB="0" distL="0" distR="0" wp14:anchorId="7B3D0B9D" wp14:editId="6FF37AFF">
            <wp:extent cx="5613400" cy="562102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LP y C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33" w:rsidRDefault="00431133">
      <w:pPr>
        <w:ind w:firstLine="360"/>
      </w:pPr>
    </w:p>
    <w:p w:rsidR="003D6B54" w:rsidRDefault="00C02BE1">
      <w:pPr>
        <w:ind w:firstLine="360"/>
      </w:pPr>
      <w:r>
        <w:rPr>
          <w:color w:val="333399"/>
          <w:sz w:val="20"/>
          <w:szCs w:val="20"/>
        </w:rPr>
        <w:t>...</w:t>
      </w:r>
    </w:p>
    <w:p w:rsidR="003D6B54" w:rsidRDefault="00C02BE1">
      <w:pPr>
        <w:ind w:firstLine="360"/>
      </w:pPr>
      <w:r>
        <w:rPr>
          <w:color w:val="333399"/>
          <w:sz w:val="20"/>
          <w:szCs w:val="20"/>
        </w:rPr>
        <w:t>...</w:t>
      </w:r>
    </w:p>
    <w:p w:rsidR="003D6B54" w:rsidRDefault="00D610CC">
      <w:r>
        <w:lastRenderedPageBreak/>
        <w:t>4.3. Casos de uso del módulo Digitador, Gestor de Materiales y Gestor de Calidad:</w:t>
      </w:r>
    </w:p>
    <w:p w:rsidR="00D610CC" w:rsidRDefault="00D610CC"/>
    <w:p w:rsidR="003D6B54" w:rsidRDefault="00D610CC">
      <w:r>
        <w:rPr>
          <w:b/>
          <w:noProof/>
          <w:color w:val="FF0000"/>
          <w:sz w:val="22"/>
          <w:lang w:val="es-ES" w:eastAsia="es-ES"/>
        </w:rPr>
        <w:drawing>
          <wp:inline distT="0" distB="0" distL="0" distR="0" wp14:anchorId="227B710E" wp14:editId="74ACEED7">
            <wp:extent cx="5613400" cy="6410960"/>
            <wp:effectExtent l="0" t="0" r="635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nail_Dig%2c GM y G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54" w:rsidRDefault="00C02BE1">
      <w:r>
        <w:lastRenderedPageBreak/>
        <w:t>5. PROCESOS DEL SISTEMA</w:t>
      </w:r>
    </w:p>
    <w:p w:rsidR="003D6B54" w:rsidRDefault="00C02BE1">
      <w:pPr>
        <w:ind w:firstLine="360"/>
      </w:pPr>
      <w:r>
        <w:t xml:space="preserve">5.1 Diagramas de actividades del módulo </w:t>
      </w:r>
      <w:r w:rsidR="00EC38D0">
        <w:t>Registrar Materiales:</w:t>
      </w:r>
    </w:p>
    <w:p w:rsidR="00EC38D0" w:rsidRDefault="00EC38D0">
      <w:pPr>
        <w:ind w:firstLine="360"/>
      </w:pPr>
      <w:r>
        <w:rPr>
          <w:noProof/>
          <w:lang w:val="es-ES" w:eastAsia="es-ES"/>
        </w:rPr>
        <w:drawing>
          <wp:inline distT="0" distB="0" distL="0" distR="0">
            <wp:extent cx="5905500" cy="5715000"/>
            <wp:effectExtent l="76200" t="76200" r="133350" b="133350"/>
            <wp:docPr id="3" name="Imagen 3" descr="C:\Users\usuario\AppData\Local\Microsoft\Windows\INetCacheContent.Word\Registrar mater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Content.Word\Registrar materia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B54" w:rsidRDefault="003D6B54">
      <w:pPr>
        <w:ind w:firstLine="360"/>
      </w:pPr>
    </w:p>
    <w:p w:rsidR="003D6B54" w:rsidRDefault="003D6B54"/>
    <w:p w:rsidR="003D6B54" w:rsidRDefault="00C02BE1">
      <w:pPr>
        <w:ind w:firstLine="360"/>
        <w:rPr>
          <w:color w:val="333399"/>
          <w:sz w:val="20"/>
          <w:szCs w:val="20"/>
        </w:rPr>
      </w:pPr>
      <w:r>
        <w:t xml:space="preserve">5.2. Diagramas de actividades del módulo </w:t>
      </w:r>
      <w:r w:rsidR="00EC38D0">
        <w:t>Registrar Novedades:</w:t>
      </w:r>
    </w:p>
    <w:p w:rsidR="00EC38D0" w:rsidRDefault="00EC38D0">
      <w:pPr>
        <w:ind w:firstLine="360"/>
      </w:pPr>
      <w:r>
        <w:rPr>
          <w:noProof/>
          <w:lang w:val="es-ES" w:eastAsia="es-ES"/>
        </w:rPr>
        <w:drawing>
          <wp:inline distT="0" distB="0" distL="0" distR="0">
            <wp:extent cx="5829300" cy="5267325"/>
            <wp:effectExtent l="76200" t="76200" r="133350" b="142875"/>
            <wp:docPr id="4" name="Imagen 4" descr="C:\Users\usuario\AppData\Local\Microsoft\Windows\INetCacheContent.Word\Registrar nove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Content.Word\Registrar novedad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6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38D0" w:rsidRDefault="00EC38D0">
      <w:pPr>
        <w:ind w:firstLine="360"/>
      </w:pPr>
    </w:p>
    <w:p w:rsidR="00EC38D0" w:rsidRDefault="00EC38D0">
      <w:pPr>
        <w:ind w:firstLine="360"/>
      </w:pPr>
    </w:p>
    <w:p w:rsidR="00EC38D0" w:rsidRDefault="00EC38D0">
      <w:pPr>
        <w:ind w:firstLine="360"/>
      </w:pPr>
    </w:p>
    <w:p w:rsidR="00EC38D0" w:rsidRDefault="00EC38D0">
      <w:pPr>
        <w:ind w:firstLine="360"/>
      </w:pPr>
    </w:p>
    <w:p w:rsidR="00EC38D0" w:rsidRDefault="00EC38D0">
      <w:pPr>
        <w:ind w:firstLine="360"/>
      </w:pPr>
    </w:p>
    <w:p w:rsidR="00EC38D0" w:rsidRDefault="00EC38D0">
      <w:pPr>
        <w:ind w:firstLine="360"/>
      </w:pPr>
      <w:r>
        <w:t>5.3. Diagramas de actividades del módulo Registrar PT:</w:t>
      </w:r>
    </w:p>
    <w:p w:rsidR="00EC38D0" w:rsidRDefault="00EC38D0">
      <w:pPr>
        <w:ind w:firstLine="360"/>
      </w:pPr>
      <w:r>
        <w:rPr>
          <w:noProof/>
          <w:lang w:val="es-ES" w:eastAsia="es-ES"/>
        </w:rPr>
        <w:drawing>
          <wp:inline distT="0" distB="0" distL="0" distR="0">
            <wp:extent cx="5534025" cy="5667375"/>
            <wp:effectExtent l="76200" t="76200" r="142875" b="142875"/>
            <wp:docPr id="5" name="Imagen 5" descr="C:\Users\usuario\AppData\Local\Microsoft\Windows\INetCacheContent.Word\Registrar 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Content.Word\Registrar 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66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B54" w:rsidRDefault="003D6B54">
      <w:pPr>
        <w:rPr>
          <w:color w:val="333399"/>
          <w:sz w:val="20"/>
          <w:szCs w:val="20"/>
        </w:rPr>
      </w:pPr>
    </w:p>
    <w:p w:rsidR="00EC38D0" w:rsidRDefault="00EC38D0">
      <w:pPr>
        <w:rPr>
          <w:color w:val="333399"/>
          <w:sz w:val="20"/>
          <w:szCs w:val="20"/>
        </w:rPr>
      </w:pPr>
    </w:p>
    <w:p w:rsidR="00EC38D0" w:rsidRDefault="00EC38D0">
      <w:pPr>
        <w:rPr>
          <w:color w:val="333399"/>
          <w:sz w:val="20"/>
          <w:szCs w:val="20"/>
        </w:rPr>
      </w:pPr>
    </w:p>
    <w:p w:rsidR="00EC38D0" w:rsidRDefault="00EC38D0"/>
    <w:p w:rsidR="003D6B54" w:rsidRDefault="00C02BE1">
      <w:r>
        <w:t>6. MODELO DE CONCEPTOS DEL SISTEMA</w:t>
      </w:r>
    </w:p>
    <w:p w:rsidR="003D6B54" w:rsidRDefault="00C02BE1">
      <w:r>
        <w:rPr>
          <w:color w:val="333399"/>
          <w:sz w:val="20"/>
          <w:szCs w:val="20"/>
        </w:rPr>
        <w:t>&lt;Diagrama de clases sin atributos ni métodos. Solo es visible el compartimiento nombre&gt;</w:t>
      </w:r>
    </w:p>
    <w:p w:rsidR="003D6B54" w:rsidRDefault="00C02BE1">
      <w:r>
        <w:rPr>
          <w:color w:val="333399"/>
          <w:sz w:val="20"/>
          <w:szCs w:val="20"/>
        </w:rPr>
        <w:t>&lt;Explicación del diagrama de clases&gt;</w:t>
      </w:r>
    </w:p>
    <w:p w:rsidR="003D6B54" w:rsidRDefault="003D6B54">
      <w:pPr>
        <w:ind w:firstLine="360"/>
      </w:pPr>
    </w:p>
    <w:p w:rsidR="003D6B54" w:rsidRDefault="00C02BE1">
      <w:pPr>
        <w:ind w:firstLine="360"/>
      </w:pPr>
      <w:r>
        <w:t xml:space="preserve">6.1 Responsabilidades de la clase </w:t>
      </w:r>
    </w:p>
    <w:p w:rsidR="003D6B54" w:rsidRDefault="005E7A6B">
      <w:pPr>
        <w:ind w:firstLine="360"/>
      </w:pPr>
      <w:r>
        <w:rPr>
          <w:noProof/>
          <w:lang w:val="es-ES" w:eastAsia="es-ES"/>
        </w:rPr>
        <w:drawing>
          <wp:anchor distT="0" distB="0" distL="114300" distR="114300" simplePos="0" relativeHeight="251611136" behindDoc="0" locked="0" layoutInCell="1" allowOverlap="1" wp14:anchorId="75997337" wp14:editId="1AE5F6B9">
            <wp:simplePos x="0" y="0"/>
            <wp:positionH relativeFrom="column">
              <wp:posOffset>171450</wp:posOffset>
            </wp:positionH>
            <wp:positionV relativeFrom="paragraph">
              <wp:posOffset>70485</wp:posOffset>
            </wp:positionV>
            <wp:extent cx="6333490" cy="50869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e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B54" w:rsidRDefault="003D6B54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5E7A6B" w:rsidRDefault="005E7A6B">
      <w:pPr>
        <w:ind w:firstLine="360"/>
      </w:pPr>
    </w:p>
    <w:p w:rsidR="003D6B54" w:rsidRDefault="00C02BE1">
      <w:pPr>
        <w:ind w:firstLine="360"/>
      </w:pPr>
      <w:r>
        <w:t xml:space="preserve">6.2 Responsabilidades de la clase </w:t>
      </w:r>
      <w:r>
        <w:rPr>
          <w:color w:val="333399"/>
          <w:sz w:val="20"/>
          <w:szCs w:val="20"/>
        </w:rPr>
        <w:t>+</w:t>
      </w:r>
    </w:p>
    <w:p w:rsidR="003D6B54" w:rsidRDefault="00C02BE1">
      <w:pPr>
        <w:ind w:firstLine="360"/>
      </w:pPr>
      <w:r>
        <w:rPr>
          <w:noProof/>
          <w:lang w:val="es-ES" w:eastAsia="es-ES"/>
        </w:rPr>
        <w:lastRenderedPageBreak/>
        <w:drawing>
          <wp:inline distT="0" distB="0" distL="114300" distR="114300" wp14:anchorId="5D4B813B" wp14:editId="34A99F95">
            <wp:extent cx="1171575" cy="1327150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2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B54" w:rsidRDefault="00C02BE1">
      <w:r>
        <w:t>7. MODELO DE ANÁLISIS DEL SISTEMA</w:t>
      </w:r>
    </w:p>
    <w:p w:rsidR="003D6B54" w:rsidRDefault="00C02BE1">
      <w:r>
        <w:rPr>
          <w:color w:val="333399"/>
          <w:sz w:val="20"/>
          <w:szCs w:val="20"/>
        </w:rPr>
        <w:t>&lt;Diagrama de paquetes de clases del sistema&gt;</w:t>
      </w:r>
    </w:p>
    <w:p w:rsidR="003D6B54" w:rsidRDefault="00C02BE1">
      <w:r>
        <w:rPr>
          <w:color w:val="333399"/>
          <w:sz w:val="20"/>
          <w:szCs w:val="20"/>
        </w:rPr>
        <w:t>&lt;Explicación del diagrama de clases&gt;</w:t>
      </w:r>
    </w:p>
    <w:p w:rsidR="003D6B54" w:rsidRDefault="003D6B54"/>
    <w:p w:rsidR="003D6B54" w:rsidRDefault="00C02BE1">
      <w:pPr>
        <w:ind w:firstLine="360"/>
      </w:pPr>
      <w:r>
        <w:t xml:space="preserve">7.1 Paquete </w:t>
      </w:r>
      <w:r>
        <w:rPr>
          <w:color w:val="333399"/>
          <w:sz w:val="20"/>
          <w:szCs w:val="20"/>
        </w:rPr>
        <w:t>&lt;Primer paquete&gt;</w:t>
      </w:r>
    </w:p>
    <w:p w:rsidR="003D6B54" w:rsidRDefault="00C02BE1" w:rsidP="00965145">
      <w:r>
        <w:rPr>
          <w:color w:val="333399"/>
          <w:sz w:val="20"/>
          <w:szCs w:val="20"/>
        </w:rPr>
        <w:t>&lt;Explicación del diagrama de clases&gt;</w:t>
      </w:r>
    </w:p>
    <w:p w:rsidR="003D6B54" w:rsidRDefault="00965145">
      <w:pPr>
        <w:ind w:firstLine="360"/>
      </w:pPr>
      <w:r>
        <w:rPr>
          <w:noProof/>
          <w:lang w:val="es-ES" w:eastAsia="es-ES"/>
        </w:rPr>
        <w:drawing>
          <wp:anchor distT="0" distB="0" distL="114300" distR="114300" simplePos="0" relativeHeight="251693056" behindDoc="0" locked="0" layoutInCell="1" allowOverlap="1" wp14:anchorId="358DC643" wp14:editId="1AFBC751">
            <wp:simplePos x="0" y="0"/>
            <wp:positionH relativeFrom="column">
              <wp:posOffset>270510</wp:posOffset>
            </wp:positionH>
            <wp:positionV relativeFrom="paragraph">
              <wp:posOffset>8255</wp:posOffset>
            </wp:positionV>
            <wp:extent cx="6333490" cy="417703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paque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965145" w:rsidRDefault="00965145">
      <w:pPr>
        <w:ind w:firstLine="360"/>
      </w:pPr>
    </w:p>
    <w:p w:rsidR="003D6B54" w:rsidRDefault="00C02BE1">
      <w:pPr>
        <w:ind w:firstLine="360"/>
      </w:pPr>
      <w:r>
        <w:rPr>
          <w:color w:val="333399"/>
          <w:sz w:val="20"/>
          <w:szCs w:val="20"/>
        </w:rPr>
        <w:t>…</w:t>
      </w:r>
    </w:p>
    <w:p w:rsidR="003D6B54" w:rsidRDefault="00C02BE1">
      <w:pPr>
        <w:ind w:firstLine="360"/>
      </w:pPr>
      <w:r>
        <w:rPr>
          <w:color w:val="333399"/>
          <w:sz w:val="20"/>
          <w:szCs w:val="20"/>
        </w:rPr>
        <w:t>…</w:t>
      </w:r>
    </w:p>
    <w:p w:rsidR="003D6B54" w:rsidRDefault="00C02BE1">
      <w:pPr>
        <w:ind w:firstLine="360"/>
      </w:pPr>
      <w:r>
        <w:rPr>
          <w:color w:val="333399"/>
          <w:sz w:val="20"/>
          <w:szCs w:val="20"/>
        </w:rPr>
        <w:t>Nota: los elementos del ítem 7.1. se repiten para cada paquete.</w:t>
      </w:r>
    </w:p>
    <w:p w:rsidR="003D6B54" w:rsidRDefault="003D6B54"/>
    <w:p w:rsidR="003D6B54" w:rsidRDefault="00C02BE1">
      <w:r>
        <w:t>8. DIAGRAMAS DE SECUENCIAS DEL SISTEMA</w:t>
      </w:r>
    </w:p>
    <w:p w:rsidR="003D6B54" w:rsidRDefault="00965145">
      <w:r>
        <w:rPr>
          <w:noProof/>
          <w:lang w:val="es-ES" w:eastAsia="es-ES"/>
        </w:rPr>
        <w:drawing>
          <wp:anchor distT="0" distB="0" distL="114300" distR="114300" simplePos="0" relativeHeight="251698176" behindDoc="0" locked="0" layoutInCell="1" allowOverlap="1" wp14:anchorId="01D16843" wp14:editId="599991A7">
            <wp:simplePos x="0" y="0"/>
            <wp:positionH relativeFrom="column">
              <wp:posOffset>-201930</wp:posOffset>
            </wp:positionH>
            <wp:positionV relativeFrom="paragraph">
              <wp:posOffset>131445</wp:posOffset>
            </wp:positionV>
            <wp:extent cx="6327775" cy="3413760"/>
            <wp:effectExtent l="0" t="0" r="0" b="0"/>
            <wp:wrapNone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7" b="33633"/>
                    <a:stretch/>
                  </pic:blipFill>
                  <pic:spPr bwMode="auto">
                    <a:xfrm>
                      <a:off x="0" y="0"/>
                      <a:ext cx="6327775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B54" w:rsidRDefault="003D6B54"/>
    <w:p w:rsidR="003D6B54" w:rsidRDefault="003D6B54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3D6B54" w:rsidRDefault="003D6B54"/>
    <w:p w:rsidR="003D6B54" w:rsidRDefault="00C02BE1">
      <w:r>
        <w:rPr>
          <w:color w:val="333399"/>
          <w:sz w:val="20"/>
          <w:szCs w:val="20"/>
        </w:rPr>
        <w:t xml:space="preserve">&lt;SSD: </w:t>
      </w:r>
      <w:proofErr w:type="spellStart"/>
      <w:r>
        <w:rPr>
          <w:color w:val="333399"/>
          <w:sz w:val="20"/>
          <w:szCs w:val="20"/>
        </w:rPr>
        <w:t>System</w:t>
      </w:r>
      <w:proofErr w:type="spellEnd"/>
      <w:r>
        <w:rPr>
          <w:color w:val="333399"/>
          <w:sz w:val="20"/>
          <w:szCs w:val="20"/>
        </w:rPr>
        <w:t xml:space="preserve"> </w:t>
      </w:r>
      <w:proofErr w:type="spellStart"/>
      <w:r>
        <w:rPr>
          <w:color w:val="333399"/>
          <w:sz w:val="20"/>
          <w:szCs w:val="20"/>
        </w:rPr>
        <w:t>Sequence</w:t>
      </w:r>
      <w:proofErr w:type="spellEnd"/>
      <w:r>
        <w:rPr>
          <w:color w:val="333399"/>
          <w:sz w:val="20"/>
          <w:szCs w:val="20"/>
        </w:rPr>
        <w:t xml:space="preserve"> </w:t>
      </w:r>
      <w:proofErr w:type="spellStart"/>
      <w:r>
        <w:rPr>
          <w:color w:val="333399"/>
          <w:sz w:val="20"/>
          <w:szCs w:val="20"/>
        </w:rPr>
        <w:t>Diagram</w:t>
      </w:r>
      <w:proofErr w:type="spellEnd"/>
      <w:r>
        <w:rPr>
          <w:color w:val="333399"/>
          <w:sz w:val="20"/>
          <w:szCs w:val="20"/>
        </w:rPr>
        <w:t>. Diagramas SSD por cada caso de uso del sistema&gt;</w:t>
      </w:r>
    </w:p>
    <w:p w:rsidR="003D6B54" w:rsidRDefault="003D6B54"/>
    <w:p w:rsidR="003D6B54" w:rsidRDefault="00C02BE1">
      <w:r>
        <w:t>9. DIAGRAMAS DE ESTADOS</w:t>
      </w:r>
    </w:p>
    <w:p w:rsidR="003D6B54" w:rsidRDefault="006D1618">
      <w:pPr>
        <w:rPr>
          <w:color w:val="333399"/>
          <w:sz w:val="20"/>
          <w:szCs w:val="2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8720" behindDoc="1" locked="0" layoutInCell="1" allowOverlap="1" wp14:anchorId="6D3F5462" wp14:editId="31951C94">
            <wp:simplePos x="0" y="0"/>
            <wp:positionH relativeFrom="column">
              <wp:posOffset>217170</wp:posOffset>
            </wp:positionH>
            <wp:positionV relativeFrom="paragraph">
              <wp:posOffset>202565</wp:posOffset>
            </wp:positionV>
            <wp:extent cx="4692388" cy="2303145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amien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88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BE1">
        <w:rPr>
          <w:color w:val="333399"/>
          <w:sz w:val="20"/>
          <w:szCs w:val="20"/>
        </w:rPr>
        <w:t>&lt;Diagramas de estados para cada una de las clases que experimentan cambios de estado ante eventos&gt;</w:t>
      </w:r>
    </w:p>
    <w:p w:rsidR="00827CC3" w:rsidRDefault="00827CC3">
      <w:pPr>
        <w:rPr>
          <w:color w:val="333399"/>
          <w:sz w:val="20"/>
          <w:szCs w:val="20"/>
        </w:rPr>
      </w:pPr>
    </w:p>
    <w:p w:rsidR="00827CC3" w:rsidRDefault="00827CC3"/>
    <w:p w:rsidR="003D6B54" w:rsidRDefault="003D6B54"/>
    <w:p w:rsidR="003D6B54" w:rsidRDefault="003D6B54"/>
    <w:p w:rsidR="003D6B54" w:rsidRDefault="00C02BE1">
      <w:r>
        <w:br w:type="page"/>
      </w:r>
    </w:p>
    <w:p w:rsidR="00965145" w:rsidRDefault="00965145" w:rsidP="00965145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3120" behindDoc="0" locked="0" layoutInCell="1" allowOverlap="1" wp14:anchorId="7D48641B" wp14:editId="5D355299">
            <wp:simplePos x="0" y="0"/>
            <wp:positionH relativeFrom="column">
              <wp:posOffset>102870</wp:posOffset>
            </wp:positionH>
            <wp:positionV relativeFrom="paragraph">
              <wp:posOffset>62865</wp:posOffset>
            </wp:positionV>
            <wp:extent cx="5259626" cy="347091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aqu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26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965145" w:rsidP="00965145"/>
    <w:p w:rsidR="00965145" w:rsidRDefault="006D1618" w:rsidP="00965145">
      <w:r>
        <w:rPr>
          <w:noProof/>
          <w:lang w:val="es-ES" w:eastAsia="es-ES"/>
        </w:rPr>
        <w:drawing>
          <wp:anchor distT="0" distB="0" distL="114300" distR="114300" simplePos="0" relativeHeight="251712512" behindDoc="0" locked="0" layoutInCell="1" allowOverlap="1" wp14:anchorId="14C1AF52" wp14:editId="656F9E80">
            <wp:simplePos x="0" y="0"/>
            <wp:positionH relativeFrom="column">
              <wp:posOffset>102870</wp:posOffset>
            </wp:positionH>
            <wp:positionV relativeFrom="paragraph">
              <wp:posOffset>10160</wp:posOffset>
            </wp:positionV>
            <wp:extent cx="5747190" cy="3025140"/>
            <wp:effectExtent l="0" t="0" r="635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o de materia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145" w:rsidRDefault="00965145" w:rsidP="00965145"/>
    <w:p w:rsidR="00965145" w:rsidRDefault="00965145" w:rsidP="00965145"/>
    <w:p w:rsidR="006D1618" w:rsidRDefault="006D1618" w:rsidP="00965145"/>
    <w:p w:rsidR="006D1618" w:rsidRDefault="006D1618" w:rsidP="00965145"/>
    <w:p w:rsidR="006D1618" w:rsidRDefault="006D1618" w:rsidP="00965145"/>
    <w:p w:rsidR="006D1618" w:rsidRDefault="006D1618" w:rsidP="00965145"/>
    <w:p w:rsidR="006D1618" w:rsidRDefault="006D1618" w:rsidP="00965145"/>
    <w:p w:rsidR="006D1618" w:rsidRDefault="006D1618" w:rsidP="00965145"/>
    <w:p w:rsidR="006D1618" w:rsidRDefault="006D1618" w:rsidP="00965145"/>
    <w:p w:rsidR="00965145" w:rsidRDefault="00965145" w:rsidP="00965145"/>
    <w:p w:rsidR="00965145" w:rsidRDefault="00965145" w:rsidP="00965145"/>
    <w:p w:rsidR="006D1618" w:rsidRDefault="006D1618" w:rsidP="00965145">
      <w:r>
        <w:rPr>
          <w:noProof/>
          <w:lang w:val="es-ES" w:eastAsia="es-ES"/>
        </w:rPr>
        <w:lastRenderedPageBreak/>
        <w:drawing>
          <wp:inline distT="0" distB="0" distL="0" distR="0">
            <wp:extent cx="5830114" cy="331516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ro de P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D1618" w:rsidRDefault="006D1618" w:rsidP="00965145"/>
    <w:p w:rsidR="006D1618" w:rsidRDefault="006D1618" w:rsidP="00965145"/>
    <w:p w:rsidR="00965145" w:rsidRDefault="00965145" w:rsidP="00965145">
      <w:r>
        <w:t>10. ANEXOS</w:t>
      </w:r>
    </w:p>
    <w:p w:rsidR="00965145" w:rsidRDefault="00965145" w:rsidP="00965145">
      <w:r>
        <w:rPr>
          <w:color w:val="333399"/>
          <w:sz w:val="20"/>
          <w:szCs w:val="20"/>
        </w:rPr>
        <w:t>&lt;Presenta información específica relacionada al software el cual será desarrollado&gt;</w:t>
      </w:r>
    </w:p>
    <w:p w:rsidR="00965145" w:rsidRDefault="00965145" w:rsidP="00965145">
      <w:pPr>
        <w:ind w:firstLine="708"/>
      </w:pPr>
      <w:r>
        <w:t xml:space="preserve">10.1 ANEXO 1 – </w:t>
      </w:r>
      <w:r>
        <w:rPr>
          <w:color w:val="333399"/>
          <w:sz w:val="20"/>
          <w:szCs w:val="20"/>
        </w:rPr>
        <w:t>&lt;Nombre&gt;</w:t>
      </w:r>
    </w:p>
    <w:p w:rsidR="00965145" w:rsidRDefault="00965145">
      <w:pPr>
        <w:keepNext/>
        <w:jc w:val="center"/>
        <w:rPr>
          <w:sz w:val="28"/>
          <w:szCs w:val="28"/>
        </w:rPr>
      </w:pPr>
    </w:p>
    <w:p w:rsidR="00965145" w:rsidRDefault="00965145">
      <w:pPr>
        <w:keepNext/>
        <w:jc w:val="center"/>
        <w:rPr>
          <w:sz w:val="28"/>
          <w:szCs w:val="28"/>
        </w:rPr>
      </w:pPr>
    </w:p>
    <w:p w:rsidR="003D6B54" w:rsidRDefault="00C02BE1">
      <w:pPr>
        <w:keepNext/>
        <w:jc w:val="center"/>
      </w:pPr>
      <w:r>
        <w:rPr>
          <w:sz w:val="28"/>
          <w:szCs w:val="28"/>
        </w:rPr>
        <w:t>LISTA DE FIGURAS</w:t>
      </w:r>
    </w:p>
    <w:p w:rsidR="003D6B54" w:rsidRDefault="003D6B54">
      <w:pPr>
        <w:tabs>
          <w:tab w:val="center" w:pos="4252"/>
          <w:tab w:val="right" w:pos="8504"/>
        </w:tabs>
      </w:pPr>
    </w:p>
    <w:p w:rsidR="003D6B54" w:rsidRDefault="00C02BE1">
      <w:pPr>
        <w:jc w:val="right"/>
      </w:pPr>
      <w:r>
        <w:rPr>
          <w:b/>
        </w:rPr>
        <w:t>Pág.</w:t>
      </w:r>
    </w:p>
    <w:p w:rsidR="003D6B54" w:rsidRDefault="003D6B54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965145" w:rsidRDefault="00965145"/>
    <w:p w:rsidR="003D6B54" w:rsidRDefault="00C02BE1">
      <w:r>
        <w:t xml:space="preserve">Figura 1: </w:t>
      </w:r>
      <w:r>
        <w:rPr>
          <w:color w:val="333399"/>
          <w:sz w:val="20"/>
          <w:szCs w:val="20"/>
        </w:rPr>
        <w:t>&lt;Título de la figura 1&gt;</w:t>
      </w:r>
    </w:p>
    <w:p w:rsidR="003D6B54" w:rsidRDefault="00C02BE1">
      <w:r>
        <w:t xml:space="preserve">Figura 2: </w:t>
      </w:r>
      <w:r>
        <w:rPr>
          <w:color w:val="333399"/>
          <w:sz w:val="20"/>
          <w:szCs w:val="20"/>
        </w:rPr>
        <w:t>&lt;Título de la figura 2&gt;</w:t>
      </w:r>
    </w:p>
    <w:p w:rsidR="003D6B54" w:rsidRDefault="00C02BE1">
      <w:r>
        <w:rPr>
          <w:color w:val="333399"/>
          <w:sz w:val="20"/>
          <w:szCs w:val="20"/>
        </w:rPr>
        <w:t>…</w:t>
      </w:r>
    </w:p>
    <w:p w:rsidR="003D6B54" w:rsidRDefault="00C02BE1">
      <w:r>
        <w:rPr>
          <w:color w:val="333399"/>
          <w:sz w:val="20"/>
          <w:szCs w:val="20"/>
        </w:rPr>
        <w:t>…</w:t>
      </w:r>
    </w:p>
    <w:p w:rsidR="003D6B54" w:rsidRDefault="00C02BE1">
      <w:r>
        <w:t xml:space="preserve">Figura n: </w:t>
      </w:r>
      <w:r>
        <w:rPr>
          <w:color w:val="333399"/>
          <w:sz w:val="20"/>
          <w:szCs w:val="20"/>
        </w:rPr>
        <w:t>&lt;Título de la figura n&gt;</w:t>
      </w:r>
    </w:p>
    <w:p w:rsidR="003D6B54" w:rsidRDefault="003D6B54"/>
    <w:p w:rsidR="003D6B54" w:rsidRDefault="003D6B54"/>
    <w:p w:rsidR="003D6B54" w:rsidRDefault="00C02BE1">
      <w:r>
        <w:br w:type="page"/>
      </w:r>
    </w:p>
    <w:p w:rsidR="003D6B54" w:rsidRDefault="00C02BE1">
      <w:pPr>
        <w:keepNext/>
        <w:jc w:val="center"/>
      </w:pPr>
      <w:bookmarkStart w:id="2" w:name="_30j0zll" w:colFirst="0" w:colLast="0"/>
      <w:bookmarkEnd w:id="2"/>
      <w:r>
        <w:rPr>
          <w:b/>
        </w:rPr>
        <w:lastRenderedPageBreak/>
        <w:t>&lt;TÍTULO DE CAPÍTULO&gt;</w:t>
      </w:r>
    </w:p>
    <w:p w:rsidR="003D6B54" w:rsidRDefault="003D6B54">
      <w:bookmarkStart w:id="3" w:name="_1fob9te" w:colFirst="0" w:colLast="0"/>
      <w:bookmarkEnd w:id="3"/>
    </w:p>
    <w:p w:rsidR="003D6B54" w:rsidRDefault="00C02BE1">
      <w:pPr>
        <w:keepNext/>
      </w:pPr>
      <w:r>
        <w:rPr>
          <w:b/>
        </w:rPr>
        <w:t>&lt;TÍTULO DE SECCIÓN DE NIVEL 2&gt;</w:t>
      </w:r>
    </w:p>
    <w:p w:rsidR="003D6B54" w:rsidRDefault="003D6B54"/>
    <w:p w:rsidR="003D6B54" w:rsidRDefault="00C02BE1">
      <w:r>
        <w:t>Texto de la sección de nivel 2...</w:t>
      </w:r>
    </w:p>
    <w:p w:rsidR="003D6B54" w:rsidRDefault="003D6B54">
      <w:bookmarkStart w:id="4" w:name="_3znysh7" w:colFirst="0" w:colLast="0"/>
      <w:bookmarkEnd w:id="4"/>
    </w:p>
    <w:p w:rsidR="003D6B54" w:rsidRDefault="00C02BE1">
      <w:pPr>
        <w:keepNext/>
        <w:jc w:val="both"/>
      </w:pPr>
      <w:r>
        <w:rPr>
          <w:b/>
        </w:rPr>
        <w:t>&lt;Título de sección de nivel 3&gt;</w:t>
      </w:r>
    </w:p>
    <w:p w:rsidR="003D6B54" w:rsidRDefault="00C02BE1">
      <w:r>
        <w:t>Texto de la sección de nivel 3...</w:t>
      </w:r>
    </w:p>
    <w:p w:rsidR="003D6B54" w:rsidRDefault="003D6B54">
      <w:bookmarkStart w:id="5" w:name="_2et92p0" w:colFirst="0" w:colLast="0"/>
      <w:bookmarkEnd w:id="5"/>
    </w:p>
    <w:p w:rsidR="003D6B54" w:rsidRDefault="00C02BE1">
      <w:pPr>
        <w:keepNext/>
      </w:pPr>
      <w:r>
        <w:rPr>
          <w:b/>
        </w:rPr>
        <w:t>&lt;Título de sección de nivel 4&gt;</w:t>
      </w:r>
    </w:p>
    <w:p w:rsidR="003D6B54" w:rsidRDefault="00C02BE1">
      <w:r>
        <w:t>Texto de la sección de nivel 4...</w:t>
      </w:r>
    </w:p>
    <w:p w:rsidR="003D6B54" w:rsidRDefault="003D6B54"/>
    <w:p w:rsidR="003D6B54" w:rsidRDefault="00C02BE1">
      <w:pPr>
        <w:jc w:val="center"/>
      </w:pPr>
      <w:bookmarkStart w:id="6" w:name="_tyjcwt" w:colFirst="0" w:colLast="0"/>
      <w:bookmarkEnd w:id="6"/>
      <w:r>
        <w:rPr>
          <w:noProof/>
          <w:lang w:val="es-ES" w:eastAsia="es-ES"/>
        </w:rPr>
        <w:drawing>
          <wp:inline distT="0" distB="0" distL="114300" distR="114300">
            <wp:extent cx="1221740" cy="119761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19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B54" w:rsidRDefault="00C02BE1">
      <w:pPr>
        <w:jc w:val="center"/>
      </w:pPr>
      <w:r>
        <w:rPr>
          <w:sz w:val="20"/>
          <w:szCs w:val="20"/>
        </w:rPr>
        <w:t>Título de la Figura.</w:t>
      </w:r>
    </w:p>
    <w:p w:rsidR="003D6B54" w:rsidRDefault="003D6B54"/>
    <w:p w:rsidR="003D6B54" w:rsidRDefault="003D6B54"/>
    <w:p w:rsidR="003D6B54" w:rsidRDefault="003D6B54"/>
    <w:p w:rsidR="003D6B54" w:rsidRDefault="003D6B54">
      <w:pPr>
        <w:ind w:left="720"/>
      </w:pPr>
    </w:p>
    <w:p w:rsidR="003D6B54" w:rsidRDefault="003D6B54"/>
    <w:sectPr w:rsidR="003D6B54" w:rsidSect="00434155">
      <w:headerReference w:type="default" r:id="rId27"/>
      <w:footerReference w:type="default" r:id="rId28"/>
      <w:pgSz w:w="12242" w:h="15842"/>
      <w:pgMar w:top="1134" w:right="1134" w:bottom="1134" w:left="1134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53" w:rsidRDefault="00BF4953">
      <w:pPr>
        <w:spacing w:line="240" w:lineRule="auto"/>
      </w:pPr>
      <w:r>
        <w:separator/>
      </w:r>
    </w:p>
  </w:endnote>
  <w:endnote w:type="continuationSeparator" w:id="0">
    <w:p w:rsidR="00BF4953" w:rsidRDefault="00BF4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B54" w:rsidRDefault="00C02BE1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6D1618">
      <w:rPr>
        <w:noProof/>
      </w:rPr>
      <w:t>16</w:t>
    </w:r>
    <w:r>
      <w:fldChar w:fldCharType="end"/>
    </w:r>
  </w:p>
  <w:p w:rsidR="003D6B54" w:rsidRDefault="003D6B54">
    <w:pPr>
      <w:tabs>
        <w:tab w:val="center" w:pos="4252"/>
        <w:tab w:val="right" w:pos="8504"/>
      </w:tabs>
      <w:spacing w:after="70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53" w:rsidRDefault="00BF4953">
      <w:pPr>
        <w:spacing w:line="240" w:lineRule="auto"/>
      </w:pPr>
      <w:r>
        <w:separator/>
      </w:r>
    </w:p>
  </w:footnote>
  <w:footnote w:type="continuationSeparator" w:id="0">
    <w:p w:rsidR="00BF4953" w:rsidRDefault="00BF4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B54" w:rsidRDefault="00434155" w:rsidP="00434155">
    <w:pPr>
      <w:tabs>
        <w:tab w:val="center" w:pos="4252"/>
        <w:tab w:val="right" w:pos="8504"/>
      </w:tabs>
      <w:spacing w:before="899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5746F2C" wp14:editId="4ED9B5C3">
          <wp:simplePos x="0" y="0"/>
          <wp:positionH relativeFrom="column">
            <wp:posOffset>-53340</wp:posOffset>
          </wp:positionH>
          <wp:positionV relativeFrom="paragraph">
            <wp:posOffset>171450</wp:posOffset>
          </wp:positionV>
          <wp:extent cx="914400" cy="904875"/>
          <wp:effectExtent l="0" t="0" r="0" b="9525"/>
          <wp:wrapNone/>
          <wp:docPr id="18" name="Imagen 18" descr="C:\Users\admin\Desktop\SICS\SICS\imgs\isoti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SICS\SICS\imgs\isotip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BE1">
      <w:rPr>
        <w:noProof/>
        <w:lang w:val="es-ES" w:eastAsia="es-ES"/>
      </w:rPr>
      <w:drawing>
        <wp:inline distT="0" distB="0" distL="114300" distR="114300" wp14:anchorId="111EDE52" wp14:editId="6843B984">
          <wp:extent cx="1067435" cy="62865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435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D6B54" w:rsidRDefault="003D6B54">
    <w:pPr>
      <w:tabs>
        <w:tab w:val="center" w:pos="4252"/>
        <w:tab w:val="right" w:pos="8504"/>
      </w:tabs>
      <w:spacing w:line="240" w:lineRule="auto"/>
      <w:jc w:val="right"/>
    </w:pPr>
  </w:p>
  <w:p w:rsidR="003D6B54" w:rsidRDefault="00434155">
    <w:pPr>
      <w:tabs>
        <w:tab w:val="center" w:pos="4252"/>
        <w:tab w:val="right" w:pos="8504"/>
      </w:tabs>
      <w:spacing w:line="240" w:lineRule="auto"/>
      <w:jc w:val="right"/>
    </w:pPr>
    <w:r>
      <w:rPr>
        <w:b/>
        <w:sz w:val="16"/>
        <w:szCs w:val="16"/>
      </w:rPr>
      <w:t>SICS</w:t>
    </w:r>
  </w:p>
  <w:p w:rsidR="003D6B54" w:rsidRDefault="00C02BE1">
    <w:pPr>
      <w:tabs>
        <w:tab w:val="center" w:pos="4252"/>
        <w:tab w:val="right" w:pos="8504"/>
      </w:tabs>
      <w:spacing w:line="240" w:lineRule="aut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0930F2F8" wp14:editId="35E5CACB">
              <wp:simplePos x="0" y="0"/>
              <wp:positionH relativeFrom="margin">
                <wp:posOffset>0</wp:posOffset>
              </wp:positionH>
              <wp:positionV relativeFrom="paragraph">
                <wp:posOffset>12700</wp:posOffset>
              </wp:positionV>
              <wp:extent cx="6311900" cy="12700"/>
              <wp:effectExtent l="0" t="0" r="0" b="0"/>
              <wp:wrapNone/>
              <wp:docPr id="16" name="16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6240" y="3779364"/>
                        <a:ext cx="6319519" cy="127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06487F" id="_x0000_t32" coordsize="21600,21600" o:spt="32" o:oned="t" path="m,l21600,21600e" filled="f">
              <v:path arrowok="t" fillok="f" o:connecttype="none"/>
              <o:lock v:ext="edit" shapetype="t"/>
            </v:shapetype>
            <v:shape id="16 Conector recto de flecha" o:spid="_x0000_s1026" type="#_x0000_t32" style="position:absolute;margin-left:0;margin-top:1pt;width:497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" o:allowincell="f" strokeweight="1p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40E16"/>
    <w:multiLevelType w:val="multilevel"/>
    <w:tmpl w:val="43C41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" w15:restartNumberingAfterBreak="0">
    <w:nsid w:val="6F0E2B4A"/>
    <w:multiLevelType w:val="multilevel"/>
    <w:tmpl w:val="F83CC560"/>
    <w:lvl w:ilvl="0">
      <w:start w:val="1"/>
      <w:numFmt w:val="bullet"/>
      <w:lvlText w:val="●"/>
      <w:lvlJc w:val="left"/>
      <w:pPr>
        <w:ind w:left="144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6B54"/>
    <w:rsid w:val="0022569F"/>
    <w:rsid w:val="00340428"/>
    <w:rsid w:val="00357D80"/>
    <w:rsid w:val="003D6B54"/>
    <w:rsid w:val="00430808"/>
    <w:rsid w:val="00431133"/>
    <w:rsid w:val="00434155"/>
    <w:rsid w:val="005E7A6B"/>
    <w:rsid w:val="0062179A"/>
    <w:rsid w:val="00635614"/>
    <w:rsid w:val="006D1618"/>
    <w:rsid w:val="00801B28"/>
    <w:rsid w:val="00815000"/>
    <w:rsid w:val="00820327"/>
    <w:rsid w:val="00827CC3"/>
    <w:rsid w:val="00965145"/>
    <w:rsid w:val="00A56D7B"/>
    <w:rsid w:val="00B4478B"/>
    <w:rsid w:val="00BF4953"/>
    <w:rsid w:val="00C02BE1"/>
    <w:rsid w:val="00D122DF"/>
    <w:rsid w:val="00D610CC"/>
    <w:rsid w:val="00EC38D0"/>
    <w:rsid w:val="00F15580"/>
    <w:rsid w:val="00F2301D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5E6DEB-CBB6-4B39-B219-85F2BF2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s-CO" w:eastAsia="es-CO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47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7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415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155"/>
  </w:style>
  <w:style w:type="paragraph" w:styleId="Piedepgina">
    <w:name w:val="footer"/>
    <w:basedOn w:val="Normal"/>
    <w:link w:val="PiedepginaCar"/>
    <w:uiPriority w:val="99"/>
    <w:unhideWhenUsed/>
    <w:rsid w:val="0043415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155"/>
  </w:style>
  <w:style w:type="paragraph" w:styleId="Prrafodelista">
    <w:name w:val="List Paragraph"/>
    <w:basedOn w:val="Normal"/>
    <w:uiPriority w:val="34"/>
    <w:qFormat/>
    <w:rsid w:val="00621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mailto:g.fashion.d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BDA0-749D-4683-9546-FB43A9A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ivan  david duque perdomo</cp:lastModifiedBy>
  <cp:revision>7</cp:revision>
  <dcterms:created xsi:type="dcterms:W3CDTF">2016-09-18T16:08:00Z</dcterms:created>
  <dcterms:modified xsi:type="dcterms:W3CDTF">2016-10-25T20:14:00Z</dcterms:modified>
</cp:coreProperties>
</file>