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34C16A10" w:rsidR="00A07B3E" w:rsidRPr="006329B4" w:rsidRDefault="00A07B3E" w:rsidP="00A07B3E">
      <w:pPr>
        <w:rPr>
          <w:u w:val="single"/>
        </w:rPr>
      </w:pPr>
      <w:r>
        <w:t>Esame del 09/02/2023</w:t>
      </w:r>
      <w:r w:rsidR="006329B4">
        <w:tab/>
        <w:t xml:space="preserve"> (</w:t>
      </w:r>
      <w:hyperlink r:id="rId5" w:history="1">
        <w:r w:rsidR="006329B4" w:rsidRPr="006329B4">
          <w:rPr>
            <w:rStyle w:val="Collegamentoipertestuale"/>
          </w:rPr>
          <w:t>GitHub</w:t>
        </w:r>
      </w:hyperlink>
      <w:r w:rsidR="006329B4">
        <w:t>)</w:t>
      </w:r>
    </w:p>
    <w:p w14:paraId="0DDA8C1A" w14:textId="47279CA4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049681A7" w14:textId="1A35D28C" w:rsidR="00A07B3E" w:rsidRPr="00AD4F39" w:rsidRDefault="00A07B3E" w:rsidP="00A07B3E">
      <w:pPr>
        <w:pStyle w:val="Paragrafoelenco"/>
        <w:numPr>
          <w:ilvl w:val="0"/>
          <w:numId w:val="3"/>
        </w:numPr>
        <w:rPr>
          <w:i/>
          <w:iCs/>
        </w:rPr>
      </w:pPr>
      <w:r w:rsidRPr="00AD4F39">
        <w:rPr>
          <w:i/>
          <w:iCs/>
        </w:rPr>
        <w:t xml:space="preserve">Utilizzando </w:t>
      </w:r>
      <w:proofErr w:type="spellStart"/>
      <w:r w:rsidRPr="00AD4F39">
        <w:rPr>
          <w:i/>
          <w:iCs/>
        </w:rPr>
        <w:t>awk</w:t>
      </w:r>
      <w:proofErr w:type="spellEnd"/>
      <w:r w:rsidRPr="00AD4F39">
        <w:rPr>
          <w:i/>
          <w:iCs/>
        </w:rPr>
        <w:t xml:space="preserve"> si scriva un comando che stampi una lista dei file presenti nella directory corrente mostrando solo dimensione e nome.</w:t>
      </w:r>
    </w:p>
    <w:p w14:paraId="7857F52D" w14:textId="39C8F65F" w:rsidR="00A07B3E" w:rsidRPr="00A07B3E" w:rsidRDefault="00A07B3E" w:rsidP="00A07B3E">
      <w:pPr>
        <w:pStyle w:val="Terminale"/>
      </w:pPr>
      <w:r w:rsidRPr="00A07B3E">
        <w:t>ls -l | awk '{print $5, $9}'</w:t>
      </w:r>
    </w:p>
    <w:p w14:paraId="3E26C32E" w14:textId="1E957209" w:rsidR="00A07B3E" w:rsidRPr="00AD4F39" w:rsidRDefault="00A07B3E" w:rsidP="00A07B3E">
      <w:pPr>
        <w:pStyle w:val="Paragrafoelenco"/>
        <w:numPr>
          <w:ilvl w:val="0"/>
          <w:numId w:val="3"/>
        </w:numPr>
        <w:rPr>
          <w:i/>
          <w:iCs/>
        </w:rPr>
      </w:pPr>
      <w:r w:rsidRPr="00AD4F39">
        <w:rPr>
          <w:i/>
          <w:iCs/>
        </w:rPr>
        <w:t>Si calcoli la dimensione occupata in totale dai file regolari con dimensione maggiore di 1024 byte nella directory corrente</w:t>
      </w:r>
    </w:p>
    <w:p w14:paraId="63082B9A" w14:textId="77777777" w:rsidR="00A07B3E" w:rsidRPr="00A07B3E" w:rsidRDefault="00A07B3E" w:rsidP="00A07B3E">
      <w:pPr>
        <w:pStyle w:val="Terminale"/>
      </w:pPr>
      <w:r w:rsidRPr="00A07B3E">
        <w:t xml:space="preserve">ls -l | awk 'BEGIN {sum=0} </w:t>
      </w:r>
      <w:proofErr w:type="gramStart"/>
      <w:r w:rsidRPr="00A07B3E">
        <w:t>{ if</w:t>
      </w:r>
      <w:proofErr w:type="gramEnd"/>
      <w:r w:rsidRPr="00A07B3E">
        <w:t xml:space="preserve"> ($5 &gt; 1024 &amp;&amp; </w:t>
      </w:r>
      <w:proofErr w:type="spellStart"/>
      <w:r w:rsidRPr="00A07B3E">
        <w:t>substr</w:t>
      </w:r>
      <w:proofErr w:type="spellEnd"/>
      <w:r w:rsidRPr="00A07B3E">
        <w:t>($1,1,1) == "-") sum+=$5} END {print "sum="sum}'</w:t>
      </w:r>
    </w:p>
    <w:p w14:paraId="6C4FC643" w14:textId="543CDB81" w:rsidR="00A07B3E" w:rsidRPr="00A07B3E" w:rsidRDefault="00A07B3E" w:rsidP="00A07B3E">
      <w:pPr>
        <w:pStyle w:val="Terminale"/>
      </w:pPr>
      <w:r w:rsidRPr="00A07B3E">
        <w:t xml:space="preserve">ls -l | awk 'BEGIN {sum=0} </w:t>
      </w:r>
      <w:proofErr w:type="gramStart"/>
      <w:r w:rsidRPr="00A07B3E">
        <w:t>{ if</w:t>
      </w:r>
      <w:proofErr w:type="gramEnd"/>
      <w:r w:rsidRPr="00A07B3E">
        <w:t xml:space="preserve"> ($5 &gt; 1024 &amp;&amp; $1 ~ /^-/) sum+=$5} END {print "sum="sum}'</w:t>
      </w:r>
    </w:p>
    <w:p w14:paraId="75F9C86B" w14:textId="49F2ED45" w:rsidR="00A07B3E" w:rsidRPr="00AD4F39" w:rsidRDefault="00A07B3E" w:rsidP="00A07B3E">
      <w:pPr>
        <w:pStyle w:val="Paragrafoelenco"/>
        <w:numPr>
          <w:ilvl w:val="0"/>
          <w:numId w:val="3"/>
        </w:numPr>
        <w:rPr>
          <w:i/>
          <w:iCs/>
        </w:rPr>
      </w:pPr>
      <w:r w:rsidRPr="00AD4F39">
        <w:rPr>
          <w:i/>
          <w:iCs/>
        </w:rPr>
        <w:t>Si faccia in modo che il comando stampi solo i file maggiori di 1024 byte</w:t>
      </w:r>
    </w:p>
    <w:p w14:paraId="1FF834E1" w14:textId="59F56041" w:rsidR="00A07B3E" w:rsidRDefault="00A07B3E" w:rsidP="00A07B3E">
      <w:pPr>
        <w:pStyle w:val="Terminale"/>
      </w:pPr>
      <w:r w:rsidRPr="00A07B3E">
        <w:t xml:space="preserve">ls -l | awk </w:t>
      </w:r>
      <w:proofErr w:type="gramStart"/>
      <w:r w:rsidRPr="00A07B3E">
        <w:t>'{ if</w:t>
      </w:r>
      <w:proofErr w:type="gramEnd"/>
      <w:r w:rsidRPr="00A07B3E">
        <w:t xml:space="preserve"> ($5 &gt; 1024) print $0 }'</w:t>
      </w:r>
    </w:p>
    <w:p w14:paraId="3A83FDEE" w14:textId="38C0B5AD" w:rsidR="00A07B3E" w:rsidRPr="00AD4F39" w:rsidRDefault="00A07B3E" w:rsidP="00A07B3E">
      <w:pPr>
        <w:pStyle w:val="Paragrafoelenco"/>
        <w:numPr>
          <w:ilvl w:val="0"/>
          <w:numId w:val="3"/>
        </w:numPr>
        <w:rPr>
          <w:i/>
          <w:iCs/>
        </w:rPr>
      </w:pPr>
      <w:r w:rsidRPr="00AD4F39">
        <w:rPr>
          <w:i/>
          <w:iCs/>
        </w:rPr>
        <w:t>Trovare i file non acceduti negli ultimi 30 giorni</w:t>
      </w:r>
    </w:p>
    <w:p w14:paraId="5CF9B197" w14:textId="721EDE65" w:rsidR="00A07B3E" w:rsidRDefault="00A07B3E" w:rsidP="00A07B3E">
      <w:pPr>
        <w:pStyle w:val="Terminale"/>
      </w:pPr>
      <w:r w:rsidRPr="00A07B3E">
        <w:t xml:space="preserve">ls -l --time-style=+%s | awk 'BEGIN </w:t>
      </w:r>
      <w:proofErr w:type="gramStart"/>
      <w:r w:rsidRPr="00A07B3E">
        <w:t>{ now</w:t>
      </w:r>
      <w:proofErr w:type="gramEnd"/>
      <w:r w:rsidRPr="00A07B3E">
        <w:t>=</w:t>
      </w:r>
      <w:proofErr w:type="spellStart"/>
      <w:r w:rsidRPr="00A07B3E">
        <w:t>systime</w:t>
      </w:r>
      <w:proofErr w:type="spellEnd"/>
      <w:r w:rsidRPr="00A07B3E">
        <w:t>() } { if(now-$6 &lt; 60*60*24*30) print $0 }'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70C026EF" w14:textId="77777777" w:rsidR="00883DF2" w:rsidRPr="00AD4F39" w:rsidRDefault="00A07B3E" w:rsidP="00883DF2">
      <w:pPr>
        <w:rPr>
          <w:i/>
          <w:iCs/>
          <w:shd w:val="clear" w:color="auto" w:fill="FFFFFF"/>
        </w:rPr>
      </w:pPr>
      <w:r w:rsidRPr="00AD4F39">
        <w:rPr>
          <w:i/>
          <w:iCs/>
          <w:shd w:val="clear" w:color="auto" w:fill="FFFFFF"/>
        </w:rPr>
        <w:t>Si realizzi uno script di shell BASH “</w:t>
      </w:r>
      <w:r w:rsidRPr="00AD4F39">
        <w:rPr>
          <w:rFonts w:ascii="Courier New" w:hAnsi="Courier New" w:cs="Courier New"/>
          <w:i/>
          <w:iCs/>
          <w:shd w:val="clear" w:color="auto" w:fill="FFFFFF"/>
        </w:rPr>
        <w:t>menu</w:t>
      </w:r>
      <w:r w:rsidRPr="00AD4F39">
        <w:rPr>
          <w:i/>
          <w:iCs/>
          <w:shd w:val="clear" w:color="auto" w:fill="FFFFFF"/>
        </w:rPr>
        <w:t>”, che accetta come argomento un file “</w:t>
      </w:r>
      <w:r w:rsidRPr="00AD4F39">
        <w:rPr>
          <w:rFonts w:ascii="Courier New" w:hAnsi="Courier New" w:cs="Courier New"/>
          <w:i/>
          <w:iCs/>
          <w:shd w:val="clear" w:color="auto" w:fill="FFFFFF"/>
        </w:rPr>
        <w:t>listino.txt</w:t>
      </w:r>
      <w:r w:rsidRPr="00AD4F39">
        <w:rPr>
          <w:i/>
          <w:iCs/>
          <w:shd w:val="clear" w:color="auto" w:fill="FFFFFF"/>
        </w:rPr>
        <w:t>”</w:t>
      </w:r>
      <w:r w:rsidR="00883DF2" w:rsidRPr="00AD4F39">
        <w:rPr>
          <w:i/>
          <w:iCs/>
          <w:shd w:val="clear" w:color="auto" w:fill="FFFFFF"/>
        </w:rPr>
        <w:t xml:space="preserve"> </w:t>
      </w:r>
      <w:r w:rsidRPr="00AD4F39">
        <w:rPr>
          <w:i/>
          <w:iCs/>
          <w:shd w:val="clear" w:color="auto" w:fill="FFFFFF"/>
        </w:rPr>
        <w:t>strutturato</w:t>
      </w:r>
      <w:r w:rsidRPr="00AD4F39">
        <w:rPr>
          <w:i/>
          <w:iCs/>
        </w:rPr>
        <w:t xml:space="preserve"> </w:t>
      </w:r>
      <w:r w:rsidRPr="00AD4F39">
        <w:rPr>
          <w:i/>
          <w:iCs/>
          <w:shd w:val="clear" w:color="auto" w:fill="FFFFFF"/>
        </w:rPr>
        <w:t>nel seguente modo:</w:t>
      </w:r>
    </w:p>
    <w:tbl>
      <w:tblPr>
        <w:tblStyle w:val="Grigliatabel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920"/>
        <w:gridCol w:w="656"/>
      </w:tblGrid>
      <w:tr w:rsidR="00883DF2" w14:paraId="09B7A2EF" w14:textId="77777777" w:rsidTr="00883DF2">
        <w:tc>
          <w:tcPr>
            <w:tcW w:w="744" w:type="dxa"/>
          </w:tcPr>
          <w:p w14:paraId="64A34247" w14:textId="389E141D" w:rsidR="00883DF2" w:rsidRPr="00883DF2" w:rsidRDefault="00883DF2" w:rsidP="00883DF2">
            <w:pPr>
              <w:pStyle w:val="Terminale"/>
              <w:ind w:left="0"/>
              <w:jc w:val="center"/>
            </w:pPr>
            <w:proofErr w:type="spellStart"/>
            <w:r w:rsidRPr="00883DF2">
              <w:t>codice</w:t>
            </w:r>
            <w:proofErr w:type="spellEnd"/>
          </w:p>
        </w:tc>
        <w:tc>
          <w:tcPr>
            <w:tcW w:w="920" w:type="dxa"/>
          </w:tcPr>
          <w:p w14:paraId="66329740" w14:textId="3E97804A" w:rsidR="00883DF2" w:rsidRPr="00883DF2" w:rsidRDefault="00883DF2" w:rsidP="00883DF2">
            <w:pPr>
              <w:pStyle w:val="Terminale"/>
              <w:ind w:left="0"/>
              <w:jc w:val="center"/>
            </w:pPr>
            <w:proofErr w:type="spellStart"/>
            <w:r w:rsidRPr="00883DF2">
              <w:t>quantità</w:t>
            </w:r>
            <w:proofErr w:type="spellEnd"/>
          </w:p>
        </w:tc>
        <w:tc>
          <w:tcPr>
            <w:tcW w:w="288" w:type="dxa"/>
          </w:tcPr>
          <w:p w14:paraId="3DE15CF3" w14:textId="4B802622" w:rsidR="00883DF2" w:rsidRPr="00883DF2" w:rsidRDefault="00883DF2" w:rsidP="00883DF2">
            <w:pPr>
              <w:pStyle w:val="Terminale"/>
              <w:ind w:left="0"/>
              <w:jc w:val="center"/>
            </w:pPr>
            <w:proofErr w:type="spellStart"/>
            <w:r w:rsidRPr="00883DF2">
              <w:rPr>
                <w:rFonts w:cs="Courier New"/>
                <w:shd w:val="clear" w:color="auto" w:fill="FFFFFF"/>
              </w:rPr>
              <w:t>costo</w:t>
            </w:r>
            <w:proofErr w:type="spellEnd"/>
          </w:p>
        </w:tc>
      </w:tr>
      <w:tr w:rsidR="00883DF2" w14:paraId="10CED074" w14:textId="77777777" w:rsidTr="00883DF2">
        <w:tc>
          <w:tcPr>
            <w:tcW w:w="744" w:type="dxa"/>
          </w:tcPr>
          <w:p w14:paraId="2DE368E7" w14:textId="65534B48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01953</w:t>
            </w:r>
          </w:p>
        </w:tc>
        <w:tc>
          <w:tcPr>
            <w:tcW w:w="920" w:type="dxa"/>
          </w:tcPr>
          <w:p w14:paraId="083C29A8" w14:textId="5E14260C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2</w:t>
            </w:r>
          </w:p>
        </w:tc>
        <w:tc>
          <w:tcPr>
            <w:tcW w:w="288" w:type="dxa"/>
          </w:tcPr>
          <w:p w14:paraId="0716CD4E" w14:textId="1F0683A3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15</w:t>
            </w:r>
          </w:p>
        </w:tc>
      </w:tr>
      <w:tr w:rsidR="00883DF2" w14:paraId="6B3E565B" w14:textId="77777777" w:rsidTr="00883DF2">
        <w:tc>
          <w:tcPr>
            <w:tcW w:w="744" w:type="dxa"/>
          </w:tcPr>
          <w:p w14:paraId="506374B3" w14:textId="358A88E9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07934</w:t>
            </w:r>
          </w:p>
        </w:tc>
        <w:tc>
          <w:tcPr>
            <w:tcW w:w="920" w:type="dxa"/>
          </w:tcPr>
          <w:p w14:paraId="1280E1E1" w14:textId="46049218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1</w:t>
            </w:r>
          </w:p>
        </w:tc>
        <w:tc>
          <w:tcPr>
            <w:tcW w:w="288" w:type="dxa"/>
          </w:tcPr>
          <w:p w14:paraId="756628F6" w14:textId="33DFBCDE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20</w:t>
            </w:r>
          </w:p>
        </w:tc>
      </w:tr>
      <w:tr w:rsidR="00883DF2" w14:paraId="4B53183F" w14:textId="77777777" w:rsidTr="00883DF2">
        <w:tc>
          <w:tcPr>
            <w:tcW w:w="744" w:type="dxa"/>
          </w:tcPr>
          <w:p w14:paraId="64F25754" w14:textId="6878929D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084Gd</w:t>
            </w:r>
          </w:p>
        </w:tc>
        <w:tc>
          <w:tcPr>
            <w:tcW w:w="920" w:type="dxa"/>
          </w:tcPr>
          <w:p w14:paraId="400D2DAC" w14:textId="29E97A4B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10</w:t>
            </w:r>
          </w:p>
        </w:tc>
        <w:tc>
          <w:tcPr>
            <w:tcW w:w="288" w:type="dxa"/>
          </w:tcPr>
          <w:p w14:paraId="549DF880" w14:textId="78880E98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30</w:t>
            </w:r>
          </w:p>
        </w:tc>
      </w:tr>
      <w:tr w:rsidR="00883DF2" w14:paraId="23B9DAE0" w14:textId="77777777" w:rsidTr="00883DF2">
        <w:tc>
          <w:tcPr>
            <w:tcW w:w="744" w:type="dxa"/>
          </w:tcPr>
          <w:p w14:paraId="4DD6093E" w14:textId="7D51C9F2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rPr>
                <w:rFonts w:cs="Courier New"/>
                <w:shd w:val="clear" w:color="auto" w:fill="FFFFFF"/>
              </w:rPr>
              <w:t>9038H</w:t>
            </w:r>
          </w:p>
        </w:tc>
        <w:tc>
          <w:tcPr>
            <w:tcW w:w="920" w:type="dxa"/>
          </w:tcPr>
          <w:p w14:paraId="272D7FFE" w14:textId="7D05597F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1</w:t>
            </w:r>
          </w:p>
        </w:tc>
        <w:tc>
          <w:tcPr>
            <w:tcW w:w="288" w:type="dxa"/>
          </w:tcPr>
          <w:p w14:paraId="1793FF67" w14:textId="51475D90" w:rsidR="00883DF2" w:rsidRPr="00883DF2" w:rsidRDefault="00883DF2" w:rsidP="00883DF2">
            <w:pPr>
              <w:pStyle w:val="Terminale"/>
              <w:ind w:left="0"/>
              <w:jc w:val="center"/>
            </w:pPr>
            <w:r w:rsidRPr="00883DF2">
              <w:t>5</w:t>
            </w:r>
          </w:p>
        </w:tc>
      </w:tr>
    </w:tbl>
    <w:p w14:paraId="709DD855" w14:textId="627F3122" w:rsidR="00883DF2" w:rsidRPr="00AD4F39" w:rsidRDefault="00A07B3E" w:rsidP="00A07B3E">
      <w:pPr>
        <w:rPr>
          <w:i/>
          <w:iCs/>
        </w:rPr>
      </w:pPr>
      <w:r w:rsidRPr="00AD4F39">
        <w:rPr>
          <w:i/>
          <w:iCs/>
        </w:rPr>
        <w:t>e che implementi le seguenti funzioni accessibili da un menu:</w:t>
      </w:r>
    </w:p>
    <w:p w14:paraId="2178F833" w14:textId="70F48BA3" w:rsidR="00883DF2" w:rsidRPr="00AD4F39" w:rsidRDefault="00A07B3E" w:rsidP="00883DF2">
      <w:pPr>
        <w:pStyle w:val="Paragrafoelenco"/>
        <w:numPr>
          <w:ilvl w:val="0"/>
          <w:numId w:val="4"/>
        </w:numPr>
        <w:rPr>
          <w:i/>
          <w:iCs/>
        </w:rPr>
      </w:pPr>
      <w:r w:rsidRPr="00AD4F39">
        <w:rPr>
          <w:i/>
          <w:iCs/>
        </w:rPr>
        <w:t>Cerca - Chiede all’utente una stringa da ricercare all’intero del listino ed effettua la ricerca</w:t>
      </w:r>
    </w:p>
    <w:p w14:paraId="1C1CE178" w14:textId="48F2A973" w:rsidR="00883DF2" w:rsidRPr="00AD4F39" w:rsidRDefault="00A07B3E" w:rsidP="00883DF2">
      <w:pPr>
        <w:pStyle w:val="Paragrafoelenco"/>
        <w:numPr>
          <w:ilvl w:val="0"/>
          <w:numId w:val="4"/>
        </w:numPr>
        <w:rPr>
          <w:i/>
          <w:iCs/>
        </w:rPr>
      </w:pPr>
      <w:r w:rsidRPr="00AD4F39">
        <w:rPr>
          <w:i/>
          <w:iCs/>
        </w:rPr>
        <w:t>Aggiungi - Chiede all’utente il codice del prodotto da aggiungere (primo campo del listino) e la</w:t>
      </w:r>
      <w:r w:rsidR="00883DF2" w:rsidRPr="00AD4F39">
        <w:rPr>
          <w:i/>
          <w:iCs/>
        </w:rPr>
        <w:t xml:space="preserve"> </w:t>
      </w:r>
      <w:r w:rsidRPr="00AD4F39">
        <w:rPr>
          <w:i/>
          <w:iCs/>
        </w:rPr>
        <w:t>quantità di articoli desiderati, verifica le scelte effettuate e le memorizza in un file carrello</w:t>
      </w:r>
    </w:p>
    <w:p w14:paraId="6ED74791" w14:textId="7113B53D" w:rsidR="00A07B3E" w:rsidRPr="00AD4F39" w:rsidRDefault="00A07B3E" w:rsidP="00883DF2">
      <w:pPr>
        <w:pStyle w:val="Paragrafoelenco"/>
        <w:numPr>
          <w:ilvl w:val="0"/>
          <w:numId w:val="4"/>
        </w:numPr>
        <w:rPr>
          <w:b/>
          <w:bCs/>
          <w:i/>
          <w:iCs/>
          <w:u w:val="single"/>
        </w:rPr>
      </w:pPr>
      <w:r w:rsidRPr="00AD4F39">
        <w:rPr>
          <w:i/>
          <w:iCs/>
        </w:rPr>
        <w:t>Elimina - un prodotto dal carrello</w:t>
      </w:r>
    </w:p>
    <w:p w14:paraId="13E3C5A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242349E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"Benvenuto in menù"</w:t>
      </w:r>
    </w:p>
    <w:p w14:paraId="78D6E46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883DF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$#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-ne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</w:p>
    <w:p w14:paraId="67053A2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4E95CCC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Utilizzo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: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$0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&lt;</w:t>
      </w:r>
      <w:proofErr w:type="spellStart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nomefile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&gt;"</w:t>
      </w:r>
    </w:p>
    <w:p w14:paraId="63DEC95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</w:p>
    <w:p w14:paraId="74DFB60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557CC3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4423C8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!</w:t>
      </w:r>
      <w:proofErr w:type="gram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-f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</w:t>
      </w:r>
    </w:p>
    <w:p w14:paraId="0C1841F6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9A74214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"Il file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non esiste"</w:t>
      </w:r>
    </w:p>
    <w:p w14:paraId="409EA63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</w:p>
    <w:p w14:paraId="215BB1F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55C67791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9E5C9A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"Cosa vuoi fare?"</w:t>
      </w:r>
    </w:p>
    <w:p w14:paraId="3F7696B6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"1) Cerca"</w:t>
      </w:r>
    </w:p>
    <w:p w14:paraId="4380AC0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"2) Aggiungi"</w:t>
      </w:r>
    </w:p>
    <w:p w14:paraId="3A54F95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"3) Elimina"</w:t>
      </w:r>
    </w:p>
    <w:p w14:paraId="68EF36A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"4) Esci"</w:t>
      </w:r>
    </w:p>
    <w:p w14:paraId="3C119F82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scelta</w:t>
      </w:r>
    </w:p>
    <w:p w14:paraId="0B210018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C0D3F3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case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$scelta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in</w:t>
      </w:r>
    </w:p>
    <w:p w14:paraId="733FA235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Cerca</w:t>
      </w:r>
    </w:p>
    <w:p w14:paraId="6B3EBB0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1)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codice"</w:t>
      </w:r>
    </w:p>
    <w:p w14:paraId="609A957F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codice</w:t>
      </w:r>
    </w:p>
    <w:p w14:paraId="256616C2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grep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$codice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</w:p>
    <w:p w14:paraId="5883E05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5642A84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Aggiungi</w:t>
      </w:r>
    </w:p>
    <w:p w14:paraId="563F500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2)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codice"</w:t>
      </w:r>
    </w:p>
    <w:p w14:paraId="55ED6C37" w14:textId="77777777" w:rsidR="00883DF2" w:rsidRPr="003E5EEB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lastRenderedPageBreak/>
        <w:t>         </w:t>
      </w:r>
      <w:r w:rsidRPr="003E5EE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3E5EE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3E5EEB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codice</w:t>
      </w:r>
      <w:proofErr w:type="spellEnd"/>
      <w:proofErr w:type="gramEnd"/>
    </w:p>
    <w:p w14:paraId="105D4DC1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E5EE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$(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grep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-c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codice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)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-eq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</w:p>
    <w:p w14:paraId="667C9B6F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63E59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"Il codice non esiste"</w:t>
      </w:r>
    </w:p>
    <w:p w14:paraId="746C8E46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3</w:t>
      </w:r>
    </w:p>
    <w:p w14:paraId="039B1642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6FB19B25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la quantità"</w:t>
      </w:r>
    </w:p>
    <w:p w14:paraId="0B99CAFD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quantita</w:t>
      </w:r>
      <w:proofErr w:type="spellEnd"/>
    </w:p>
    <w:p w14:paraId="260CF8C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quantita_file</w:t>
      </w:r>
      <w:proofErr w:type="spellEnd"/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grep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$codice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|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awk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'{</w:t>
      </w:r>
      <w:proofErr w:type="spellStart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print</w:t>
      </w:r>
      <w:proofErr w:type="spellEnd"/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$2}')</w:t>
      </w:r>
    </w:p>
    <w:p w14:paraId="5AB15604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proofErr w:type="gramEnd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quantita_file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quantita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</w:t>
      </w:r>
    </w:p>
    <w:p w14:paraId="603DC23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3C50FEB1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"Non ci sono abbastanza prodotti"</w:t>
      </w:r>
    </w:p>
    <w:p w14:paraId="0A479B0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4</w:t>
      </w:r>
    </w:p>
    <w:p w14:paraId="781417E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35E55B52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$codice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quantita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$costo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&gt;&gt;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carrello.txt</w:t>
      </w:r>
    </w:p>
    <w:p w14:paraId="3AED3C5F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3A31CB5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Elimina</w:t>
      </w:r>
    </w:p>
    <w:p w14:paraId="2352F013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3)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codice da eliminare"</w:t>
      </w:r>
    </w:p>
    <w:p w14:paraId="3FD0BB1B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proofErr w:type="spellStart"/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codice</w:t>
      </w:r>
    </w:p>
    <w:p w14:paraId="45A6C91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"/</w:t>
      </w:r>
      <w:r w:rsidRPr="00883DF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$codice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/d"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carrello.txt</w:t>
      </w:r>
    </w:p>
    <w:p w14:paraId="2A7E09E5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404E5E0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Esci</w:t>
      </w:r>
    </w:p>
    <w:p w14:paraId="197AD39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4)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"Arrivederci"</w:t>
      </w:r>
    </w:p>
    <w:p w14:paraId="18152566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E487B17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3DA714AC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Scelta non valida</w:t>
      </w:r>
    </w:p>
    <w:p w14:paraId="4DD0D2F1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883DF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*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spellStart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"Scelta non valida"</w:t>
      </w:r>
    </w:p>
    <w:p w14:paraId="5F3933D4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</w:t>
      </w:r>
      <w:r w:rsidRPr="00883DF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83DF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3</w:t>
      </w:r>
    </w:p>
    <w:p w14:paraId="30862269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83DF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 ;;</w:t>
      </w:r>
    </w:p>
    <w:p w14:paraId="24E2DA2E" w14:textId="77777777" w:rsidR="00883DF2" w:rsidRPr="00883DF2" w:rsidRDefault="00883DF2" w:rsidP="00883D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883DF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esac</w:t>
      </w:r>
      <w:proofErr w:type="spellEnd"/>
    </w:p>
    <w:p w14:paraId="74E9D608" w14:textId="77777777" w:rsidR="00883DF2" w:rsidRDefault="00883DF2" w:rsidP="00883DF2">
      <w:pPr>
        <w:rPr>
          <w:b/>
          <w:bCs/>
          <w:u w:val="single"/>
        </w:rPr>
      </w:pPr>
    </w:p>
    <w:p w14:paraId="0DEA5C2A" w14:textId="5AC182A3" w:rsidR="00883DF2" w:rsidRDefault="00883DF2" w:rsidP="00883DF2">
      <w:pPr>
        <w:jc w:val="center"/>
        <w:rPr>
          <w:b/>
          <w:bCs/>
        </w:rPr>
      </w:pPr>
      <w:r>
        <w:rPr>
          <w:b/>
          <w:bCs/>
        </w:rPr>
        <w:t>Esercizio 3</w:t>
      </w:r>
    </w:p>
    <w:p w14:paraId="04BA2040" w14:textId="1900DCBE" w:rsidR="003E5EEB" w:rsidRDefault="003E5EEB" w:rsidP="003E5EEB">
      <w:pPr>
        <w:rPr>
          <w:i/>
          <w:iCs/>
        </w:rPr>
      </w:pPr>
      <w:r w:rsidRPr="003E5EEB">
        <w:rPr>
          <w:i/>
          <w:iCs/>
        </w:rPr>
        <w:t>Si realizzi un programma C il cui processo padre P0 dia il via alla generazione di n processi in gerarchia</w:t>
      </w:r>
      <w:r w:rsidRPr="003E5EEB">
        <w:rPr>
          <w:i/>
          <w:iCs/>
        </w:rPr>
        <w:t xml:space="preserve"> </w:t>
      </w:r>
      <w:r w:rsidRPr="003E5EEB">
        <w:rPr>
          <w:i/>
          <w:iCs/>
        </w:rPr>
        <w:t>lineare. Dove n è un numero intero passato come argomento al programma. Cioè, P0 genera P1, P1</w:t>
      </w:r>
      <w:r w:rsidRPr="003E5EEB">
        <w:rPr>
          <w:i/>
          <w:iCs/>
        </w:rPr>
        <w:t xml:space="preserve"> </w:t>
      </w:r>
      <w:r w:rsidRPr="003E5EEB">
        <w:rPr>
          <w:i/>
          <w:iCs/>
        </w:rPr>
        <w:t xml:space="preserve">genera P2, ..., </w:t>
      </w:r>
      <w:proofErr w:type="spellStart"/>
      <w:r w:rsidRPr="003E5EEB">
        <w:rPr>
          <w:i/>
          <w:iCs/>
        </w:rPr>
        <w:t>Pn</w:t>
      </w:r>
      <w:proofErr w:type="spellEnd"/>
      <w:r w:rsidRPr="003E5EEB">
        <w:rPr>
          <w:i/>
          <w:iCs/>
        </w:rPr>
        <w:t xml:space="preserve"> genera Pn+1. Il P0 deve prendere in input una sequenza di N comandi (per</w:t>
      </w:r>
      <w:r w:rsidRPr="003E5EEB">
        <w:rPr>
          <w:i/>
          <w:iCs/>
        </w:rPr>
        <w:t xml:space="preserve"> </w:t>
      </w:r>
      <w:r w:rsidRPr="003E5EEB">
        <w:rPr>
          <w:i/>
          <w:iCs/>
        </w:rPr>
        <w:t>semplicità, senza argomenti e senza opzioni). Ogni N processo deve eseguire il rispettivo N.</w:t>
      </w:r>
      <w:r w:rsidRPr="003E5EEB">
        <w:rPr>
          <w:i/>
          <w:iCs/>
        </w:rPr>
        <w:t xml:space="preserve"> </w:t>
      </w:r>
      <w:r w:rsidRPr="003E5EEB">
        <w:rPr>
          <w:i/>
          <w:iCs/>
        </w:rPr>
        <w:t>L’applicazione termina quando l’ultimo processo ha terminato.</w:t>
      </w:r>
    </w:p>
    <w:p w14:paraId="0237987D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29E19B33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F0BB850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FAABC2B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</w:t>
      </w:r>
      <w:proofErr w:type="spellStart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wait.h</w:t>
      </w:r>
      <w:proofErr w:type="spellEnd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24016EB3" w14:textId="77777777" w:rsidR="00E57579" w:rsidRPr="00E57579" w:rsidRDefault="00E57579" w:rsidP="00E57579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600A1E4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E575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[]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414F9200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4A0F29A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E575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575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</w:t>
      </w:r>
      <w:proofErr w:type="spellStart"/>
      <w:r w:rsidRPr="00E575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n</w:t>
      </w:r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Esecuzione</w:t>
      </w:r>
      <w:proofErr w:type="spellEnd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E575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\n\n</w:t>
      </w:r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E575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4D87C74D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6CF5A824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E575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E575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27405EBF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E575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6B7F8DFD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E575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1777237D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r w:rsidRPr="00E575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execlp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5099408F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proofErr w:type="gramStart"/>
      <w:r w:rsidRPr="00E575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"Errore nell'esecuzione di </w:t>
      </w:r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E575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proofErr w:type="spellStart"/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E5757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224E9919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gramStart"/>
      <w:r w:rsidRPr="00E575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575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C54242E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   }</w:t>
      </w:r>
    </w:p>
    <w:p w14:paraId="02FCD939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39261163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0475C6DB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575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(</w:t>
      </w:r>
      <w:proofErr w:type="gramStart"/>
      <w:r w:rsidRPr="00E575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wait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5757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NULL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E5757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&gt;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55A7967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6AF046F2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EDEACA6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E5757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"Esecuzione terminata</w:t>
      </w:r>
      <w:r w:rsidRPr="00E57579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E5757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5F922429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E5757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E5757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04821A28" w14:textId="77777777" w:rsidR="00E57579" w:rsidRPr="00E57579" w:rsidRDefault="00E57579" w:rsidP="00E575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E5757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E98CDF4" w14:textId="77777777" w:rsidR="003E5EEB" w:rsidRPr="003E5EEB" w:rsidRDefault="003E5EEB" w:rsidP="003E5EEB">
      <w:pPr>
        <w:rPr>
          <w:b/>
          <w:bCs/>
          <w:i/>
          <w:iCs/>
        </w:rPr>
      </w:pPr>
    </w:p>
    <w:sectPr w:rsidR="003E5EEB" w:rsidRPr="003E5EEB" w:rsidSect="001523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1356">
    <w:abstractNumId w:val="3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1523C1"/>
    <w:rsid w:val="003E5EEB"/>
    <w:rsid w:val="00433B18"/>
    <w:rsid w:val="006329B4"/>
    <w:rsid w:val="00883DF2"/>
    <w:rsid w:val="00A07B3E"/>
    <w:rsid w:val="00AD4F39"/>
    <w:rsid w:val="00CB605C"/>
    <w:rsid w:val="00CE52E3"/>
    <w:rsid w:val="00E00F4B"/>
    <w:rsid w:val="00E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329B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29B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3B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09222023_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5</cp:revision>
  <cp:lastPrinted>2024-02-01T18:55:00Z</cp:lastPrinted>
  <dcterms:created xsi:type="dcterms:W3CDTF">2024-02-01T18:32:00Z</dcterms:created>
  <dcterms:modified xsi:type="dcterms:W3CDTF">2024-02-07T19:28:00Z</dcterms:modified>
</cp:coreProperties>
</file>