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1E8F4" w14:textId="005B94D1" w:rsidR="00802C51" w:rsidRPr="00974B96" w:rsidRDefault="0059524D" w:rsidP="0059524D">
      <w:pPr>
        <w:pStyle w:val="Titolo1"/>
        <w:rPr>
          <w:lang w:val="en-US"/>
        </w:rPr>
      </w:pPr>
      <w:r w:rsidRPr="00974B96">
        <w:rPr>
          <w:lang w:val="en-US"/>
        </w:rPr>
        <w:t>Report matrices inversion and multiplication</w:t>
      </w:r>
    </w:p>
    <w:p w14:paraId="5468D71D" w14:textId="06DC1593" w:rsidR="0059524D" w:rsidRPr="00974B96" w:rsidRDefault="0059524D" w:rsidP="0059524D">
      <w:pPr>
        <w:rPr>
          <w:lang w:val="en-US"/>
        </w:rPr>
      </w:pPr>
      <w:r w:rsidRPr="00974B96">
        <w:rPr>
          <w:lang w:val="en-US"/>
        </w:rPr>
        <w:t xml:space="preserve">The main idea of the project was about parallelizing </w:t>
      </w:r>
      <w:r w:rsidR="00AD3104" w:rsidRPr="00974B96">
        <w:rPr>
          <w:lang w:val="en-US"/>
        </w:rPr>
        <w:t xml:space="preserve">a code that operate a large </w:t>
      </w:r>
      <w:r w:rsidR="005A1B0B" w:rsidRPr="00974B96">
        <w:rPr>
          <w:lang w:val="en-US"/>
        </w:rPr>
        <w:t>amount</w:t>
      </w:r>
      <w:r w:rsidR="00AD3104" w:rsidRPr="00974B96">
        <w:rPr>
          <w:lang w:val="en-US"/>
        </w:rPr>
        <w:t xml:space="preserve"> of </w:t>
      </w:r>
      <w:r w:rsidR="00CF3D93" w:rsidRPr="00974B96">
        <w:rPr>
          <w:lang w:val="en-US"/>
        </w:rPr>
        <w:t>similar operations</w:t>
      </w:r>
      <w:r w:rsidR="008A0817" w:rsidRPr="00974B96">
        <w:rPr>
          <w:lang w:val="en-US"/>
        </w:rPr>
        <w:t xml:space="preserve"> on matrices, in this case the multiplication and inversion</w:t>
      </w:r>
      <w:r w:rsidR="00A45BA1" w:rsidRPr="00974B96">
        <w:rPr>
          <w:lang w:val="en-US"/>
        </w:rPr>
        <w:t xml:space="preserve"> for sq</w:t>
      </w:r>
      <w:r w:rsidR="003D5536" w:rsidRPr="00974B96">
        <w:rPr>
          <w:lang w:val="en-US"/>
        </w:rPr>
        <w:t>u</w:t>
      </w:r>
      <w:r w:rsidR="00A45BA1" w:rsidRPr="00974B96">
        <w:rPr>
          <w:lang w:val="en-US"/>
        </w:rPr>
        <w:t>ared matrices of various size.</w:t>
      </w:r>
    </w:p>
    <w:p w14:paraId="161A4F66" w14:textId="5CC17CBE" w:rsidR="003D5536" w:rsidRPr="00974B96" w:rsidRDefault="00C354C4" w:rsidP="001D2EA0">
      <w:pPr>
        <w:pStyle w:val="Titolo1"/>
        <w:rPr>
          <w:lang w:val="en-US"/>
        </w:rPr>
      </w:pPr>
      <w:r w:rsidRPr="00974B96">
        <w:rPr>
          <w:lang w:val="en-US"/>
        </w:rPr>
        <w:t>Analysis</w:t>
      </w:r>
      <w:r w:rsidR="005F1D4D" w:rsidRPr="00974B96">
        <w:rPr>
          <w:lang w:val="en-US"/>
        </w:rPr>
        <w:t xml:space="preserve"> of the </w:t>
      </w:r>
      <w:r w:rsidR="00446C1E" w:rsidRPr="00974B96">
        <w:rPr>
          <w:lang w:val="en-US"/>
        </w:rPr>
        <w:t xml:space="preserve">serial </w:t>
      </w:r>
      <w:r w:rsidR="005F1D4D" w:rsidRPr="00974B96">
        <w:rPr>
          <w:lang w:val="en-US"/>
        </w:rPr>
        <w:t xml:space="preserve">algorithm </w:t>
      </w:r>
    </w:p>
    <w:p w14:paraId="3A632CCE" w14:textId="6DDF4432" w:rsidR="001D2EA0" w:rsidRPr="00974B96" w:rsidRDefault="001D2EA0" w:rsidP="001D2EA0">
      <w:pPr>
        <w:rPr>
          <w:lang w:val="en-US"/>
        </w:rPr>
      </w:pPr>
      <w:r w:rsidRPr="00974B96">
        <w:rPr>
          <w:lang w:val="en-US"/>
        </w:rPr>
        <w:t xml:space="preserve">The first step was to replicate </w:t>
      </w:r>
      <w:r w:rsidR="00446C1E" w:rsidRPr="00974B96">
        <w:rPr>
          <w:lang w:val="en-US"/>
        </w:rPr>
        <w:t xml:space="preserve">in </w:t>
      </w:r>
      <w:r w:rsidR="006318E4" w:rsidRPr="00974B96">
        <w:rPr>
          <w:lang w:val="en-US"/>
        </w:rPr>
        <w:t>code</w:t>
      </w:r>
      <w:r w:rsidRPr="00974B96">
        <w:rPr>
          <w:lang w:val="en-US"/>
        </w:rPr>
        <w:t xml:space="preserve"> </w:t>
      </w:r>
      <w:r w:rsidR="00446C1E" w:rsidRPr="00974B96">
        <w:rPr>
          <w:lang w:val="en-US"/>
        </w:rPr>
        <w:t xml:space="preserve">form the </w:t>
      </w:r>
      <w:r w:rsidR="0029748E" w:rsidRPr="00974B96">
        <w:rPr>
          <w:lang w:val="en-US"/>
        </w:rPr>
        <w:t xml:space="preserve">algorithms </w:t>
      </w:r>
      <w:r w:rsidRPr="00974B96">
        <w:rPr>
          <w:lang w:val="en-US"/>
        </w:rPr>
        <w:t xml:space="preserve">that we use day by day for those two operations and </w:t>
      </w:r>
      <w:r w:rsidR="00446C1E" w:rsidRPr="00974B96">
        <w:rPr>
          <w:lang w:val="en-US"/>
        </w:rPr>
        <w:t>identify a structure that needs to be replicate in code form.</w:t>
      </w:r>
    </w:p>
    <w:p w14:paraId="3C081616" w14:textId="7B578304" w:rsidR="00446C1E" w:rsidRPr="00974B96" w:rsidRDefault="0054206A" w:rsidP="0054206A">
      <w:pPr>
        <w:pStyle w:val="Titolo2"/>
        <w:rPr>
          <w:lang w:val="en-US"/>
        </w:rPr>
      </w:pPr>
      <w:r w:rsidRPr="00974B96">
        <w:rPr>
          <w:lang w:val="en-US"/>
        </w:rPr>
        <w:t xml:space="preserve">Matrices multiplication: the </w:t>
      </w:r>
      <w:r w:rsidR="00AA16FF" w:rsidRPr="00974B96">
        <w:rPr>
          <w:lang w:val="en-US"/>
        </w:rPr>
        <w:t>row by column method</w:t>
      </w:r>
    </w:p>
    <w:p w14:paraId="1BC353AB" w14:textId="68844D4B" w:rsidR="0054206A" w:rsidRPr="00974B96" w:rsidRDefault="00AA16FF" w:rsidP="0054206A">
      <w:pPr>
        <w:rPr>
          <w:lang w:val="en-US"/>
        </w:rPr>
      </w:pPr>
      <w:r w:rsidRPr="00974B96">
        <w:rPr>
          <w:lang w:val="en-US"/>
        </w:rPr>
        <w:t xml:space="preserve">The </w:t>
      </w:r>
      <w:r w:rsidR="00C354C4" w:rsidRPr="00974B96">
        <w:rPr>
          <w:lang w:val="en-US"/>
        </w:rPr>
        <w:t>algorithm</w:t>
      </w:r>
      <w:r w:rsidRPr="00974B96">
        <w:rPr>
          <w:lang w:val="en-US"/>
        </w:rPr>
        <w:t xml:space="preserve"> of choice for this operation was the row by column method</w:t>
      </w:r>
      <w:r w:rsidR="00F06B07" w:rsidRPr="00974B96">
        <w:rPr>
          <w:lang w:val="en-US"/>
        </w:rPr>
        <w:t xml:space="preserve"> because of </w:t>
      </w:r>
      <w:r w:rsidR="00A35033" w:rsidRPr="00974B96">
        <w:rPr>
          <w:lang w:val="en-US"/>
        </w:rPr>
        <w:t>its</w:t>
      </w:r>
      <w:r w:rsidR="00287B5C" w:rsidRPr="00974B96">
        <w:rPr>
          <w:lang w:val="en-US"/>
        </w:rPr>
        <w:t xml:space="preserve"> </w:t>
      </w:r>
      <w:r w:rsidR="00C354C4" w:rsidRPr="00974B96">
        <w:rPr>
          <w:lang w:val="en-US"/>
        </w:rPr>
        <w:t>simplicity</w:t>
      </w:r>
      <w:r w:rsidR="00287B5C" w:rsidRPr="00974B96">
        <w:rPr>
          <w:lang w:val="en-US"/>
        </w:rPr>
        <w:t xml:space="preserve"> and loop use in order to calculate the elements in the resulting matrix.</w:t>
      </w:r>
    </w:p>
    <w:p w14:paraId="337B44CF" w14:textId="1EDEA977" w:rsidR="00BB502A" w:rsidRPr="00974B96" w:rsidRDefault="00BB502A" w:rsidP="00FE5A14">
      <w:pPr>
        <w:ind w:left="71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w:r w:rsidR="00FE5A14" w:rsidRPr="00974B96">
        <w:rPr>
          <w:rFonts w:eastAsiaTheme="minorEastAsia"/>
          <w:lang w:val="en-US"/>
        </w:rPr>
        <w:t xml:space="preserve">with size </w:t>
      </w:r>
      <w:r w:rsidR="00FE5A14" w:rsidRPr="00974B96">
        <w:rPr>
          <w:rFonts w:eastAsiaTheme="minorEastAsia"/>
          <w:lang w:val="en-US"/>
        </w:rPr>
        <w:tab/>
      </w:r>
      <w:r w:rsidR="00FE5A14" w:rsidRPr="00974B96">
        <w:rPr>
          <w:rFonts w:eastAsiaTheme="minorEastAsia"/>
          <w:lang w:val="en-US"/>
        </w:rPr>
        <w:tab/>
      </w:r>
      <w:r w:rsidR="00FE5A14" w:rsidRPr="00974B96">
        <w:rPr>
          <w:rFonts w:eastAsiaTheme="minorEastAsia"/>
          <w:lang w:val="en-US"/>
        </w:rPr>
        <w:tab/>
      </w:r>
      <w:r w:rsidR="00FE5A14" w:rsidRPr="00974B96"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 xml:space="preserve">* </m:t>
            </m:r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en-US"/>
              </w:rPr>
              <m:t xml:space="preserve">* 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en-US"/>
          </w:rPr>
          <m:t>=[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 xml:space="preserve">* 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]</m:t>
        </m:r>
      </m:oMath>
    </w:p>
    <w:p w14:paraId="193B50BE" w14:textId="3C13884B" w:rsidR="00BC0522" w:rsidRPr="00974B96" w:rsidRDefault="00985079" w:rsidP="0054206A">
      <w:pPr>
        <w:rPr>
          <w:lang w:val="en-US"/>
        </w:rPr>
      </w:pPr>
      <w:r w:rsidRPr="00974B96">
        <w:rPr>
          <w:lang w:val="en-US"/>
        </w:rPr>
        <w:t xml:space="preserve">To multiply two matrices </w:t>
      </w:r>
      <w:r w:rsidR="00416D87" w:rsidRPr="00974B96">
        <w:rPr>
          <w:lang w:val="en-US"/>
        </w:rPr>
        <w:t>those,</w:t>
      </w:r>
      <w:r w:rsidRPr="00974B96">
        <w:rPr>
          <w:lang w:val="en-US"/>
        </w:rPr>
        <w:t xml:space="preserve"> need </w:t>
      </w:r>
      <w:r w:rsidRPr="00A35033">
        <w:rPr>
          <w:u w:val="single"/>
          <w:lang w:val="en-US"/>
        </w:rPr>
        <w:t>to</w:t>
      </w:r>
      <w:r w:rsidRPr="00974B96">
        <w:rPr>
          <w:lang w:val="en-US"/>
        </w:rPr>
        <w:t xml:space="preserve"> be </w:t>
      </w:r>
      <w:r w:rsidR="009D56DF" w:rsidRPr="00974B96">
        <w:rPr>
          <w:lang w:val="en-US"/>
        </w:rPr>
        <w:t xml:space="preserve">of size [a x b] and [b x c] in order to create a [a x c] </w:t>
      </w:r>
      <w:r w:rsidR="00BC75C8" w:rsidRPr="00974B96">
        <w:rPr>
          <w:lang w:val="en-US"/>
        </w:rPr>
        <w:t xml:space="preserve">resulting matrix. For </w:t>
      </w:r>
      <w:r w:rsidR="00C354C4" w:rsidRPr="00974B96">
        <w:rPr>
          <w:lang w:val="en-US"/>
        </w:rPr>
        <w:t>simplicity</w:t>
      </w:r>
      <w:r w:rsidR="00BC75C8" w:rsidRPr="00974B96">
        <w:rPr>
          <w:lang w:val="en-US"/>
        </w:rPr>
        <w:t xml:space="preserve"> I choose to operate only on </w:t>
      </w:r>
      <w:r w:rsidR="00C354C4" w:rsidRPr="00974B96">
        <w:rPr>
          <w:lang w:val="en-US"/>
        </w:rPr>
        <w:t>squared</w:t>
      </w:r>
      <w:r w:rsidR="00BC75C8" w:rsidRPr="00974B96">
        <w:rPr>
          <w:lang w:val="en-US"/>
        </w:rPr>
        <w:t xml:space="preserve"> matri</w:t>
      </w:r>
      <w:r w:rsidR="00F4442B" w:rsidRPr="00974B96">
        <w:rPr>
          <w:lang w:val="en-US"/>
        </w:rPr>
        <w:t xml:space="preserve">ces with increasing dimension </w:t>
      </w:r>
      <w:r w:rsidR="00E93FE7" w:rsidRPr="00974B96">
        <w:rPr>
          <w:lang w:val="en-US"/>
        </w:rPr>
        <w:t>N</w:t>
      </w:r>
      <w:r w:rsidR="007B015D">
        <w:rPr>
          <w:lang w:val="en-US"/>
        </w:rPr>
        <w:t xml:space="preserve"> = 2000 </w:t>
      </w:r>
      <w:r w:rsidR="00416D87">
        <w:rPr>
          <w:lang w:val="en-US"/>
        </w:rPr>
        <w:t xml:space="preserve">from </w:t>
      </w:r>
      <w:r w:rsidR="00416D87" w:rsidRPr="00974B96">
        <w:rPr>
          <w:lang w:val="en-US"/>
        </w:rPr>
        <w:t>2000</w:t>
      </w:r>
      <w:r w:rsidR="00E66610">
        <w:rPr>
          <w:lang w:val="en-US"/>
        </w:rPr>
        <w:t xml:space="preserve"> to </w:t>
      </w:r>
      <w:r w:rsidR="007B015D">
        <w:rPr>
          <w:lang w:val="en-US"/>
        </w:rPr>
        <w:t>10000</w:t>
      </w:r>
      <w:r w:rsidR="00722A64" w:rsidRPr="00974B96">
        <w:rPr>
          <w:lang w:val="en-US"/>
        </w:rPr>
        <w:t>.</w:t>
      </w:r>
    </w:p>
    <w:p w14:paraId="7FBDD557" w14:textId="2DE86A01" w:rsidR="00722A64" w:rsidRPr="00974B96" w:rsidRDefault="00551570" w:rsidP="0054206A">
      <w:pPr>
        <w:rPr>
          <w:lang w:val="en-US"/>
        </w:rPr>
      </w:pPr>
      <w:r w:rsidRPr="00974B96">
        <w:rPr>
          <w:lang w:val="en-US"/>
        </w:rPr>
        <w:t xml:space="preserve">Implementing the code was simply a matter of </w:t>
      </w:r>
      <w:r w:rsidR="00A13EDB" w:rsidRPr="00974B96">
        <w:rPr>
          <w:lang w:val="en-US"/>
        </w:rPr>
        <w:t xml:space="preserve">translating the algorithm into a </w:t>
      </w:r>
      <w:proofErr w:type="spellStart"/>
      <w:r w:rsidR="00A13EDB" w:rsidRPr="00974B96">
        <w:rPr>
          <w:lang w:val="en-US"/>
        </w:rPr>
        <w:t>c++</w:t>
      </w:r>
      <w:proofErr w:type="spellEnd"/>
      <w:r w:rsidR="00A13EDB" w:rsidRPr="00974B96">
        <w:rPr>
          <w:lang w:val="en-US"/>
        </w:rPr>
        <w:t xml:space="preserve"> function by changing the series operator into </w:t>
      </w:r>
      <w:r w:rsidR="00C06046" w:rsidRPr="00974B96">
        <w:rPr>
          <w:lang w:val="en-US"/>
        </w:rPr>
        <w:t xml:space="preserve">a </w:t>
      </w:r>
      <w:r w:rsidR="00C06046" w:rsidRPr="00974B96">
        <w:rPr>
          <w:i/>
          <w:lang w:val="en-US"/>
        </w:rPr>
        <w:t>for</w:t>
      </w:r>
      <w:r w:rsidR="00C06046" w:rsidRPr="00974B96">
        <w:rPr>
          <w:lang w:val="en-US"/>
        </w:rPr>
        <w:t xml:space="preserve"> loop.</w:t>
      </w:r>
    </w:p>
    <w:p w14:paraId="1DAA42AB" w14:textId="7FAB7E72" w:rsidR="00600D57" w:rsidRPr="00705C27" w:rsidRDefault="006B7E38" w:rsidP="005420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i,r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r,j</m:t>
                  </m:r>
                </m:sub>
              </m:sSub>
            </m:e>
          </m:nary>
        </m:oMath>
      </m:oMathPara>
    </w:p>
    <w:p w14:paraId="711EEAD3" w14:textId="444B0B06" w:rsidR="00705C27" w:rsidRPr="00974B96" w:rsidRDefault="00705C27" w:rsidP="0054206A">
      <w:pPr>
        <w:rPr>
          <w:lang w:val="en-US"/>
        </w:rPr>
      </w:pPr>
      <w:r w:rsidRPr="00974B96">
        <w:rPr>
          <w:lang w:val="en-US"/>
        </w:rPr>
        <w:t xml:space="preserve">Here follows the code for the creation of the complete C matrix </w:t>
      </w:r>
      <w:r w:rsidRPr="00974B96">
        <w:rPr>
          <w:i/>
          <w:lang w:val="en-US"/>
        </w:rPr>
        <w:t>(called here r)</w:t>
      </w:r>
      <w:r w:rsidR="007963C0" w:rsidRPr="00974B96">
        <w:rPr>
          <w:lang w:val="en-US"/>
        </w:rPr>
        <w:t xml:space="preserve"> and</w:t>
      </w:r>
      <w:r w:rsidR="001651C2" w:rsidRPr="00974B96">
        <w:rPr>
          <w:lang w:val="en-US"/>
        </w:rPr>
        <w:t xml:space="preserve"> the </w:t>
      </w:r>
      <w:r w:rsidR="00C20590" w:rsidRPr="00974B96">
        <w:rPr>
          <w:lang w:val="en-US"/>
        </w:rPr>
        <w:t>series</w:t>
      </w:r>
      <w:r w:rsidR="00FF3F01">
        <w:rPr>
          <w:lang w:val="en-US"/>
        </w:rPr>
        <w:t xml:space="preserve"> is</w:t>
      </w:r>
      <w:r w:rsidR="00C20590" w:rsidRPr="00974B96">
        <w:rPr>
          <w:lang w:val="en-US"/>
        </w:rPr>
        <w:t xml:space="preserve"> translated into a</w:t>
      </w:r>
      <w:r w:rsidR="005E6344" w:rsidRPr="00974B96">
        <w:rPr>
          <w:lang w:val="en-US"/>
        </w:rPr>
        <w:t xml:space="preserve"> series of</w:t>
      </w:r>
      <w:r w:rsidR="005E6344" w:rsidRPr="00974B96">
        <w:rPr>
          <w:i/>
          <w:lang w:val="en-US"/>
        </w:rPr>
        <w:t xml:space="preserve"> for </w:t>
      </w:r>
      <w:r w:rsidR="005E6344" w:rsidRPr="00974B96">
        <w:rPr>
          <w:lang w:val="en-US"/>
        </w:rPr>
        <w:t>loops in o</w:t>
      </w:r>
      <w:r w:rsidR="00E567D6">
        <w:rPr>
          <w:lang w:val="en-US"/>
        </w:rPr>
        <w:t>r</w:t>
      </w:r>
      <w:r w:rsidR="005E6344" w:rsidRPr="00974B96">
        <w:rPr>
          <w:lang w:val="en-US"/>
        </w:rPr>
        <w:t>der to create all the elements</w:t>
      </w:r>
      <w:r w:rsidR="005B02D6" w:rsidRPr="00974B96">
        <w:rPr>
          <w:lang w:val="en-US"/>
        </w:rPr>
        <w:t xml:space="preserve"> of the resulting N*N matrix.</w:t>
      </w:r>
      <w:r w:rsidR="007963C0" w:rsidRPr="00974B96">
        <w:rPr>
          <w:lang w:val="en-US"/>
        </w:rPr>
        <w:t xml:space="preserve"> </w:t>
      </w:r>
    </w:p>
    <w:p w14:paraId="601C67D6" w14:textId="77777777" w:rsidR="00C462A2" w:rsidRPr="00974B96" w:rsidRDefault="00C462A2" w:rsidP="00C462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974B96">
        <w:rPr>
          <w:lang w:val="en-US"/>
        </w:rPr>
        <w:tab/>
      </w:r>
      <w:r w:rsidRPr="00974B96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void</w:t>
      </w:r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974B96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multiply</w:t>
      </w:r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974B96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float</w:t>
      </w:r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**a, </w:t>
      </w:r>
      <w:r w:rsidRPr="00974B96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float</w:t>
      </w:r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**b, </w:t>
      </w:r>
      <w:r w:rsidRPr="00974B96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float</w:t>
      </w:r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**r, </w:t>
      </w:r>
      <w:r w:rsidRPr="00974B96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size){</w:t>
      </w:r>
    </w:p>
    <w:p w14:paraId="201B25E4" w14:textId="6A09F249" w:rsidR="00C75DEA" w:rsidRPr="006D6102" w:rsidRDefault="00C462A2" w:rsidP="00C75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it-IT"/>
        </w:rPr>
      </w:pPr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 w:rsidR="00C75DEA"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ab/>
      </w:r>
      <w:r w:rsidRPr="006D6102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//multiply a*b</w:t>
      </w:r>
      <w:r w:rsidR="00C75DEA" w:rsidRPr="006D6102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= r</w:t>
      </w:r>
    </w:p>
    <w:p w14:paraId="4C895A65" w14:textId="6ED942B6" w:rsidR="00C462A2" w:rsidRPr="00974B96" w:rsidRDefault="00C462A2" w:rsidP="00C46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6D610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 w:rsidR="00C75DEA" w:rsidRPr="006D610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ab/>
      </w:r>
      <w:proofErr w:type="gramStart"/>
      <w:r w:rsidRPr="00974B96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974B96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974B96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&lt; size; </w:t>
      </w:r>
      <w:proofErr w:type="spellStart"/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++)</w:t>
      </w:r>
    </w:p>
    <w:p w14:paraId="4C5DA1DE" w14:textId="77777777" w:rsidR="00C462A2" w:rsidRPr="00974B96" w:rsidRDefault="00C462A2" w:rsidP="00C46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    </w:t>
      </w:r>
      <w:proofErr w:type="gramStart"/>
      <w:r w:rsidRPr="00974B96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974B96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j = </w:t>
      </w:r>
      <w:r w:rsidRPr="00974B96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j &lt; size; </w:t>
      </w:r>
      <w:proofErr w:type="spellStart"/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j++</w:t>
      </w:r>
      <w:proofErr w:type="spellEnd"/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3F179EEF" w14:textId="77777777" w:rsidR="00C462A2" w:rsidRPr="00974B96" w:rsidRDefault="00C462A2" w:rsidP="00C46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        </w:t>
      </w:r>
      <w:proofErr w:type="gramStart"/>
      <w:r w:rsidRPr="00974B96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974B96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k = </w:t>
      </w:r>
      <w:r w:rsidRPr="00974B96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 k &lt; size; k++)</w:t>
      </w:r>
    </w:p>
    <w:p w14:paraId="08391623" w14:textId="34CCC552" w:rsidR="00C462A2" w:rsidRDefault="00C462A2" w:rsidP="00C46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974B9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            </w:t>
      </w:r>
      <w:r w:rsidRPr="00C462A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r[i][j] = r[i][j] + a[i][</w:t>
      </w:r>
      <w:proofErr w:type="gramStart"/>
      <w:r w:rsidRPr="00C462A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k]*</w:t>
      </w:r>
      <w:proofErr w:type="gramEnd"/>
      <w:r w:rsidRPr="00C462A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b[k][j];</w:t>
      </w:r>
    </w:p>
    <w:p w14:paraId="2EBA9ED3" w14:textId="77777777" w:rsidR="00C75DEA" w:rsidRPr="00C462A2" w:rsidRDefault="00C75DEA" w:rsidP="00C46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2645F45" w14:textId="1AA0CE96" w:rsidR="00287B5C" w:rsidRDefault="00287B5C" w:rsidP="0054206A"/>
    <w:p w14:paraId="262211D5" w14:textId="58036246" w:rsidR="00C75DEA" w:rsidRDefault="00C75DEA" w:rsidP="00C75DEA">
      <w:pPr>
        <w:pStyle w:val="Titolo2"/>
        <w:rPr>
          <w:lang w:val="en-US"/>
        </w:rPr>
      </w:pPr>
      <w:r w:rsidRPr="00974B96">
        <w:rPr>
          <w:lang w:val="en-US"/>
        </w:rPr>
        <w:t>Matrix inversion: LU method</w:t>
      </w:r>
    </w:p>
    <w:p w14:paraId="14DDFD43" w14:textId="71C9854B" w:rsidR="00B70559" w:rsidRPr="00B70559" w:rsidRDefault="002C105B" w:rsidP="00B70559">
      <w:pPr>
        <w:rPr>
          <w:lang w:val="en-US"/>
        </w:rPr>
      </w:pPr>
      <w:r>
        <w:rPr>
          <w:lang w:val="en-US"/>
        </w:rPr>
        <w:t xml:space="preserve">For </w:t>
      </w:r>
      <w:r w:rsidR="00416D87">
        <w:rPr>
          <w:lang w:val="en-US"/>
        </w:rPr>
        <w:t>this operation</w:t>
      </w:r>
      <w:r>
        <w:rPr>
          <w:lang w:val="en-US"/>
        </w:rPr>
        <w:t xml:space="preserve"> the size of the squared matrices was different, </w:t>
      </w:r>
      <w:r w:rsidR="002428D7">
        <w:rPr>
          <w:lang w:val="en-US"/>
        </w:rPr>
        <w:t xml:space="preserve">it starts from 500 to </w:t>
      </w:r>
      <w:r w:rsidR="008F3DCB">
        <w:rPr>
          <w:lang w:val="en-US"/>
        </w:rPr>
        <w:t>25</w:t>
      </w:r>
      <w:r w:rsidR="002428D7">
        <w:rPr>
          <w:lang w:val="en-US"/>
        </w:rPr>
        <w:t>00 with steps of 500.</w:t>
      </w:r>
    </w:p>
    <w:p w14:paraId="45484DCB" w14:textId="0F234B65" w:rsidR="000D2F60" w:rsidRDefault="00B51452" w:rsidP="00C75DEA">
      <w:pPr>
        <w:rPr>
          <w:lang w:val="en-US"/>
        </w:rPr>
      </w:pPr>
      <w:r w:rsidRPr="00974B96">
        <w:rPr>
          <w:lang w:val="en-US"/>
        </w:rPr>
        <w:t xml:space="preserve">The </w:t>
      </w:r>
      <w:r w:rsidR="00BF2EA4" w:rsidRPr="00974B96">
        <w:rPr>
          <w:lang w:val="en-US"/>
        </w:rPr>
        <w:t>algorithm</w:t>
      </w:r>
      <w:r w:rsidRPr="00974B96">
        <w:rPr>
          <w:lang w:val="en-US"/>
        </w:rPr>
        <w:t xml:space="preserve"> of choice here was the LU decomposition method. Even if during the bachelor courses of </w:t>
      </w:r>
      <w:proofErr w:type="gramStart"/>
      <w:r w:rsidRPr="00974B96">
        <w:rPr>
          <w:lang w:val="en-US"/>
        </w:rPr>
        <w:t>algebra</w:t>
      </w:r>
      <w:proofErr w:type="gramEnd"/>
      <w:r w:rsidRPr="00974B96">
        <w:rPr>
          <w:lang w:val="en-US"/>
        </w:rPr>
        <w:t xml:space="preserve"> it was </w:t>
      </w:r>
      <w:r w:rsidR="00BF2EA4" w:rsidRPr="00974B96">
        <w:rPr>
          <w:lang w:val="en-US"/>
        </w:rPr>
        <w:t>taught</w:t>
      </w:r>
      <w:r w:rsidRPr="00974B96">
        <w:rPr>
          <w:lang w:val="en-US"/>
        </w:rPr>
        <w:t xml:space="preserve"> us that </w:t>
      </w:r>
      <w:r w:rsidR="0062648E" w:rsidRPr="00974B96">
        <w:rPr>
          <w:lang w:val="en-US"/>
        </w:rPr>
        <w:t xml:space="preserve">an inversion of any square matrix could be done by using the determinant method, it’s simply </w:t>
      </w:r>
      <w:r w:rsidR="00664F03" w:rsidRPr="00974B96">
        <w:rPr>
          <w:lang w:val="en-US"/>
        </w:rPr>
        <w:t xml:space="preserve">waste too much resources of the computer in order to </w:t>
      </w:r>
      <w:r w:rsidR="008349FB" w:rsidRPr="00974B96">
        <w:rPr>
          <w:lang w:val="en-US"/>
        </w:rPr>
        <w:t xml:space="preserve">process a complete matrix. This is due to the large number of operations needed in </w:t>
      </w:r>
      <w:r w:rsidR="00BF2EA4" w:rsidRPr="00974B96">
        <w:rPr>
          <w:lang w:val="en-US"/>
        </w:rPr>
        <w:t>order</w:t>
      </w:r>
      <w:r w:rsidR="008349FB" w:rsidRPr="00974B96">
        <w:rPr>
          <w:lang w:val="en-US"/>
        </w:rPr>
        <w:t xml:space="preserve"> to calculate the determinant and sub matrices </w:t>
      </w:r>
      <w:r w:rsidR="008166CE" w:rsidRPr="00974B96">
        <w:rPr>
          <w:lang w:val="en-US"/>
        </w:rPr>
        <w:t>at each step, producing a large amount of operation</w:t>
      </w:r>
      <w:r w:rsidR="00C22DE0" w:rsidRPr="00974B96">
        <w:rPr>
          <w:lang w:val="en-US"/>
        </w:rPr>
        <w:t xml:space="preserve">s </w:t>
      </w:r>
      <w:r w:rsidR="00C22DE0" w:rsidRPr="00974B96">
        <w:rPr>
          <w:i/>
          <w:lang w:val="en-US"/>
        </w:rPr>
        <w:t>(N!)</w:t>
      </w:r>
      <w:r w:rsidR="008166CE" w:rsidRPr="00974B96">
        <w:rPr>
          <w:lang w:val="en-US"/>
        </w:rPr>
        <w:t xml:space="preserve"> </w:t>
      </w:r>
      <w:r w:rsidR="008C613B">
        <w:rPr>
          <w:lang w:val="en-US"/>
        </w:rPr>
        <w:t xml:space="preserve">to </w:t>
      </w:r>
      <w:r w:rsidR="008166CE" w:rsidRPr="00974B96">
        <w:rPr>
          <w:lang w:val="en-US"/>
        </w:rPr>
        <w:t>the problem.</w:t>
      </w:r>
      <w:r w:rsidR="00C22DE0" w:rsidRPr="00974B96">
        <w:rPr>
          <w:lang w:val="en-US"/>
        </w:rPr>
        <w:t xml:space="preserve"> </w:t>
      </w:r>
      <w:r w:rsidR="00C22DE0" w:rsidRPr="00B80ACA">
        <w:rPr>
          <w:lang w:val="en-US"/>
        </w:rPr>
        <w:t>For small matrices</w:t>
      </w:r>
      <w:r w:rsidR="00B965C8" w:rsidRPr="00B80ACA">
        <w:rPr>
          <w:lang w:val="en-US"/>
        </w:rPr>
        <w:t xml:space="preserve"> like 2x2 or 3x3 it’s</w:t>
      </w:r>
      <w:r w:rsidR="008166CE" w:rsidRPr="00B80ACA">
        <w:rPr>
          <w:lang w:val="en-US"/>
        </w:rPr>
        <w:t xml:space="preserve"> </w:t>
      </w:r>
      <w:r w:rsidR="004F17B1" w:rsidRPr="00B80ACA">
        <w:rPr>
          <w:lang w:val="en-US"/>
        </w:rPr>
        <w:t>still doable</w:t>
      </w:r>
      <w:r w:rsidR="004563F7" w:rsidRPr="00B80ACA">
        <w:rPr>
          <w:lang w:val="en-US"/>
        </w:rPr>
        <w:t xml:space="preserve"> but </w:t>
      </w:r>
      <w:r w:rsidR="00B80ACA" w:rsidRPr="00B80ACA">
        <w:rPr>
          <w:lang w:val="en-US"/>
        </w:rPr>
        <w:t>with</w:t>
      </w:r>
      <w:r w:rsidR="000D2F60">
        <w:rPr>
          <w:lang w:val="en-US"/>
        </w:rPr>
        <w:t xml:space="preserve"> the increasing size it will became much harder to perform. </w:t>
      </w:r>
    </w:p>
    <w:p w14:paraId="16DD72CF" w14:textId="6FFE7BA5" w:rsidR="00C75DEA" w:rsidRDefault="000D2F60" w:rsidP="00C75DEA">
      <w:pPr>
        <w:rPr>
          <w:lang w:val="en-US"/>
        </w:rPr>
      </w:pPr>
      <w:proofErr w:type="gramStart"/>
      <w:r>
        <w:rPr>
          <w:lang w:val="en-US"/>
        </w:rPr>
        <w:lastRenderedPageBreak/>
        <w:t>So</w:t>
      </w:r>
      <w:proofErr w:type="gramEnd"/>
      <w:r>
        <w:rPr>
          <w:lang w:val="en-US"/>
        </w:rPr>
        <w:t xml:space="preserve"> the solution was to use a different approach to the problem and by using the LU decomposition</w:t>
      </w:r>
      <w:r w:rsidR="00EC12C5">
        <w:rPr>
          <w:lang w:val="en-US"/>
        </w:rPr>
        <w:t xml:space="preserve"> of the matrix A the amount of operations reduces drastically</w:t>
      </w:r>
      <w:r w:rsidR="004F17B1" w:rsidRPr="00B80ACA">
        <w:rPr>
          <w:lang w:val="en-US"/>
        </w:rPr>
        <w:t xml:space="preserve"> </w:t>
      </w:r>
      <w:r w:rsidR="008C613B">
        <w:rPr>
          <w:lang w:val="en-US"/>
        </w:rPr>
        <w:t>and at the same time there is the possibility of parallelize some part o</w:t>
      </w:r>
      <w:r w:rsidR="0067496C">
        <w:rPr>
          <w:lang w:val="en-US"/>
        </w:rPr>
        <w:t>f the process.</w:t>
      </w:r>
    </w:p>
    <w:p w14:paraId="10DA6B05" w14:textId="16D56B33" w:rsidR="0067496C" w:rsidRDefault="0067496C" w:rsidP="00C75DEA">
      <w:pPr>
        <w:rPr>
          <w:lang w:val="en-US"/>
        </w:rPr>
      </w:pPr>
      <w:r>
        <w:rPr>
          <w:lang w:val="en-US"/>
        </w:rPr>
        <w:t xml:space="preserve">First the A matrix is decomposed into two triangular matrices </w:t>
      </w:r>
      <w:r w:rsidR="00416D87">
        <w:rPr>
          <w:lang w:val="en-US"/>
        </w:rPr>
        <w:t>using</w:t>
      </w:r>
      <w:r>
        <w:rPr>
          <w:lang w:val="en-US"/>
        </w:rPr>
        <w:t xml:space="preserve"> a pivoting matrix, then </w:t>
      </w:r>
      <w:r w:rsidR="006B1679">
        <w:rPr>
          <w:lang w:val="en-US"/>
        </w:rPr>
        <w:t>are</w:t>
      </w:r>
      <w:r>
        <w:rPr>
          <w:lang w:val="en-US"/>
        </w:rPr>
        <w:t xml:space="preserve"> performed the </w:t>
      </w:r>
      <w:r w:rsidR="006B1679">
        <w:rPr>
          <w:lang w:val="en-US"/>
        </w:rPr>
        <w:t xml:space="preserve">forward and </w:t>
      </w:r>
      <w:r>
        <w:rPr>
          <w:lang w:val="en-US"/>
        </w:rPr>
        <w:t xml:space="preserve">backward </w:t>
      </w:r>
      <w:r w:rsidR="006B1679">
        <w:rPr>
          <w:lang w:val="en-US"/>
        </w:rPr>
        <w:t xml:space="preserve">substitution that </w:t>
      </w:r>
      <w:r w:rsidR="006A574C">
        <w:rPr>
          <w:lang w:val="en-US"/>
        </w:rPr>
        <w:t>produce as result the inverted matrix.</w:t>
      </w:r>
    </w:p>
    <w:p w14:paraId="2381EF64" w14:textId="2F1F1A54" w:rsidR="00756A43" w:rsidRPr="0092548E" w:rsidRDefault="006A574C" w:rsidP="00C75DEA">
      <w:pPr>
        <w:rPr>
          <w:lang w:val="en-US"/>
        </w:rPr>
      </w:pPr>
      <w:r>
        <w:rPr>
          <w:lang w:val="en-US"/>
        </w:rPr>
        <w:t xml:space="preserve">In order to do that we </w:t>
      </w:r>
      <w:r w:rsidR="004B0E68">
        <w:rPr>
          <w:lang w:val="en-US"/>
        </w:rPr>
        <w:t xml:space="preserve">defined a </w:t>
      </w:r>
      <w:r w:rsidR="004B0E68" w:rsidRPr="00416D87">
        <w:rPr>
          <w:lang w:val="en-US"/>
        </w:rPr>
        <w:t>system</w:t>
      </w:r>
      <w:r w:rsidR="0092548E" w:rsidRPr="00416D87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A x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=I</m:t>
        </m:r>
      </m:oMath>
      <w:r w:rsidR="00756A43">
        <w:rPr>
          <w:rFonts w:eastAsiaTheme="minorEastAsia"/>
          <w:lang w:val="en-US"/>
        </w:rPr>
        <w:t xml:space="preserve"> with </w:t>
      </w:r>
      <w:r w:rsidR="00756A43">
        <w:rPr>
          <w:rFonts w:eastAsiaTheme="minorEastAsia"/>
          <w:i/>
          <w:lang w:val="en-US"/>
        </w:rPr>
        <w:t>A</w:t>
      </w:r>
      <w:r w:rsidR="00756D3B">
        <w:rPr>
          <w:rFonts w:eastAsiaTheme="minorEastAsia"/>
          <w:lang w:val="en-US"/>
        </w:rPr>
        <w:t xml:space="preserve"> the matrix that needs to be inverted, </w:t>
      </w:r>
      <w:r w:rsidR="007B283B">
        <w:rPr>
          <w:rFonts w:eastAsiaTheme="minorEastAsia"/>
          <w:i/>
          <w:lang w:val="en-US"/>
        </w:rPr>
        <w:t>I</w:t>
      </w:r>
      <w:r w:rsidR="00756D3B">
        <w:rPr>
          <w:rFonts w:eastAsiaTheme="minorEastAsia"/>
          <w:lang w:val="en-US"/>
        </w:rPr>
        <w:t xml:space="preserve"> the identity matrix of size N,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756D3B">
        <w:rPr>
          <w:rFonts w:eastAsiaTheme="minorEastAsia"/>
          <w:lang w:val="en-US"/>
        </w:rPr>
        <w:t xml:space="preserve"> the inverted matrix of A.</w:t>
      </w:r>
    </w:p>
    <w:p w14:paraId="569EE260" w14:textId="0ECEBED1" w:rsidR="008E36E4" w:rsidRDefault="008E36E4" w:rsidP="00C75DE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That expression could be rewrite as </w:t>
      </w:r>
      <m:oMath>
        <m:r>
          <w:rPr>
            <w:rFonts w:ascii="Cambria Math" w:eastAsiaTheme="minorEastAsia" w:hAnsi="Cambria Math"/>
            <w:lang w:val="en-US"/>
          </w:rPr>
          <m:t xml:space="preserve">L x U x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=I</m:t>
        </m:r>
      </m:oMath>
      <w:r w:rsidR="0017281F">
        <w:rPr>
          <w:rFonts w:eastAsiaTheme="minorEastAsia"/>
          <w:lang w:val="en-US"/>
        </w:rPr>
        <w:t xml:space="preserve"> but the problem of the inversion is still present</w:t>
      </w:r>
      <w:r w:rsidR="00E637ED">
        <w:rPr>
          <w:rFonts w:eastAsiaTheme="minorEastAsia"/>
          <w:lang w:val="en-US"/>
        </w:rPr>
        <w:t xml:space="preserve">. </w:t>
      </w:r>
      <w:r w:rsidR="004C5431">
        <w:rPr>
          <w:rFonts w:eastAsiaTheme="minorEastAsia"/>
          <w:lang w:val="en-US"/>
        </w:rPr>
        <w:t>So,</w:t>
      </w:r>
      <w:r w:rsidR="00E637ED">
        <w:rPr>
          <w:rFonts w:eastAsiaTheme="minorEastAsia"/>
          <w:lang w:val="en-US"/>
        </w:rPr>
        <w:t xml:space="preserve"> the two substitution are used in order to calculate, element by element, each column of the </w:t>
      </w:r>
      <w:r w:rsidR="0055506B">
        <w:rPr>
          <w:rFonts w:eastAsiaTheme="minorEastAsia"/>
          <w:lang w:val="en-US"/>
        </w:rPr>
        <w:t>inverse of A.</w:t>
      </w:r>
    </w:p>
    <w:p w14:paraId="234CBB0B" w14:textId="674C2F2E" w:rsidR="00D305B5" w:rsidRPr="00DC60CD" w:rsidRDefault="006B7E38" w:rsidP="00C75DEA">
      <w:pPr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L x Y=P x I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U x 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=Y</m:t>
                  </m:r>
                </m:e>
              </m:eqArr>
            </m:e>
          </m:d>
        </m:oMath>
      </m:oMathPara>
    </w:p>
    <w:p w14:paraId="7C688C72" w14:textId="77777777" w:rsidR="00DC60CD" w:rsidRPr="00DC60CD" w:rsidRDefault="00DC60CD" w:rsidP="00DC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proofErr w:type="gramStart"/>
      <w:r w:rsidRPr="00DC60C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DC60C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DC60CD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&lt; size; </w:t>
      </w:r>
      <w:proofErr w:type="spellStart"/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++){</w:t>
      </w:r>
    </w:p>
    <w:p w14:paraId="51E0D9CA" w14:textId="77777777" w:rsidR="00DC60CD" w:rsidRPr="00DC60CD" w:rsidRDefault="00DC60CD" w:rsidP="00DC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</w:t>
      </w:r>
      <w:r w:rsidRPr="00DC60C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float</w:t>
      </w:r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* y = </w:t>
      </w:r>
      <w:r w:rsidRPr="00DC60C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new</w:t>
      </w:r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DC60C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float</w:t>
      </w:r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[size</w:t>
      </w:r>
      <w:proofErr w:type="gramStart"/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](</w:t>
      </w:r>
      <w:proofErr w:type="gramEnd"/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3A0FF546" w14:textId="77777777" w:rsidR="00DC60CD" w:rsidRPr="00DC60CD" w:rsidRDefault="00DC60CD" w:rsidP="00DC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</w:t>
      </w:r>
      <w:proofErr w:type="spellStart"/>
      <w:r w:rsidRPr="00DC60C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forwardSubst</w:t>
      </w:r>
      <w:proofErr w:type="spellEnd"/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Start"/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l,p</w:t>
      </w:r>
      <w:proofErr w:type="gramEnd"/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,y,i,size</w:t>
      </w:r>
      <w:proofErr w:type="spellEnd"/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1413E92" w14:textId="77777777" w:rsidR="00DC60CD" w:rsidRPr="00DC60CD" w:rsidRDefault="00DC60CD" w:rsidP="00DC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</w:t>
      </w:r>
      <w:proofErr w:type="spellStart"/>
      <w:r w:rsidRPr="00DC60C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backwardSubst</w:t>
      </w:r>
      <w:proofErr w:type="spellEnd"/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Start"/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u,y</w:t>
      </w:r>
      <w:proofErr w:type="gramEnd"/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,a1,i,size);</w:t>
      </w:r>
    </w:p>
    <w:p w14:paraId="0F0A2D1A" w14:textId="77777777" w:rsidR="00DC60CD" w:rsidRPr="006D6102" w:rsidRDefault="00DC60CD" w:rsidP="00DC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C60C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 w:rsidRPr="006D610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70BAF3F0" w14:textId="2D65BD08" w:rsidR="00DC60CD" w:rsidRPr="006D6102" w:rsidRDefault="00DC60CD" w:rsidP="00C75DEA">
      <w:pPr>
        <w:rPr>
          <w:rFonts w:eastAsiaTheme="minorEastAsia"/>
          <w:iCs/>
          <w:lang w:val="en-US"/>
        </w:rPr>
      </w:pPr>
    </w:p>
    <w:p w14:paraId="3311B080" w14:textId="7C890F0F" w:rsidR="002137A6" w:rsidRPr="00A34F18" w:rsidRDefault="002137A6" w:rsidP="00C75DEA">
      <w:pPr>
        <w:rPr>
          <w:rFonts w:eastAsiaTheme="minorEastAsia"/>
          <w:iCs/>
          <w:lang w:val="en-US"/>
        </w:rPr>
      </w:pPr>
      <w:r w:rsidRPr="002137A6">
        <w:rPr>
          <w:rFonts w:eastAsiaTheme="minorEastAsia"/>
          <w:iCs/>
          <w:lang w:val="en-US"/>
        </w:rPr>
        <w:t>The for c</w:t>
      </w:r>
      <w:r>
        <w:rPr>
          <w:rFonts w:eastAsiaTheme="minorEastAsia"/>
          <w:iCs/>
          <w:lang w:val="en-US"/>
        </w:rPr>
        <w:t xml:space="preserve">ycle it’s used in order to calculate all the columns of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A34F18">
        <w:rPr>
          <w:rFonts w:eastAsiaTheme="minorEastAsia"/>
          <w:iCs/>
          <w:lang w:val="en-US"/>
        </w:rPr>
        <w:t xml:space="preserve">, and the </w:t>
      </w:r>
      <w:r w:rsidR="00A34F18">
        <w:rPr>
          <w:rFonts w:eastAsiaTheme="minorEastAsia"/>
          <w:i/>
          <w:iCs/>
          <w:lang w:val="en-US"/>
        </w:rPr>
        <w:t>size</w:t>
      </w:r>
      <w:r w:rsidR="00A34F18">
        <w:rPr>
          <w:rFonts w:eastAsiaTheme="minorEastAsia"/>
          <w:iCs/>
          <w:lang w:val="en-US"/>
        </w:rPr>
        <w:t xml:space="preserve"> parameter it’s used to</w:t>
      </w:r>
      <w:r w:rsidR="005C2692">
        <w:rPr>
          <w:rFonts w:eastAsiaTheme="minorEastAsia"/>
          <w:iCs/>
          <w:lang w:val="en-US"/>
        </w:rPr>
        <w:t xml:space="preserve"> identify the dimension of the matrix to be inverted.</w:t>
      </w:r>
    </w:p>
    <w:p w14:paraId="3A772009" w14:textId="5584A6E7" w:rsidR="0055506B" w:rsidRDefault="00AE37D5" w:rsidP="00AE37D5">
      <w:pPr>
        <w:pStyle w:val="Titolo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Forward substitution</w:t>
      </w:r>
    </w:p>
    <w:p w14:paraId="32C4184E" w14:textId="263AF7B9" w:rsidR="00AE37D5" w:rsidRPr="004C5431" w:rsidRDefault="006B7E38" w:rsidP="00AE37D5">
      <w:pPr>
        <w:rPr>
          <w:rFonts w:eastAsiaTheme="minorEastAsia"/>
          <w:iCs/>
        </w:rPr>
      </w:pPr>
      <m:oMathPara>
        <m:oMathParaPr>
          <m:jc m:val="centerGroup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 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n,n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6370050B" w14:textId="49F6E8B0" w:rsidR="001E421F" w:rsidRDefault="004C5431" w:rsidP="00AE37D5">
      <w:pPr>
        <w:rPr>
          <w:rFonts w:eastAsiaTheme="minorEastAsia"/>
          <w:iCs/>
          <w:lang w:val="en-US"/>
        </w:rPr>
      </w:pPr>
      <w:r w:rsidRPr="004C5431">
        <w:rPr>
          <w:rFonts w:eastAsiaTheme="minorEastAsia"/>
          <w:iCs/>
          <w:lang w:val="en-US"/>
        </w:rPr>
        <w:t>The first s</w:t>
      </w:r>
      <w:r>
        <w:rPr>
          <w:rFonts w:eastAsiaTheme="minorEastAsia"/>
          <w:iCs/>
          <w:lang w:val="en-US"/>
        </w:rPr>
        <w:t xml:space="preserve">tep is to calculate the elements of an intermediate matrix Y that it’s used in </w:t>
      </w:r>
      <w:r w:rsidR="00D305B5">
        <w:rPr>
          <w:rFonts w:eastAsiaTheme="minorEastAsia"/>
          <w:iCs/>
          <w:lang w:val="en-US"/>
        </w:rPr>
        <w:t>order to simplify the calculation</w:t>
      </w:r>
      <w:r w:rsidR="008A68C6">
        <w:rPr>
          <w:rFonts w:eastAsiaTheme="minorEastAsia"/>
          <w:iCs/>
          <w:lang w:val="en-US"/>
        </w:rPr>
        <w:t xml:space="preserve"> by allowing </w:t>
      </w:r>
      <w:r w:rsidR="00416D87">
        <w:rPr>
          <w:rFonts w:eastAsiaTheme="minorEastAsia"/>
          <w:iCs/>
          <w:lang w:val="en-US"/>
        </w:rPr>
        <w:t>its</w:t>
      </w:r>
      <w:r w:rsidR="008A68C6">
        <w:rPr>
          <w:rFonts w:eastAsiaTheme="minorEastAsia"/>
          <w:iCs/>
          <w:lang w:val="en-US"/>
        </w:rPr>
        <w:t xml:space="preserve"> creation column-by-column, one element at the time.</w:t>
      </w:r>
    </w:p>
    <w:p w14:paraId="45BE5D97" w14:textId="77777777" w:rsidR="001E421F" w:rsidRPr="001E421F" w:rsidRDefault="001E421F" w:rsidP="001E4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E421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void</w:t>
      </w: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1E421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forwardSubst</w:t>
      </w:r>
      <w:proofErr w:type="spellEnd"/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E421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float</w:t>
      </w: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**l, </w:t>
      </w:r>
      <w:r w:rsidRPr="001E421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float</w:t>
      </w: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**p, </w:t>
      </w:r>
      <w:r w:rsidRPr="001E421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float</w:t>
      </w: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*y, </w:t>
      </w:r>
      <w:r w:rsidRPr="001E421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column, </w:t>
      </w:r>
      <w:r w:rsidRPr="001E421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size){</w:t>
      </w:r>
    </w:p>
    <w:p w14:paraId="33193649" w14:textId="77777777" w:rsidR="001E421F" w:rsidRPr="001E421F" w:rsidRDefault="001E421F" w:rsidP="001E4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 w:rsidRPr="001E421F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/**</w:t>
      </w:r>
    </w:p>
    <w:p w14:paraId="69444C7C" w14:textId="77777777" w:rsidR="001E421F" w:rsidRPr="001E421F" w:rsidRDefault="001E421F" w:rsidP="001E4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E421F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    * solving </w:t>
      </w:r>
      <w:proofErr w:type="spellStart"/>
      <w:r w:rsidRPr="001E421F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yi</w:t>
      </w:r>
      <w:proofErr w:type="spellEnd"/>
      <w:r w:rsidRPr="001E421F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=Pi/ sum of </w:t>
      </w:r>
      <w:proofErr w:type="spellStart"/>
      <w:r w:rsidRPr="001E421F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Lrow-i</w:t>
      </w:r>
      <w:proofErr w:type="spellEnd"/>
    </w:p>
    <w:p w14:paraId="7C371333" w14:textId="77777777" w:rsidR="001E421F" w:rsidRPr="001E421F" w:rsidRDefault="001E421F" w:rsidP="001E4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E421F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   */</w:t>
      </w:r>
    </w:p>
    <w:p w14:paraId="4EF47069" w14:textId="5E4BD860" w:rsidR="001E421F" w:rsidRPr="001E421F" w:rsidRDefault="001E421F" w:rsidP="001E4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</w:t>
      </w:r>
    </w:p>
    <w:p w14:paraId="128952E0" w14:textId="77777777" w:rsidR="001E421F" w:rsidRPr="001E421F" w:rsidRDefault="001E421F" w:rsidP="001E4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gramStart"/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y[</w:t>
      </w:r>
      <w:proofErr w:type="gramEnd"/>
      <w:r w:rsidRPr="001E421F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 = p[</w:t>
      </w:r>
      <w:r w:rsidRPr="001E421F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][column] / l[</w:t>
      </w:r>
      <w:r w:rsidRPr="001E421F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</w:t>
      </w:r>
      <w:r w:rsidRPr="001E421F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];</w:t>
      </w:r>
    </w:p>
    <w:p w14:paraId="393D0FFA" w14:textId="77777777" w:rsidR="001E421F" w:rsidRPr="001E421F" w:rsidRDefault="001E421F" w:rsidP="001E4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proofErr w:type="gramStart"/>
      <w:r w:rsidRPr="001E421F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E421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1E421F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&lt; size; </w:t>
      </w:r>
      <w:proofErr w:type="spellStart"/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++){</w:t>
      </w:r>
    </w:p>
    <w:p w14:paraId="769AB0ED" w14:textId="77777777" w:rsidR="001E421F" w:rsidRPr="001E421F" w:rsidRDefault="001E421F" w:rsidP="001E4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y[</w:t>
      </w:r>
      <w:proofErr w:type="spellStart"/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 = p[</w:t>
      </w:r>
      <w:proofErr w:type="spellStart"/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][column];</w:t>
      </w:r>
    </w:p>
    <w:p w14:paraId="27825C66" w14:textId="0C76E804" w:rsidR="001E421F" w:rsidRPr="001E421F" w:rsidRDefault="001E421F" w:rsidP="001E4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</w:t>
      </w:r>
    </w:p>
    <w:p w14:paraId="61F4B86B" w14:textId="647D0403" w:rsidR="001E421F" w:rsidRPr="001E421F" w:rsidRDefault="001E421F" w:rsidP="001E4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ab/>
      </w: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</w:t>
      </w:r>
      <w:r w:rsidRPr="001E421F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1E421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j = </w:t>
      </w:r>
      <w:r w:rsidRPr="001E421F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j &lt; </w:t>
      </w:r>
      <w:proofErr w:type="spellStart"/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proofErr w:type="gramStart"/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j++</w:t>
      </w:r>
      <w:proofErr w:type="spellEnd"/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  <w:proofErr w:type="gramEnd"/>
    </w:p>
    <w:p w14:paraId="0453DDDB" w14:textId="182DC8C8" w:rsidR="001E421F" w:rsidRPr="001E421F" w:rsidRDefault="001E421F" w:rsidP="001E4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ab/>
      </w:r>
      <w:r w:rsidRPr="001E421F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//the P[</w:t>
      </w:r>
      <w:proofErr w:type="spellStart"/>
      <w:r w:rsidRPr="001E421F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i</w:t>
      </w:r>
      <w:proofErr w:type="spellEnd"/>
      <w:r w:rsidRPr="001E421F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] part has been done before</w:t>
      </w:r>
    </w:p>
    <w:p w14:paraId="2072CD23" w14:textId="77777777" w:rsidR="001E421F" w:rsidRPr="001E421F" w:rsidRDefault="001E421F" w:rsidP="001E4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    </w:t>
      </w: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y[i] = y[i] - l[i][</w:t>
      </w:r>
      <w:proofErr w:type="gramStart"/>
      <w:r w:rsidRPr="001E42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j]*</w:t>
      </w:r>
      <w:proofErr w:type="gramEnd"/>
      <w:r w:rsidRPr="001E42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y[j] ;</w:t>
      </w:r>
    </w:p>
    <w:p w14:paraId="6F34827E" w14:textId="77777777" w:rsidR="001E421F" w:rsidRPr="001E421F" w:rsidRDefault="001E421F" w:rsidP="001E4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}</w:t>
      </w:r>
    </w:p>
    <w:p w14:paraId="4C7F0040" w14:textId="77777777" w:rsidR="001E421F" w:rsidRPr="001E421F" w:rsidRDefault="001E421F" w:rsidP="001E4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y[i] = y[i]/l[i][i];</w:t>
      </w:r>
    </w:p>
    <w:p w14:paraId="3F39876B" w14:textId="77777777" w:rsidR="001E421F" w:rsidRPr="006D6102" w:rsidRDefault="001E421F" w:rsidP="001E4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E421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</w:t>
      </w:r>
      <w:r w:rsidRPr="006D610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1D0CEA7E" w14:textId="77777777" w:rsidR="001E421F" w:rsidRPr="006D6102" w:rsidRDefault="001E421F" w:rsidP="001E4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6D610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3F3E4BB9" w14:textId="2B0FD623" w:rsidR="004C5431" w:rsidRDefault="008A68C6" w:rsidP="00AE37D5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 </w:t>
      </w:r>
    </w:p>
    <w:p w14:paraId="1996B789" w14:textId="3200D6D3" w:rsidR="00135267" w:rsidRPr="00A603AF" w:rsidRDefault="00135267" w:rsidP="00AE37D5">
      <w:pPr>
        <w:rPr>
          <w:rFonts w:eastAsiaTheme="minorEastAsia"/>
          <w:iCs/>
          <w:sz w:val="20"/>
          <w:lang w:val="en-US"/>
        </w:rPr>
      </w:pPr>
      <w:r>
        <w:rPr>
          <w:rFonts w:eastAsiaTheme="minorEastAsia"/>
          <w:iCs/>
          <w:lang w:val="en-US"/>
        </w:rPr>
        <w:lastRenderedPageBreak/>
        <w:t xml:space="preserve">The </w:t>
      </w:r>
      <w:proofErr w:type="gramStart"/>
      <w:r>
        <w:rPr>
          <w:rFonts w:eastAsiaTheme="minorEastAsia"/>
          <w:iCs/>
          <w:lang w:val="en-US"/>
        </w:rPr>
        <w:t>main focus</w:t>
      </w:r>
      <w:proofErr w:type="gramEnd"/>
      <w:r>
        <w:rPr>
          <w:rFonts w:eastAsiaTheme="minorEastAsia"/>
          <w:iCs/>
          <w:lang w:val="en-US"/>
        </w:rPr>
        <w:t xml:space="preserve"> point here is </w:t>
      </w:r>
      <w:r w:rsidR="00A603AF">
        <w:rPr>
          <w:rFonts w:eastAsiaTheme="minorEastAsia"/>
          <w:iCs/>
          <w:lang w:val="en-US"/>
        </w:rPr>
        <w:t xml:space="preserve">the recursive for part. It’s used as </w:t>
      </w:r>
      <w:r w:rsidR="00A603AF">
        <w:rPr>
          <w:rFonts w:eastAsiaTheme="minorEastAsia"/>
          <w:i/>
          <w:iCs/>
          <w:lang w:val="en-US"/>
        </w:rPr>
        <w:t>sum</w:t>
      </w:r>
      <w:r w:rsidR="00A603AF">
        <w:rPr>
          <w:rFonts w:eastAsiaTheme="minorEastAsia"/>
          <w:iCs/>
          <w:lang w:val="en-US"/>
        </w:rPr>
        <w:t xml:space="preserve"> in order to update the value y[</w:t>
      </w:r>
      <w:proofErr w:type="spellStart"/>
      <w:r w:rsidR="00A603AF">
        <w:rPr>
          <w:rFonts w:eastAsiaTheme="minorEastAsia"/>
          <w:iCs/>
          <w:lang w:val="en-US"/>
        </w:rPr>
        <w:t>i</w:t>
      </w:r>
      <w:proofErr w:type="spellEnd"/>
      <w:r w:rsidR="00A603AF">
        <w:rPr>
          <w:rFonts w:eastAsiaTheme="minorEastAsia"/>
          <w:iCs/>
          <w:lang w:val="en-US"/>
        </w:rPr>
        <w:t>]</w:t>
      </w:r>
      <w:r w:rsidR="00A603AF">
        <w:rPr>
          <w:rFonts w:eastAsiaTheme="minorEastAsia"/>
          <w:iCs/>
          <w:sz w:val="20"/>
          <w:lang w:val="en-US"/>
        </w:rPr>
        <w:t xml:space="preserve"> </w:t>
      </w:r>
      <w:r w:rsidR="00A603AF" w:rsidRPr="002428D7">
        <w:rPr>
          <w:rFonts w:eastAsiaTheme="minorEastAsia"/>
          <w:iCs/>
          <w:lang w:val="en-US"/>
        </w:rPr>
        <w:t xml:space="preserve">before </w:t>
      </w:r>
      <w:r w:rsidR="00E16173" w:rsidRPr="002428D7">
        <w:rPr>
          <w:rFonts w:eastAsiaTheme="minorEastAsia"/>
          <w:iCs/>
          <w:lang w:val="en-US"/>
        </w:rPr>
        <w:t>dividing the partial value of y[</w:t>
      </w:r>
      <w:proofErr w:type="spellStart"/>
      <w:r w:rsidR="00E16173" w:rsidRPr="002428D7">
        <w:rPr>
          <w:rFonts w:eastAsiaTheme="minorEastAsia"/>
          <w:iCs/>
          <w:lang w:val="en-US"/>
        </w:rPr>
        <w:t>i</w:t>
      </w:r>
      <w:proofErr w:type="spellEnd"/>
      <w:r w:rsidR="00E16173" w:rsidRPr="002428D7">
        <w:rPr>
          <w:rFonts w:eastAsiaTheme="minorEastAsia"/>
          <w:iCs/>
          <w:lang w:val="en-US"/>
        </w:rPr>
        <w:t xml:space="preserve">] by the element of the L matrix that’s </w:t>
      </w:r>
      <w:r w:rsidR="007B700E" w:rsidRPr="002428D7">
        <w:rPr>
          <w:rFonts w:eastAsiaTheme="minorEastAsia"/>
          <w:iCs/>
          <w:lang w:val="en-US"/>
        </w:rPr>
        <w:t>user full</w:t>
      </w:r>
      <w:r w:rsidR="002865B5" w:rsidRPr="002428D7">
        <w:rPr>
          <w:rFonts w:eastAsiaTheme="minorEastAsia"/>
          <w:iCs/>
          <w:lang w:val="en-US"/>
        </w:rPr>
        <w:t xml:space="preserve"> in order to calculate is final value</w:t>
      </w:r>
      <w:r w:rsidR="00C51515" w:rsidRPr="002428D7">
        <w:rPr>
          <w:rFonts w:eastAsiaTheme="minorEastAsia"/>
          <w:iCs/>
          <w:lang w:val="en-US"/>
        </w:rPr>
        <w:t xml:space="preserve"> and the complete column it’s calculated by using another for cycle around.</w:t>
      </w:r>
    </w:p>
    <w:p w14:paraId="6E26A175" w14:textId="7C6A7BD7" w:rsidR="00AE37D5" w:rsidRPr="00135267" w:rsidRDefault="00AE37D5" w:rsidP="00AE37D5">
      <w:pPr>
        <w:pStyle w:val="Titolo3"/>
        <w:rPr>
          <w:u w:val="single"/>
          <w:lang w:val="en-US"/>
        </w:rPr>
      </w:pPr>
      <w:r w:rsidRPr="004C5431">
        <w:rPr>
          <w:lang w:val="en-US"/>
        </w:rPr>
        <w:t xml:space="preserve">Backward substitution </w:t>
      </w:r>
    </w:p>
    <w:p w14:paraId="5D03C5AE" w14:textId="09588FFA" w:rsidR="00AE37D5" w:rsidRPr="001F1B2B" w:rsidRDefault="006B7E38" w:rsidP="00AE37D5">
      <w:pPr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n,n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 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25980E16" w14:textId="7BD3DFB0" w:rsidR="001F1B2B" w:rsidRDefault="001F1B2B" w:rsidP="00AE37D5">
      <w:pPr>
        <w:rPr>
          <w:lang w:val="en-US"/>
        </w:rPr>
      </w:pPr>
      <w:r>
        <w:rPr>
          <w:lang w:val="en-US"/>
        </w:rPr>
        <w:t xml:space="preserve">This is the last step in order to compute the inverse and </w:t>
      </w:r>
      <w:r w:rsidR="00F778EF">
        <w:rPr>
          <w:lang w:val="en-US"/>
        </w:rPr>
        <w:t xml:space="preserve">it’s a similar to the forward </w:t>
      </w:r>
      <w:proofErr w:type="gramStart"/>
      <w:r w:rsidR="00F778EF">
        <w:rPr>
          <w:lang w:val="en-US"/>
        </w:rPr>
        <w:t>substitution</w:t>
      </w:r>
      <w:proofErr w:type="gramEnd"/>
      <w:r w:rsidR="00F778EF">
        <w:rPr>
          <w:lang w:val="en-US"/>
        </w:rPr>
        <w:t xml:space="preserve"> but it starts from the last row of the column</w:t>
      </w:r>
      <w:r w:rsidR="00FD3541">
        <w:rPr>
          <w:lang w:val="en-US"/>
        </w:rPr>
        <w:t xml:space="preserve"> and at the last step gives back the first row. Then the same </w:t>
      </w:r>
      <w:r w:rsidR="00A026AD">
        <w:rPr>
          <w:lang w:val="en-US"/>
        </w:rPr>
        <w:t>procedure is applied to all the other columns and the inversion is complete.</w:t>
      </w:r>
    </w:p>
    <w:p w14:paraId="3D47C451" w14:textId="1DF90AE6" w:rsidR="00B37C6C" w:rsidRPr="00B37C6C" w:rsidRDefault="00B37C6C" w:rsidP="00B3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</w:t>
      </w:r>
      <w:r w:rsidRPr="00B37C6C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oid</w:t>
      </w: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B37C6C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backwardSubst</w:t>
      </w:r>
      <w:proofErr w:type="spellEnd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B37C6C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float</w:t>
      </w: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**u, </w:t>
      </w:r>
      <w:r w:rsidRPr="00B37C6C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float</w:t>
      </w: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*y, </w:t>
      </w:r>
      <w:r w:rsidRPr="00B37C6C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float</w:t>
      </w: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**a1, </w:t>
      </w:r>
      <w:r w:rsidRPr="00B37C6C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column, </w:t>
      </w:r>
      <w:r w:rsidRPr="00B37C6C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size){</w:t>
      </w:r>
    </w:p>
    <w:p w14:paraId="05433A7C" w14:textId="77777777" w:rsidR="00B37C6C" w:rsidRPr="00B37C6C" w:rsidRDefault="00B37C6C" w:rsidP="00B3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 w:rsidRPr="00B37C6C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/**</w:t>
      </w:r>
    </w:p>
    <w:p w14:paraId="7F275F77" w14:textId="77777777" w:rsidR="00B37C6C" w:rsidRPr="00B37C6C" w:rsidRDefault="00B37C6C" w:rsidP="00B3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37C6C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    * solving A^-1 [</w:t>
      </w:r>
      <w:proofErr w:type="spellStart"/>
      <w:r w:rsidRPr="00B37C6C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i</w:t>
      </w:r>
      <w:proofErr w:type="spellEnd"/>
      <w:r w:rsidRPr="00B37C6C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] = P[</w:t>
      </w:r>
      <w:proofErr w:type="spellStart"/>
      <w:r w:rsidRPr="00B37C6C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i</w:t>
      </w:r>
      <w:proofErr w:type="spellEnd"/>
      <w:r w:rsidRPr="00B37C6C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]/sum of </w:t>
      </w:r>
      <w:proofErr w:type="spellStart"/>
      <w:r w:rsidRPr="00B37C6C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Lrow-i</w:t>
      </w:r>
      <w:proofErr w:type="spellEnd"/>
    </w:p>
    <w:p w14:paraId="24864FD1" w14:textId="77777777" w:rsidR="00B37C6C" w:rsidRPr="00B37C6C" w:rsidRDefault="00B37C6C" w:rsidP="00B3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37C6C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   */</w:t>
      </w:r>
    </w:p>
    <w:p w14:paraId="4FB0DADE" w14:textId="3CFB8810" w:rsidR="00B37C6C" w:rsidRPr="00B37C6C" w:rsidRDefault="00B37C6C" w:rsidP="00B3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</w:p>
    <w:p w14:paraId="32B66AE3" w14:textId="2E7A7369" w:rsidR="00B37C6C" w:rsidRPr="00B37C6C" w:rsidRDefault="00B37C6C" w:rsidP="00B3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a1[size-</w:t>
      </w:r>
      <w:proofErr w:type="gramStart"/>
      <w:r w:rsidRPr="00B37C6C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</w:t>
      </w:r>
      <w:proofErr w:type="gramEnd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column] = y[size-</w:t>
      </w:r>
      <w:r w:rsidRPr="00B37C6C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 / u[size-</w:t>
      </w:r>
      <w:r w:rsidRPr="00B37C6C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][size-</w:t>
      </w:r>
      <w:r w:rsidRPr="00B37C6C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];</w:t>
      </w:r>
    </w:p>
    <w:p w14:paraId="7F01CF7B" w14:textId="1FD5894A" w:rsidR="00B37C6C" w:rsidRPr="00B37C6C" w:rsidRDefault="00B37C6C" w:rsidP="00B3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proofErr w:type="gramStart"/>
      <w:r w:rsidRPr="00B37C6C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B37C6C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 size-</w:t>
      </w:r>
      <w:r w:rsidRPr="00B37C6C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</w:t>
      </w: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&gt;= </w:t>
      </w:r>
      <w:r w:rsidRPr="00B37C6C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--){</w:t>
      </w:r>
    </w:p>
    <w:p w14:paraId="03819E93" w14:textId="77777777" w:rsidR="00B37C6C" w:rsidRPr="00B37C6C" w:rsidRDefault="00B37C6C" w:rsidP="00B3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</w:t>
      </w:r>
      <w:r w:rsidRPr="00B37C6C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B37C6C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j = size-</w:t>
      </w:r>
      <w:r w:rsidRPr="00B37C6C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j &gt; </w:t>
      </w:r>
      <w:proofErr w:type="spellStart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 j--)</w:t>
      </w:r>
    </w:p>
    <w:p w14:paraId="72D32968" w14:textId="2008C3BB" w:rsidR="00B37C6C" w:rsidRPr="00B37C6C" w:rsidRDefault="00B37C6C" w:rsidP="00B3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{</w:t>
      </w:r>
    </w:p>
    <w:p w14:paraId="29E87A89" w14:textId="21387468" w:rsidR="00B37C6C" w:rsidRPr="00B37C6C" w:rsidRDefault="00B37C6C" w:rsidP="00B3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ab/>
      </w: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a1[</w:t>
      </w:r>
      <w:proofErr w:type="spellStart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][column] = a1[</w:t>
      </w:r>
      <w:proofErr w:type="spellStart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][column] - u[</w:t>
      </w:r>
      <w:proofErr w:type="spellStart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</w:t>
      </w:r>
      <w:proofErr w:type="gramStart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j]*</w:t>
      </w:r>
      <w:proofErr w:type="gramEnd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a1[j][column] ;</w:t>
      </w:r>
    </w:p>
    <w:p w14:paraId="56B1A812" w14:textId="77777777" w:rsidR="00B37C6C" w:rsidRPr="00B37C6C" w:rsidRDefault="00B37C6C" w:rsidP="00B3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}</w:t>
      </w:r>
    </w:p>
    <w:p w14:paraId="78898D42" w14:textId="77777777" w:rsidR="00B37C6C" w:rsidRPr="00B37C6C" w:rsidRDefault="00B37C6C" w:rsidP="00B3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a1[</w:t>
      </w:r>
      <w:proofErr w:type="spellStart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][column] = a1[</w:t>
      </w:r>
      <w:proofErr w:type="spellStart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][column]/u[</w:t>
      </w:r>
      <w:proofErr w:type="spellStart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</w:t>
      </w:r>
      <w:proofErr w:type="spellStart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]; </w:t>
      </w:r>
    </w:p>
    <w:p w14:paraId="4FFD0B32" w14:textId="77777777" w:rsidR="00B37C6C" w:rsidRPr="00B37C6C" w:rsidRDefault="00B37C6C" w:rsidP="00B3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}</w:t>
      </w:r>
    </w:p>
    <w:p w14:paraId="39A35E7F" w14:textId="77777777" w:rsidR="00B37C6C" w:rsidRPr="00B37C6C" w:rsidRDefault="00B37C6C" w:rsidP="00B37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37C6C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0A394A44" w14:textId="6348B9C7" w:rsidR="00B37C6C" w:rsidRDefault="00CF1ED9" w:rsidP="00AE37D5">
      <w:pPr>
        <w:rPr>
          <w:lang w:val="en-US"/>
        </w:rPr>
      </w:pPr>
      <w:r>
        <w:rPr>
          <w:lang w:val="en-US"/>
        </w:rPr>
        <w:t>As before the sum is calculated trough a for loop and the complete column vector is calculated by using an</w:t>
      </w:r>
      <w:r w:rsidR="00C51515">
        <w:rPr>
          <w:lang w:val="en-US"/>
        </w:rPr>
        <w:t>other for loop outside the first one.</w:t>
      </w:r>
    </w:p>
    <w:p w14:paraId="780C05D8" w14:textId="19B34935" w:rsidR="00973AB1" w:rsidRDefault="00EA5E22" w:rsidP="00613E2F">
      <w:pPr>
        <w:pStyle w:val="Titolo1"/>
        <w:rPr>
          <w:lang w:val="en-US"/>
        </w:rPr>
      </w:pPr>
      <w:r>
        <w:rPr>
          <w:lang w:val="en-US"/>
        </w:rPr>
        <w:t>Parallelization of the code</w:t>
      </w:r>
    </w:p>
    <w:p w14:paraId="0E0C44B5" w14:textId="4679F1DC" w:rsidR="00B156FE" w:rsidRPr="00B156FE" w:rsidRDefault="00C10480" w:rsidP="00B156FE">
      <w:pPr>
        <w:rPr>
          <w:lang w:val="en-US"/>
        </w:rPr>
      </w:pPr>
      <w:r>
        <w:rPr>
          <w:lang w:val="en-US"/>
        </w:rPr>
        <w:t xml:space="preserve">The library chosen for those projects was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due to the fact that’s very easy to use and scales very well on a </w:t>
      </w:r>
      <w:r w:rsidR="00BB0128">
        <w:rPr>
          <w:lang w:val="en-US"/>
        </w:rPr>
        <w:t>variety of</w:t>
      </w:r>
      <w:r>
        <w:rPr>
          <w:lang w:val="en-US"/>
        </w:rPr>
        <w:t xml:space="preserve"> </w:t>
      </w:r>
      <w:r w:rsidR="006C1725">
        <w:rPr>
          <w:lang w:val="en-US"/>
        </w:rPr>
        <w:t>number</w:t>
      </w:r>
      <w:r>
        <w:rPr>
          <w:lang w:val="en-US"/>
        </w:rPr>
        <w:t xml:space="preserve"> of </w:t>
      </w:r>
      <w:r w:rsidR="000C6F3F">
        <w:rPr>
          <w:lang w:val="en-US"/>
        </w:rPr>
        <w:t>threads</w:t>
      </w:r>
      <w:r>
        <w:rPr>
          <w:lang w:val="en-US"/>
        </w:rPr>
        <w:t xml:space="preserve">. </w:t>
      </w:r>
      <w:r w:rsidR="006C1725">
        <w:rPr>
          <w:lang w:val="en-US"/>
        </w:rPr>
        <w:t>Plus,</w:t>
      </w:r>
      <w:r>
        <w:rPr>
          <w:lang w:val="en-US"/>
        </w:rPr>
        <w:t xml:space="preserve"> it has a function that can be used to calculate the speedups</w:t>
      </w:r>
      <w:r w:rsidR="000F5361">
        <w:rPr>
          <w:lang w:val="en-US"/>
        </w:rPr>
        <w:t xml:space="preserve"> after the process ended.</w:t>
      </w:r>
    </w:p>
    <w:p w14:paraId="74FA1250" w14:textId="197735B2" w:rsidR="008E1CD6" w:rsidRDefault="000C6F3F" w:rsidP="008E1CD6">
      <w:pPr>
        <w:rPr>
          <w:lang w:val="en-US"/>
        </w:rPr>
      </w:pPr>
      <w:r>
        <w:rPr>
          <w:lang w:val="en-US"/>
        </w:rPr>
        <w:t>B</w:t>
      </w:r>
      <w:r w:rsidR="008E1CD6">
        <w:rPr>
          <w:lang w:val="en-US"/>
        </w:rPr>
        <w:t>oth the programs I decided to parallelize the allocation in memory and initialization of the matrices</w:t>
      </w:r>
      <w:r w:rsidR="00271175">
        <w:rPr>
          <w:lang w:val="en-US"/>
        </w:rPr>
        <w:t xml:space="preserve"> </w:t>
      </w:r>
      <w:r w:rsidR="009F74D9">
        <w:rPr>
          <w:lang w:val="en-US"/>
        </w:rPr>
        <w:t>to</w:t>
      </w:r>
      <w:r w:rsidR="00271175">
        <w:rPr>
          <w:lang w:val="en-US"/>
        </w:rPr>
        <w:t xml:space="preserve"> reduce the testing time</w:t>
      </w:r>
      <w:r w:rsidR="006C6709">
        <w:rPr>
          <w:lang w:val="en-US"/>
        </w:rPr>
        <w:t xml:space="preserve"> needed</w:t>
      </w:r>
      <w:r w:rsidR="00644262">
        <w:rPr>
          <w:lang w:val="en-US"/>
        </w:rPr>
        <w:t xml:space="preserve"> but in order to not </w:t>
      </w:r>
      <w:r w:rsidR="00141C0C">
        <w:rPr>
          <w:lang w:val="en-US"/>
        </w:rPr>
        <w:t xml:space="preserve">modify </w:t>
      </w:r>
      <w:r w:rsidR="00644262">
        <w:rPr>
          <w:lang w:val="en-US"/>
        </w:rPr>
        <w:t>the tests</w:t>
      </w:r>
      <w:r w:rsidR="00141C0C">
        <w:rPr>
          <w:lang w:val="en-US"/>
        </w:rPr>
        <w:t xml:space="preserve"> results</w:t>
      </w:r>
      <w:r w:rsidR="00644262">
        <w:rPr>
          <w:lang w:val="en-US"/>
        </w:rPr>
        <w:t>,</w:t>
      </w:r>
      <w:r w:rsidR="006C6709">
        <w:rPr>
          <w:lang w:val="en-US"/>
        </w:rPr>
        <w:t xml:space="preserve"> the </w:t>
      </w:r>
      <w:r w:rsidR="00B1550C">
        <w:rPr>
          <w:lang w:val="en-US"/>
        </w:rPr>
        <w:t xml:space="preserve">timer for calculating the speedups was set to start an instruction before the </w:t>
      </w:r>
      <w:r w:rsidR="00F83D6C">
        <w:rPr>
          <w:lang w:val="en-US"/>
        </w:rPr>
        <w:t xml:space="preserve">starting of the calculation of the multiplication and inversion. </w:t>
      </w:r>
    </w:p>
    <w:p w14:paraId="0D53BC44" w14:textId="606A44EF" w:rsidR="00C867D8" w:rsidRDefault="00C867D8" w:rsidP="008E1CD6">
      <w:pPr>
        <w:rPr>
          <w:lang w:val="en-US"/>
        </w:rPr>
      </w:pPr>
    </w:p>
    <w:p w14:paraId="67E3628F" w14:textId="1948EAB5" w:rsidR="00C867D8" w:rsidRDefault="00C867D8" w:rsidP="008E1CD6">
      <w:pPr>
        <w:rPr>
          <w:lang w:val="en-US"/>
        </w:rPr>
      </w:pPr>
    </w:p>
    <w:p w14:paraId="1D60E4AB" w14:textId="29312F77" w:rsidR="00C867D8" w:rsidRDefault="00C867D8" w:rsidP="008E1CD6">
      <w:pPr>
        <w:rPr>
          <w:lang w:val="en-US"/>
        </w:rPr>
      </w:pPr>
    </w:p>
    <w:p w14:paraId="5EF6BCAC" w14:textId="3AB10786" w:rsidR="00C867D8" w:rsidRDefault="00C867D8" w:rsidP="008E1CD6">
      <w:pPr>
        <w:rPr>
          <w:lang w:val="en-US"/>
        </w:rPr>
      </w:pPr>
    </w:p>
    <w:p w14:paraId="347A6EE1" w14:textId="77777777" w:rsidR="00C867D8" w:rsidRPr="008E1CD6" w:rsidRDefault="00C867D8" w:rsidP="008E1CD6">
      <w:pPr>
        <w:rPr>
          <w:lang w:val="en-US"/>
        </w:rPr>
      </w:pPr>
    </w:p>
    <w:p w14:paraId="06D1AEEB" w14:textId="7A52008B" w:rsidR="00EA5E22" w:rsidRDefault="00EA5E22" w:rsidP="00EA5E22">
      <w:pPr>
        <w:pStyle w:val="Titolo2"/>
        <w:rPr>
          <w:lang w:val="en-US"/>
        </w:rPr>
      </w:pPr>
      <w:r>
        <w:rPr>
          <w:lang w:val="en-US"/>
        </w:rPr>
        <w:lastRenderedPageBreak/>
        <w:t>Matrix multiplication</w:t>
      </w:r>
    </w:p>
    <w:p w14:paraId="36EBC09E" w14:textId="389BA1D3" w:rsidR="00EA5E22" w:rsidRDefault="001F3957" w:rsidP="00EA5E22">
      <w:pPr>
        <w:rPr>
          <w:lang w:val="en-US"/>
        </w:rPr>
      </w:pPr>
      <w:r>
        <w:rPr>
          <w:lang w:val="en-US"/>
        </w:rPr>
        <w:t xml:space="preserve">Due to </w:t>
      </w:r>
      <w:r w:rsidR="009F74D9">
        <w:rPr>
          <w:lang w:val="en-US"/>
        </w:rPr>
        <w:t>its</w:t>
      </w:r>
      <w:r>
        <w:rPr>
          <w:lang w:val="en-US"/>
        </w:rPr>
        <w:t xml:space="preserve"> simplicity, parallelizing this code it’s very easy </w:t>
      </w:r>
      <w:r w:rsidR="009F74D9">
        <w:rPr>
          <w:lang w:val="en-US"/>
        </w:rPr>
        <w:t>and</w:t>
      </w:r>
      <w:r>
        <w:rPr>
          <w:lang w:val="en-US"/>
        </w:rPr>
        <w:t xml:space="preserve"> efficient</w:t>
      </w:r>
      <w:r w:rsidR="001B1994">
        <w:rPr>
          <w:lang w:val="en-US"/>
        </w:rPr>
        <w:t xml:space="preserve"> thanks to its structure based around three </w:t>
      </w:r>
      <w:r w:rsidR="001B1994" w:rsidRPr="00C867D8">
        <w:rPr>
          <w:i/>
          <w:lang w:val="en-US"/>
        </w:rPr>
        <w:t>for</w:t>
      </w:r>
      <w:r w:rsidR="001B1994">
        <w:rPr>
          <w:lang w:val="en-US"/>
        </w:rPr>
        <w:t xml:space="preserve"> cycles</w:t>
      </w:r>
      <w:r w:rsidR="001F52B4">
        <w:rPr>
          <w:lang w:val="en-US"/>
        </w:rPr>
        <w:t xml:space="preserve">. </w:t>
      </w:r>
    </w:p>
    <w:p w14:paraId="165F3563" w14:textId="77777777" w:rsidR="001B1994" w:rsidRPr="001B1994" w:rsidRDefault="001B1994" w:rsidP="001B1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B1994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void</w:t>
      </w:r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1B1994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multiply</w:t>
      </w:r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B1994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float</w:t>
      </w:r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**a, </w:t>
      </w:r>
      <w:r w:rsidRPr="001B1994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float</w:t>
      </w:r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**b, </w:t>
      </w:r>
      <w:r w:rsidRPr="001B1994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float</w:t>
      </w:r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**r, </w:t>
      </w:r>
      <w:r w:rsidRPr="001B1994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size){</w:t>
      </w:r>
    </w:p>
    <w:p w14:paraId="718C94C1" w14:textId="77777777" w:rsidR="001B1994" w:rsidRPr="001B1994" w:rsidRDefault="001B1994" w:rsidP="001B1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 w:rsidRPr="001B1994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//multiply a*b</w:t>
      </w:r>
    </w:p>
    <w:p w14:paraId="393398CA" w14:textId="005D865E" w:rsidR="001B1994" w:rsidRPr="001B1994" w:rsidRDefault="001B1994" w:rsidP="001B1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bookmarkStart w:id="0" w:name="_Hlk9263306"/>
      <w:r w:rsidRPr="001B1994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 xml:space="preserve">    </w:t>
      </w:r>
      <w:r w:rsidRPr="001B1994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#pragma</w:t>
      </w:r>
      <w:r w:rsidRPr="001B1994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 xml:space="preserve"> </w:t>
      </w:r>
      <w:proofErr w:type="spellStart"/>
      <w:r w:rsidRPr="001B1994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omp</w:t>
      </w:r>
      <w:proofErr w:type="spellEnd"/>
      <w:r w:rsidRPr="001B1994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 xml:space="preserve"> </w:t>
      </w:r>
      <w:r w:rsidRPr="001B1994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parallel</w:t>
      </w:r>
      <w:r w:rsidRPr="001B1994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 xml:space="preserve"> </w:t>
      </w:r>
      <w:r w:rsidRPr="001B1994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for</w:t>
      </w:r>
      <w:r w:rsidRPr="001B1994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 xml:space="preserve"> </w:t>
      </w:r>
      <w:proofErr w:type="gramStart"/>
      <w:r w:rsidRPr="001B1994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collapse</w:t>
      </w:r>
      <w:r w:rsidRPr="001B1994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(</w:t>
      </w:r>
      <w:proofErr w:type="gramEnd"/>
      <w:r w:rsidR="00B40FFC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</w:t>
      </w:r>
      <w:r w:rsidRPr="001B1994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)</w:t>
      </w:r>
    </w:p>
    <w:bookmarkEnd w:id="0"/>
    <w:p w14:paraId="0B794DC9" w14:textId="77777777" w:rsidR="001B1994" w:rsidRPr="001B1994" w:rsidRDefault="001B1994" w:rsidP="001B1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</w:t>
      </w:r>
      <w:proofErr w:type="gramStart"/>
      <w:r w:rsidRPr="001B1994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B1994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1B1994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&lt; size; </w:t>
      </w:r>
      <w:proofErr w:type="spellStart"/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++)</w:t>
      </w:r>
    </w:p>
    <w:p w14:paraId="47A9C7AC" w14:textId="77777777" w:rsidR="001B1994" w:rsidRPr="001B1994" w:rsidRDefault="001B1994" w:rsidP="001B1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    </w:t>
      </w:r>
      <w:proofErr w:type="gramStart"/>
      <w:r w:rsidRPr="001B1994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B1994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j = </w:t>
      </w:r>
      <w:r w:rsidRPr="001B1994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j &lt; size; </w:t>
      </w:r>
      <w:proofErr w:type="spellStart"/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j++</w:t>
      </w:r>
      <w:proofErr w:type="spellEnd"/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575DFF67" w14:textId="77777777" w:rsidR="001B1994" w:rsidRPr="001B1994" w:rsidRDefault="001B1994" w:rsidP="001B1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        </w:t>
      </w:r>
      <w:proofErr w:type="gramStart"/>
      <w:r w:rsidRPr="001B1994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1B1994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k = </w:t>
      </w:r>
      <w:r w:rsidRPr="001B1994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 k &lt; size; k++)</w:t>
      </w:r>
    </w:p>
    <w:p w14:paraId="4C1BFE2A" w14:textId="77777777" w:rsidR="001B1994" w:rsidRPr="001B1994" w:rsidRDefault="001B1994" w:rsidP="001B19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B1994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            </w:t>
      </w:r>
      <w:r w:rsidRPr="001B199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r[i][j] = r[i][j] + a[i][</w:t>
      </w:r>
      <w:proofErr w:type="gramStart"/>
      <w:r w:rsidRPr="001B199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k]*</w:t>
      </w:r>
      <w:proofErr w:type="gramEnd"/>
      <w:r w:rsidRPr="001B199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b[k][j];</w:t>
      </w:r>
    </w:p>
    <w:p w14:paraId="0876B711" w14:textId="5D9A9D1B" w:rsidR="001B1994" w:rsidRPr="00C550D7" w:rsidRDefault="008D6910" w:rsidP="00EA5E22">
      <w:pPr>
        <w:rPr>
          <w:lang w:val="en-US"/>
        </w:rPr>
      </w:pPr>
      <w:r>
        <w:rPr>
          <w:lang w:val="en-US"/>
        </w:rPr>
        <w:t>Th</w:t>
      </w:r>
      <w:r w:rsidR="00E342FA">
        <w:rPr>
          <w:lang w:val="en-US"/>
        </w:rPr>
        <w:t>e</w:t>
      </w:r>
      <w:r>
        <w:rPr>
          <w:lang w:val="en-US"/>
        </w:rPr>
        <w:t xml:space="preserve"> </w:t>
      </w:r>
      <w:r w:rsidR="00E342FA">
        <w:rPr>
          <w:lang w:val="en-US"/>
        </w:rPr>
        <w:t>“</w:t>
      </w:r>
      <w:r w:rsidR="00E342FA" w:rsidRPr="00E342FA">
        <w:rPr>
          <w:i/>
          <w:lang w:val="en-US"/>
        </w:rPr>
        <w:t xml:space="preserve">#pragma </w:t>
      </w:r>
      <w:proofErr w:type="spellStart"/>
      <w:r w:rsidR="00E342FA" w:rsidRPr="00E342FA">
        <w:rPr>
          <w:i/>
          <w:lang w:val="en-US"/>
        </w:rPr>
        <w:t>omp</w:t>
      </w:r>
      <w:proofErr w:type="spellEnd"/>
      <w:r w:rsidR="00E342FA" w:rsidRPr="00E342FA">
        <w:rPr>
          <w:i/>
          <w:lang w:val="en-US"/>
        </w:rPr>
        <w:t xml:space="preserve"> parallel for </w:t>
      </w:r>
      <w:proofErr w:type="gramStart"/>
      <w:r w:rsidR="00E342FA" w:rsidRPr="00E342FA">
        <w:rPr>
          <w:i/>
          <w:lang w:val="en-US"/>
        </w:rPr>
        <w:t>collapse(</w:t>
      </w:r>
      <w:proofErr w:type="gramEnd"/>
      <w:r w:rsidR="00C550D7">
        <w:rPr>
          <w:i/>
          <w:lang w:val="en-US"/>
        </w:rPr>
        <w:t>2</w:t>
      </w:r>
      <w:r w:rsidR="00E342FA" w:rsidRPr="00E342FA">
        <w:rPr>
          <w:i/>
          <w:lang w:val="en-US"/>
        </w:rPr>
        <w:t>)</w:t>
      </w:r>
      <w:r w:rsidR="00E342FA">
        <w:rPr>
          <w:i/>
          <w:lang w:val="en-US"/>
        </w:rPr>
        <w:t>”</w:t>
      </w:r>
      <w:r w:rsidR="00D4748D">
        <w:rPr>
          <w:lang w:val="en-US"/>
        </w:rPr>
        <w:t xml:space="preserve"> is used in order to parallelized the operations included into those three loops</w:t>
      </w:r>
      <w:r>
        <w:rPr>
          <w:lang w:val="en-US"/>
        </w:rPr>
        <w:t xml:space="preserve"> by </w:t>
      </w:r>
      <w:r>
        <w:rPr>
          <w:b/>
          <w:lang w:val="en-US"/>
        </w:rPr>
        <w:t>unfolding</w:t>
      </w:r>
      <w:r>
        <w:rPr>
          <w:lang w:val="en-US"/>
        </w:rPr>
        <w:t xml:space="preserve"> those operation and splitting those</w:t>
      </w:r>
      <w:r w:rsidR="00097820">
        <w:rPr>
          <w:lang w:val="en-US"/>
        </w:rPr>
        <w:t xml:space="preserve"> between the threads available on the virtual machine.</w:t>
      </w:r>
      <w:r w:rsidR="00C550D7">
        <w:rPr>
          <w:lang w:val="en-US"/>
        </w:rPr>
        <w:t xml:space="preserve"> By mistake I’ve tried also the </w:t>
      </w:r>
      <w:r w:rsidR="00C550D7" w:rsidRPr="00C550D7">
        <w:rPr>
          <w:i/>
          <w:iCs/>
          <w:lang w:val="en-US"/>
        </w:rPr>
        <w:t>“collapse (3)”</w:t>
      </w:r>
      <w:r w:rsidR="00C550D7">
        <w:rPr>
          <w:lang w:val="en-US"/>
        </w:rPr>
        <w:t xml:space="preserve"> that at first sight gives back better results in terms of time but due to data </w:t>
      </w:r>
      <w:r w:rsidR="00037DDE">
        <w:rPr>
          <w:lang w:val="en-US"/>
        </w:rPr>
        <w:t>dependences</w:t>
      </w:r>
      <w:r w:rsidR="00C550D7">
        <w:rPr>
          <w:lang w:val="en-US"/>
        </w:rPr>
        <w:t xml:space="preserve"> produces </w:t>
      </w:r>
      <w:r w:rsidR="00037DDE">
        <w:rPr>
          <w:lang w:val="en-US"/>
        </w:rPr>
        <w:t>a wrong result</w:t>
      </w:r>
      <w:r w:rsidR="002D52DF">
        <w:rPr>
          <w:lang w:val="en-US"/>
        </w:rPr>
        <w:t xml:space="preserve"> at the end</w:t>
      </w:r>
      <w:r w:rsidR="00037DDE">
        <w:rPr>
          <w:lang w:val="en-US"/>
        </w:rPr>
        <w:t>.</w:t>
      </w:r>
    </w:p>
    <w:p w14:paraId="08FDCD48" w14:textId="1FAF95D5" w:rsidR="009F74D9" w:rsidRDefault="009F74D9" w:rsidP="009F74D9">
      <w:pPr>
        <w:pStyle w:val="Titolo2"/>
        <w:rPr>
          <w:lang w:val="en-US"/>
        </w:rPr>
      </w:pPr>
      <w:r>
        <w:rPr>
          <w:lang w:val="en-US"/>
        </w:rPr>
        <w:t>Matrix inversion</w:t>
      </w:r>
    </w:p>
    <w:p w14:paraId="1CEA4926" w14:textId="2E9CE827" w:rsidR="00A902E2" w:rsidRDefault="003B6E82" w:rsidP="009F74D9">
      <w:pPr>
        <w:rPr>
          <w:lang w:val="en-US"/>
        </w:rPr>
      </w:pPr>
      <w:r>
        <w:rPr>
          <w:lang w:val="en-US"/>
        </w:rPr>
        <w:t>This process is much complicated than the multiplication in fact some parts cannot be parallelized due to it</w:t>
      </w:r>
      <w:r w:rsidR="000C146F">
        <w:rPr>
          <w:lang w:val="en-US"/>
        </w:rPr>
        <w:t>s structure</w:t>
      </w:r>
      <w:r w:rsidR="00A902E2">
        <w:rPr>
          <w:lang w:val="en-US"/>
        </w:rPr>
        <w:t>.</w:t>
      </w:r>
    </w:p>
    <w:p w14:paraId="5482DD3C" w14:textId="44545A2F" w:rsidR="00A902E2" w:rsidRDefault="00A902E2" w:rsidP="009F74D9">
      <w:pPr>
        <w:rPr>
          <w:lang w:val="en-US"/>
        </w:rPr>
      </w:pPr>
      <w:r>
        <w:rPr>
          <w:lang w:val="en-US"/>
        </w:rPr>
        <w:t>For example the pivoting function is one of those section</w:t>
      </w:r>
      <w:r w:rsidR="00F31254">
        <w:rPr>
          <w:lang w:val="en-US"/>
        </w:rPr>
        <w:t xml:space="preserve"> that, even if </w:t>
      </w:r>
      <w:r w:rsidR="004714BE">
        <w:rPr>
          <w:lang w:val="en-US"/>
        </w:rPr>
        <w:t xml:space="preserve">it is composed </w:t>
      </w:r>
      <w:r w:rsidR="00B34CE7">
        <w:rPr>
          <w:lang w:val="en-US"/>
        </w:rPr>
        <w:t>by for</w:t>
      </w:r>
      <w:r w:rsidR="004714BE">
        <w:rPr>
          <w:lang w:val="en-US"/>
        </w:rPr>
        <w:t xml:space="preserve"> cycle</w:t>
      </w:r>
      <w:r w:rsidR="00B2742D">
        <w:rPr>
          <w:lang w:val="en-US"/>
        </w:rPr>
        <w:t>s</w:t>
      </w:r>
      <w:r w:rsidR="004714BE">
        <w:rPr>
          <w:lang w:val="en-US"/>
        </w:rPr>
        <w:t>,</w:t>
      </w:r>
      <w:r w:rsidR="00B2742D">
        <w:rPr>
          <w:lang w:val="en-US"/>
        </w:rPr>
        <w:t xml:space="preserve"> even parallelizing just one of those will create conflicts </w:t>
      </w:r>
      <w:r w:rsidR="00E0532C">
        <w:rPr>
          <w:lang w:val="en-US"/>
        </w:rPr>
        <w:t xml:space="preserve">around </w:t>
      </w:r>
      <w:r w:rsidR="002F6E19">
        <w:rPr>
          <w:lang w:val="en-US"/>
        </w:rPr>
        <w:t xml:space="preserve">the shared variables that indicates which row contains the maximum value, </w:t>
      </w:r>
      <w:r w:rsidR="00B2742D">
        <w:rPr>
          <w:lang w:val="en-US"/>
        </w:rPr>
        <w:t>that will increase the execution times</w:t>
      </w:r>
      <w:r w:rsidR="00E0532C">
        <w:rPr>
          <w:lang w:val="en-US"/>
        </w:rPr>
        <w:t xml:space="preserve"> so I ended </w:t>
      </w:r>
      <w:r w:rsidR="002F6E19">
        <w:rPr>
          <w:lang w:val="en-US"/>
        </w:rPr>
        <w:t>up leaving it in serial</w:t>
      </w:r>
    </w:p>
    <w:p w14:paraId="69168E99" w14:textId="66F664FD" w:rsidR="00B2742D" w:rsidRPr="00B2742D" w:rsidRDefault="00B2742D" w:rsidP="00416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2742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void</w:t>
      </w: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B2742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pivoting</w:t>
      </w: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B2742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float</w:t>
      </w: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**a, </w:t>
      </w:r>
      <w:r w:rsidRPr="00B2742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float</w:t>
      </w: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**p, </w:t>
      </w:r>
      <w:r w:rsidRPr="00B2742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size){</w:t>
      </w:r>
    </w:p>
    <w:p w14:paraId="21697566" w14:textId="77777777" w:rsidR="00B2742D" w:rsidRPr="00B2742D" w:rsidRDefault="00B2742D" w:rsidP="00B2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 w:rsidRPr="00B2742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B2742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k = </w:t>
      </w:r>
      <w:r w:rsidRPr="00B2742D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 k &lt; size-</w:t>
      </w:r>
      <w:r w:rsidRPr="00B2742D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 k+</w:t>
      </w:r>
      <w:proofErr w:type="gramStart"/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+){</w:t>
      </w:r>
      <w:proofErr w:type="gramEnd"/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</w:t>
      </w:r>
    </w:p>
    <w:p w14:paraId="65C9A085" w14:textId="77777777" w:rsidR="00B2742D" w:rsidRPr="00B2742D" w:rsidRDefault="00B2742D" w:rsidP="00B2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</w:t>
      </w:r>
      <w:r w:rsidRPr="00B2742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imax</w:t>
      </w:r>
      <w:proofErr w:type="spellEnd"/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B2742D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31FFFB0" w14:textId="77777777" w:rsidR="00B2742D" w:rsidRPr="00B2742D" w:rsidRDefault="00B2742D" w:rsidP="00B2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</w:t>
      </w:r>
      <w:r w:rsidRPr="00B2742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//foreach column </w:t>
      </w:r>
      <w:proofErr w:type="spellStart"/>
      <w:r w:rsidRPr="00B2742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i</w:t>
      </w:r>
      <w:proofErr w:type="spellEnd"/>
      <w:r w:rsidRPr="00B2742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need to find which row has the maximum (in module) value</w:t>
      </w:r>
    </w:p>
    <w:p w14:paraId="187D3DF4" w14:textId="77777777" w:rsidR="00B2742D" w:rsidRPr="00B2742D" w:rsidRDefault="00B2742D" w:rsidP="00B2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    </w:t>
      </w:r>
      <w:r w:rsidRPr="00B2742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B2742D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j = k; j &lt; size; </w:t>
      </w:r>
      <w:proofErr w:type="spellStart"/>
      <w:proofErr w:type="gramStart"/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j++</w:t>
      </w:r>
      <w:proofErr w:type="spellEnd"/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  <w:proofErr w:type="gramEnd"/>
    </w:p>
    <w:p w14:paraId="17BE7B0E" w14:textId="77777777" w:rsidR="00B2742D" w:rsidRPr="00B2742D" w:rsidRDefault="00B2742D" w:rsidP="00B2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    </w:t>
      </w:r>
      <w:r w:rsidRPr="00B2742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//finding the maximum</w:t>
      </w:r>
    </w:p>
    <w:p w14:paraId="01839185" w14:textId="77777777" w:rsidR="00B2742D" w:rsidRPr="00B2742D" w:rsidRDefault="00B2742D" w:rsidP="00B2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    </w:t>
      </w:r>
      <w:r w:rsidRPr="00B2742D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B2742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abs</w:t>
      </w: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(a[j][k]) &gt; </w:t>
      </w:r>
      <w:r w:rsidRPr="00B2742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abs</w:t>
      </w: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(a[</w:t>
      </w:r>
      <w:proofErr w:type="spellStart"/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imax</w:t>
      </w:r>
      <w:proofErr w:type="spellEnd"/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][k]</w:t>
      </w:r>
      <w:proofErr w:type="gramStart"/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)){</w:t>
      </w:r>
      <w:proofErr w:type="gramEnd"/>
    </w:p>
    <w:p w14:paraId="4F5112E7" w14:textId="55610670" w:rsidR="00B2742D" w:rsidRPr="00B2742D" w:rsidRDefault="00B2742D" w:rsidP="00D37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        </w:t>
      </w:r>
      <w:proofErr w:type="spellStart"/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imax</w:t>
      </w:r>
      <w:proofErr w:type="spellEnd"/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j;</w:t>
      </w:r>
    </w:p>
    <w:p w14:paraId="744EFC52" w14:textId="77777777" w:rsidR="00B2742D" w:rsidRPr="00B2742D" w:rsidRDefault="00B2742D" w:rsidP="00B2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    }</w:t>
      </w:r>
    </w:p>
    <w:p w14:paraId="1532DA91" w14:textId="77777777" w:rsidR="00B2742D" w:rsidRPr="00B2742D" w:rsidRDefault="00B2742D" w:rsidP="00B2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}</w:t>
      </w:r>
    </w:p>
    <w:p w14:paraId="08E2F5EF" w14:textId="28F32FAB" w:rsidR="00B2742D" w:rsidRPr="00B2742D" w:rsidRDefault="00B2742D" w:rsidP="00D37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</w:t>
      </w:r>
      <w:r w:rsidRPr="00B2742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//now </w:t>
      </w:r>
      <w:proofErr w:type="spellStart"/>
      <w:r w:rsidRPr="00B2742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i</w:t>
      </w:r>
      <w:proofErr w:type="spellEnd"/>
      <w:r w:rsidRPr="00B2742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swap the row </w:t>
      </w:r>
      <w:proofErr w:type="spellStart"/>
      <w:r w:rsidRPr="00B2742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imax</w:t>
      </w:r>
      <w:proofErr w:type="spellEnd"/>
      <w:r w:rsidRPr="00B2742D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and k</w:t>
      </w:r>
    </w:p>
    <w:p w14:paraId="06018694" w14:textId="77777777" w:rsidR="00B2742D" w:rsidRPr="00B2742D" w:rsidRDefault="00B2742D" w:rsidP="00B2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</w:t>
      </w:r>
      <w:r w:rsidRPr="00B2742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swap</w:t>
      </w: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(a[k</w:t>
      </w:r>
      <w:proofErr w:type="gramStart"/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],a</w:t>
      </w:r>
      <w:proofErr w:type="gramEnd"/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spellStart"/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imax</w:t>
      </w:r>
      <w:proofErr w:type="spellEnd"/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]);</w:t>
      </w:r>
    </w:p>
    <w:p w14:paraId="03948A73" w14:textId="77777777" w:rsidR="00B2742D" w:rsidRPr="00B2742D" w:rsidRDefault="00B2742D" w:rsidP="00B2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</w:t>
      </w:r>
      <w:r w:rsidRPr="00B2742D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swap</w:t>
      </w: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(p[k</w:t>
      </w:r>
      <w:proofErr w:type="gramStart"/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],p</w:t>
      </w:r>
      <w:proofErr w:type="gramEnd"/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spellStart"/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imax</w:t>
      </w:r>
      <w:proofErr w:type="spellEnd"/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]);</w:t>
      </w:r>
    </w:p>
    <w:p w14:paraId="74901778" w14:textId="77777777" w:rsidR="00B2742D" w:rsidRPr="006D6102" w:rsidRDefault="00B2742D" w:rsidP="00B2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2742D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 w:rsidRPr="006D610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56E1518D" w14:textId="77777777" w:rsidR="00B2742D" w:rsidRPr="006D6102" w:rsidRDefault="00B2742D" w:rsidP="00B2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6D610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77917A74" w14:textId="0A0AD468" w:rsidR="00B2742D" w:rsidRDefault="00B2742D" w:rsidP="009F74D9">
      <w:pPr>
        <w:rPr>
          <w:lang w:val="en-US"/>
        </w:rPr>
      </w:pPr>
    </w:p>
    <w:p w14:paraId="5C834D68" w14:textId="3016797D" w:rsidR="005B221E" w:rsidRDefault="005B221E" w:rsidP="009F74D9">
      <w:pPr>
        <w:rPr>
          <w:lang w:val="en-US"/>
        </w:rPr>
      </w:pPr>
      <w:r>
        <w:rPr>
          <w:lang w:val="en-US"/>
        </w:rPr>
        <w:t xml:space="preserve">For the other section there was a similar problem. The forward and backward substitution rely on each other </w:t>
      </w:r>
      <w:proofErr w:type="gramStart"/>
      <w:r>
        <w:rPr>
          <w:lang w:val="en-US"/>
        </w:rPr>
        <w:t xml:space="preserve">and </w:t>
      </w:r>
      <w:r w:rsidR="002C4FB9">
        <w:rPr>
          <w:lang w:val="en-US"/>
        </w:rPr>
        <w:t>also</w:t>
      </w:r>
      <w:proofErr w:type="gramEnd"/>
      <w:r w:rsidR="002C4FB9">
        <w:rPr>
          <w:lang w:val="en-US"/>
        </w:rPr>
        <w:t xml:space="preserve"> on the previous results in order to compute the next step. </w:t>
      </w:r>
      <w:proofErr w:type="gramStart"/>
      <w:r w:rsidR="002C4FB9">
        <w:rPr>
          <w:lang w:val="en-US"/>
        </w:rPr>
        <w:t>So</w:t>
      </w:r>
      <w:proofErr w:type="gramEnd"/>
      <w:r w:rsidR="002C4FB9">
        <w:rPr>
          <w:lang w:val="en-US"/>
        </w:rPr>
        <w:t xml:space="preserve"> the solution </w:t>
      </w:r>
      <w:r w:rsidR="00A44AED">
        <w:rPr>
          <w:lang w:val="en-US"/>
        </w:rPr>
        <w:t>that was left in order to have a faster execution was to parallel</w:t>
      </w:r>
      <w:r w:rsidR="00F31CFA">
        <w:rPr>
          <w:lang w:val="en-US"/>
        </w:rPr>
        <w:t xml:space="preserve">ize only the </w:t>
      </w:r>
      <w:r w:rsidR="00B34CE7">
        <w:rPr>
          <w:lang w:val="en-US"/>
        </w:rPr>
        <w:t>columns</w:t>
      </w:r>
      <w:r w:rsidR="00F31CFA">
        <w:rPr>
          <w:lang w:val="en-US"/>
        </w:rPr>
        <w:t xml:space="preserve">. Calculating more columns of the inverse at the time will decrease the execution times without having conflict due to </w:t>
      </w:r>
      <w:r w:rsidR="00221327">
        <w:rPr>
          <w:lang w:val="en-US"/>
        </w:rPr>
        <w:t>the independency of the</w:t>
      </w:r>
      <w:r w:rsidR="000105B3">
        <w:rPr>
          <w:lang w:val="en-US"/>
        </w:rPr>
        <w:t xml:space="preserve"> calculations.</w:t>
      </w:r>
    </w:p>
    <w:p w14:paraId="58833376" w14:textId="77777777" w:rsidR="000105B3" w:rsidRPr="000105B3" w:rsidRDefault="000105B3" w:rsidP="0001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105B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void</w:t>
      </w:r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0105B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findInverse</w:t>
      </w:r>
      <w:proofErr w:type="spellEnd"/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0105B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float</w:t>
      </w:r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**a, </w:t>
      </w:r>
      <w:r w:rsidRPr="000105B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float</w:t>
      </w:r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**a1, </w:t>
      </w:r>
      <w:r w:rsidRPr="000105B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float</w:t>
      </w:r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**l, </w:t>
      </w:r>
      <w:r w:rsidRPr="000105B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float</w:t>
      </w:r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**u, </w:t>
      </w:r>
      <w:r w:rsidRPr="000105B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float</w:t>
      </w:r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**p, </w:t>
      </w:r>
      <w:r w:rsidRPr="000105B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size){</w:t>
      </w:r>
    </w:p>
    <w:p w14:paraId="3C5A23A3" w14:textId="77777777" w:rsidR="000105B3" w:rsidRPr="000105B3" w:rsidRDefault="000105B3" w:rsidP="0001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 w:rsidRPr="000105B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/**</w:t>
      </w:r>
    </w:p>
    <w:p w14:paraId="69160206" w14:textId="77777777" w:rsidR="000105B3" w:rsidRPr="000105B3" w:rsidRDefault="000105B3" w:rsidP="0001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105B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    * foreach column </w:t>
      </w:r>
      <w:proofErr w:type="spellStart"/>
      <w:r w:rsidRPr="000105B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i</w:t>
      </w:r>
      <w:proofErr w:type="spellEnd"/>
      <w:r w:rsidRPr="000105B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solve the system </w:t>
      </w:r>
      <w:proofErr w:type="spellStart"/>
      <w:r w:rsidRPr="000105B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LUai</w:t>
      </w:r>
      <w:proofErr w:type="spellEnd"/>
      <w:r w:rsidRPr="000105B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=Pi with the </w:t>
      </w:r>
      <w:proofErr w:type="spellStart"/>
      <w:r w:rsidRPr="000105B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i-th</w:t>
      </w:r>
      <w:proofErr w:type="spellEnd"/>
      <w:r w:rsidRPr="000105B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column</w:t>
      </w:r>
    </w:p>
    <w:p w14:paraId="0C5889E8" w14:textId="77777777" w:rsidR="000105B3" w:rsidRPr="000105B3" w:rsidRDefault="000105B3" w:rsidP="0001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105B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    * by using the forward substitution method</w:t>
      </w:r>
    </w:p>
    <w:p w14:paraId="3BAF4812" w14:textId="77777777" w:rsidR="000105B3" w:rsidRPr="000105B3" w:rsidRDefault="000105B3" w:rsidP="0001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105B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    * </w:t>
      </w:r>
      <w:proofErr w:type="spellStart"/>
      <w:r w:rsidRPr="000105B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LYi</w:t>
      </w:r>
      <w:proofErr w:type="spellEnd"/>
      <w:r w:rsidRPr="000105B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=Pi</w:t>
      </w:r>
    </w:p>
    <w:p w14:paraId="4E6CBC9F" w14:textId="77777777" w:rsidR="000105B3" w:rsidRPr="000105B3" w:rsidRDefault="000105B3" w:rsidP="0001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105B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lastRenderedPageBreak/>
        <w:t xml:space="preserve">     * </w:t>
      </w:r>
      <w:proofErr w:type="spellStart"/>
      <w:r w:rsidRPr="000105B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Uxi</w:t>
      </w:r>
      <w:proofErr w:type="spellEnd"/>
      <w:r w:rsidRPr="000105B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=Yi</w:t>
      </w:r>
    </w:p>
    <w:p w14:paraId="6DF5FFCC" w14:textId="5CD3ADEC" w:rsidR="00974F57" w:rsidRPr="00974F57" w:rsidRDefault="000105B3" w:rsidP="0097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105B3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    */</w:t>
      </w:r>
    </w:p>
    <w:p w14:paraId="1163237B" w14:textId="77777777" w:rsidR="000105B3" w:rsidRPr="000105B3" w:rsidRDefault="00974F57" w:rsidP="0097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 xml:space="preserve">    </w:t>
      </w:r>
      <w:r w:rsidR="000105B3" w:rsidRPr="000105B3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#pragma</w:t>
      </w:r>
      <w:r w:rsidR="000105B3" w:rsidRPr="000105B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 xml:space="preserve"> </w:t>
      </w:r>
      <w:proofErr w:type="spellStart"/>
      <w:r w:rsidR="000105B3" w:rsidRPr="000105B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omp</w:t>
      </w:r>
      <w:proofErr w:type="spellEnd"/>
      <w:r w:rsidR="000105B3" w:rsidRPr="000105B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 xml:space="preserve"> </w:t>
      </w:r>
      <w:r w:rsidR="000105B3" w:rsidRPr="000105B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parallel</w:t>
      </w:r>
      <w:r w:rsidR="000105B3" w:rsidRPr="000105B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 xml:space="preserve"> </w:t>
      </w:r>
      <w:r w:rsidR="000105B3" w:rsidRPr="000105B3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for</w:t>
      </w:r>
      <w:r w:rsidR="000105B3" w:rsidRPr="000105B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 xml:space="preserve"> </w:t>
      </w:r>
    </w:p>
    <w:p w14:paraId="2354EE97" w14:textId="77777777" w:rsidR="000105B3" w:rsidRPr="000105B3" w:rsidRDefault="000105B3" w:rsidP="0001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proofErr w:type="gramStart"/>
      <w:r w:rsidRPr="000105B3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0105B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</w:t>
      </w:r>
      <w:r w:rsidRPr="000105B3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&lt; size; </w:t>
      </w:r>
      <w:proofErr w:type="spellStart"/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++){</w:t>
      </w:r>
    </w:p>
    <w:p w14:paraId="0C51E695" w14:textId="77777777" w:rsidR="000105B3" w:rsidRPr="000105B3" w:rsidRDefault="000105B3" w:rsidP="0001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</w:t>
      </w:r>
      <w:r w:rsidRPr="000105B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float</w:t>
      </w:r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* y = </w:t>
      </w:r>
      <w:r w:rsidRPr="000105B3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new</w:t>
      </w:r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0105B3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float</w:t>
      </w:r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[size</w:t>
      </w:r>
      <w:proofErr w:type="gramStart"/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](</w:t>
      </w:r>
      <w:proofErr w:type="gramEnd"/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3D079FCC" w14:textId="77777777" w:rsidR="000105B3" w:rsidRPr="000105B3" w:rsidRDefault="000105B3" w:rsidP="0001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</w:t>
      </w:r>
      <w:proofErr w:type="spellStart"/>
      <w:r w:rsidRPr="000105B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forwardSubst</w:t>
      </w:r>
      <w:proofErr w:type="spellEnd"/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proofErr w:type="gramStart"/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l,p</w:t>
      </w:r>
      <w:proofErr w:type="gramEnd"/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,y,i,size</w:t>
      </w:r>
      <w:proofErr w:type="spellEnd"/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688A1B64" w14:textId="77777777" w:rsidR="000105B3" w:rsidRPr="000105B3" w:rsidRDefault="000105B3" w:rsidP="0001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</w:t>
      </w:r>
      <w:proofErr w:type="spellStart"/>
      <w:r w:rsidRPr="000105B3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backwardSubst</w:t>
      </w:r>
      <w:proofErr w:type="spellEnd"/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Start"/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u,y</w:t>
      </w:r>
      <w:proofErr w:type="gramEnd"/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,a1,i,size);</w:t>
      </w:r>
    </w:p>
    <w:p w14:paraId="477FDB34" w14:textId="7DA3CB56" w:rsidR="000105B3" w:rsidRPr="000E5E85" w:rsidRDefault="000105B3" w:rsidP="0001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105B3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 w:rsidRPr="000E5E8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0F09396D" w14:textId="77777777" w:rsidR="000105B3" w:rsidRPr="000E5E85" w:rsidRDefault="000105B3" w:rsidP="0001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E5E8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78821FDA" w14:textId="072A3E3C" w:rsidR="000105B3" w:rsidRDefault="000105B3" w:rsidP="009F74D9">
      <w:pPr>
        <w:rPr>
          <w:lang w:val="en-US"/>
        </w:rPr>
      </w:pPr>
    </w:p>
    <w:p w14:paraId="7AA2394B" w14:textId="59BCCBF5" w:rsidR="00042DF7" w:rsidRDefault="005A2AE9" w:rsidP="005A2AE9">
      <w:pPr>
        <w:pStyle w:val="Titolo1"/>
        <w:rPr>
          <w:lang w:val="en-US"/>
        </w:rPr>
      </w:pPr>
      <w:r>
        <w:rPr>
          <w:lang w:val="en-US"/>
        </w:rPr>
        <w:t>Testing and debugging process</w:t>
      </w:r>
    </w:p>
    <w:p w14:paraId="6AC40F1C" w14:textId="6F385966" w:rsidR="00641E55" w:rsidRDefault="00641E55" w:rsidP="00641E55">
      <w:pPr>
        <w:pStyle w:val="Titolo2"/>
        <w:rPr>
          <w:lang w:val="en-US"/>
        </w:rPr>
      </w:pPr>
      <w:r>
        <w:rPr>
          <w:lang w:val="en-US"/>
        </w:rPr>
        <w:t>Test platform</w:t>
      </w:r>
    </w:p>
    <w:p w14:paraId="5FCA82D5" w14:textId="3B9B028A" w:rsidR="00641E55" w:rsidRPr="00641E55" w:rsidRDefault="00641E55" w:rsidP="00641E55">
      <w:pPr>
        <w:rPr>
          <w:lang w:val="en-US"/>
        </w:rPr>
      </w:pPr>
      <w:r>
        <w:rPr>
          <w:lang w:val="en-US"/>
        </w:rPr>
        <w:t xml:space="preserve">The virtual machine that I’ve created </w:t>
      </w:r>
      <w:r w:rsidR="005F5ACC">
        <w:rPr>
          <w:lang w:val="en-US"/>
        </w:rPr>
        <w:t>to</w:t>
      </w:r>
      <w:r>
        <w:rPr>
          <w:lang w:val="en-US"/>
        </w:rPr>
        <w:t xml:space="preserve"> run </w:t>
      </w:r>
      <w:r w:rsidR="005F5ACC">
        <w:rPr>
          <w:lang w:val="en-US"/>
        </w:rPr>
        <w:t>those tests</w:t>
      </w:r>
      <w:r>
        <w:rPr>
          <w:lang w:val="en-US"/>
        </w:rPr>
        <w:t xml:space="preserve"> is a 24 thread</w:t>
      </w:r>
      <w:r w:rsidR="00CF41A5">
        <w:rPr>
          <w:lang w:val="en-US"/>
        </w:rPr>
        <w:t>s machine with 24gb of ram</w:t>
      </w:r>
      <w:r w:rsidR="006A496F">
        <w:rPr>
          <w:lang w:val="en-US"/>
        </w:rPr>
        <w:t xml:space="preserve"> due to the google cloud platform limitations. The operative system of my choice was </w:t>
      </w:r>
      <w:r w:rsidR="005F5ACC">
        <w:rPr>
          <w:lang w:val="en-US"/>
        </w:rPr>
        <w:t>U</w:t>
      </w:r>
      <w:r w:rsidR="006A496F">
        <w:rPr>
          <w:lang w:val="en-US"/>
        </w:rPr>
        <w:t xml:space="preserve">buntu </w:t>
      </w:r>
      <w:r w:rsidR="005F5ACC">
        <w:rPr>
          <w:lang w:val="en-US"/>
        </w:rPr>
        <w:t>18.0 that was controlled trough SSH.</w:t>
      </w:r>
    </w:p>
    <w:p w14:paraId="05F4DF3C" w14:textId="7F7E261C" w:rsidR="00641E55" w:rsidRDefault="005A2AE9" w:rsidP="00641E55">
      <w:pPr>
        <w:pStyle w:val="Titolo2"/>
        <w:rPr>
          <w:lang w:val="en-US"/>
        </w:rPr>
      </w:pPr>
      <w:r>
        <w:rPr>
          <w:lang w:val="en-US"/>
        </w:rPr>
        <w:t>The testing methodolog</w:t>
      </w:r>
      <w:r w:rsidR="00641E55">
        <w:rPr>
          <w:lang w:val="en-US"/>
        </w:rPr>
        <w:t>y</w:t>
      </w:r>
    </w:p>
    <w:p w14:paraId="76A9B7ED" w14:textId="77777777" w:rsidR="00296012" w:rsidRDefault="00641E55" w:rsidP="005A2AE9">
      <w:pPr>
        <w:rPr>
          <w:lang w:val="en-US"/>
        </w:rPr>
      </w:pPr>
      <w:r>
        <w:rPr>
          <w:lang w:val="en-US"/>
        </w:rPr>
        <w:t>D</w:t>
      </w:r>
      <w:r w:rsidR="000A1998">
        <w:rPr>
          <w:lang w:val="en-US"/>
        </w:rPr>
        <w:t xml:space="preserve">ue to </w:t>
      </w:r>
      <w:r w:rsidR="00896B89">
        <w:rPr>
          <w:lang w:val="en-US"/>
        </w:rPr>
        <w:t>time constraints on the VM use</w:t>
      </w:r>
      <w:r w:rsidR="00A57258">
        <w:rPr>
          <w:lang w:val="en-US"/>
        </w:rPr>
        <w:t>,</w:t>
      </w:r>
      <w:r w:rsidR="00896B89">
        <w:rPr>
          <w:lang w:val="en-US"/>
        </w:rPr>
        <w:t xml:space="preserve"> two different type of test were used. For the inverse I’ve chose to do</w:t>
      </w:r>
      <w:r w:rsidR="000A1998">
        <w:rPr>
          <w:lang w:val="en-US"/>
        </w:rPr>
        <w:t xml:space="preserve"> a series of five </w:t>
      </w:r>
      <w:r w:rsidR="00296012">
        <w:rPr>
          <w:lang w:val="en-US"/>
        </w:rPr>
        <w:t>calculations</w:t>
      </w:r>
      <w:r w:rsidR="006A04D9">
        <w:rPr>
          <w:lang w:val="en-US"/>
        </w:rPr>
        <w:t xml:space="preserve"> foreach dimension tested </w:t>
      </w:r>
      <w:r w:rsidR="006A04D9">
        <w:rPr>
          <w:i/>
          <w:lang w:val="en-US"/>
        </w:rPr>
        <w:t xml:space="preserve">(from </w:t>
      </w:r>
      <w:r w:rsidR="00775510">
        <w:rPr>
          <w:i/>
          <w:lang w:val="en-US"/>
        </w:rPr>
        <w:t xml:space="preserve">500 </w:t>
      </w:r>
      <w:r w:rsidR="006A04D9">
        <w:rPr>
          <w:i/>
          <w:lang w:val="en-US"/>
        </w:rPr>
        <w:t xml:space="preserve">to </w:t>
      </w:r>
      <w:r w:rsidR="00775510">
        <w:rPr>
          <w:i/>
          <w:lang w:val="en-US"/>
        </w:rPr>
        <w:t>3</w:t>
      </w:r>
      <w:r w:rsidR="00DA43B4">
        <w:rPr>
          <w:i/>
          <w:lang w:val="en-US"/>
        </w:rPr>
        <w:t xml:space="preserve">000 </w:t>
      </w:r>
      <w:r w:rsidR="006A04D9">
        <w:rPr>
          <w:i/>
          <w:lang w:val="en-US"/>
        </w:rPr>
        <w:t xml:space="preserve">with steps of </w:t>
      </w:r>
      <w:r w:rsidR="00775510">
        <w:rPr>
          <w:i/>
          <w:lang w:val="en-US"/>
        </w:rPr>
        <w:t>3</w:t>
      </w:r>
      <w:r w:rsidR="006A04D9">
        <w:rPr>
          <w:i/>
          <w:lang w:val="en-US"/>
        </w:rPr>
        <w:t>000)</w:t>
      </w:r>
      <w:r w:rsidR="00465DBC">
        <w:rPr>
          <w:lang w:val="en-US"/>
        </w:rPr>
        <w:t xml:space="preserve"> then a media was </w:t>
      </w:r>
      <w:r w:rsidR="002632C4">
        <w:rPr>
          <w:lang w:val="en-US"/>
        </w:rPr>
        <w:t>calculated</w:t>
      </w:r>
      <w:r w:rsidR="00296012">
        <w:rPr>
          <w:lang w:val="en-US"/>
        </w:rPr>
        <w:t>. T</w:t>
      </w:r>
      <w:r w:rsidR="00465DBC">
        <w:rPr>
          <w:lang w:val="en-US"/>
        </w:rPr>
        <w:t xml:space="preserve">he same process was </w:t>
      </w:r>
      <w:r w:rsidR="00296012">
        <w:rPr>
          <w:lang w:val="en-US"/>
        </w:rPr>
        <w:t xml:space="preserve">applied </w:t>
      </w:r>
      <w:r w:rsidR="00465DBC">
        <w:rPr>
          <w:lang w:val="en-US"/>
        </w:rPr>
        <w:t>for different amount of threads</w:t>
      </w:r>
      <w:r w:rsidR="003041E8">
        <w:rPr>
          <w:lang w:val="en-US"/>
        </w:rPr>
        <w:t xml:space="preserve"> </w:t>
      </w:r>
      <w:r w:rsidR="003041E8">
        <w:rPr>
          <w:i/>
          <w:lang w:val="en-US"/>
        </w:rPr>
        <w:t>(1,2,4,6,8,12,24)</w:t>
      </w:r>
      <w:r w:rsidR="003041E8">
        <w:rPr>
          <w:lang w:val="en-US"/>
        </w:rPr>
        <w:t>.</w:t>
      </w:r>
      <w:r w:rsidR="00775510">
        <w:rPr>
          <w:lang w:val="en-US"/>
        </w:rPr>
        <w:t xml:space="preserve"> </w:t>
      </w:r>
    </w:p>
    <w:p w14:paraId="5F1A1868" w14:textId="77777777" w:rsidR="00C15EEB" w:rsidRDefault="00775510" w:rsidP="005A2AE9">
      <w:pPr>
        <w:rPr>
          <w:lang w:val="en-US"/>
        </w:rPr>
      </w:pPr>
      <w:r>
        <w:rPr>
          <w:lang w:val="en-US"/>
        </w:rPr>
        <w:t>For the multiplication instead, due to the bigger dimension</w:t>
      </w:r>
      <w:r w:rsidR="005315CB">
        <w:rPr>
          <w:lang w:val="en-US"/>
        </w:rPr>
        <w:t xml:space="preserve"> and time needed for a single iteration, I’ve chosen to do a single run</w:t>
      </w:r>
      <w:r w:rsidR="00BA124F">
        <w:rPr>
          <w:lang w:val="en-US"/>
        </w:rPr>
        <w:t xml:space="preserve"> </w:t>
      </w:r>
      <w:r w:rsidR="00BA124F">
        <w:rPr>
          <w:i/>
          <w:lang w:val="en-US"/>
        </w:rPr>
        <w:t>(otherwise would be impossible to do</w:t>
      </w:r>
      <w:r w:rsidR="00AB580A">
        <w:rPr>
          <w:i/>
          <w:lang w:val="en-US"/>
        </w:rPr>
        <w:t xml:space="preserve"> the various test in a feasible time frame)</w:t>
      </w:r>
      <w:r w:rsidR="00BA124F">
        <w:rPr>
          <w:lang w:val="en-US"/>
        </w:rPr>
        <w:t>.</w:t>
      </w:r>
      <w:r w:rsidR="00F0014D">
        <w:rPr>
          <w:lang w:val="en-US"/>
        </w:rPr>
        <w:t xml:space="preserve"> </w:t>
      </w:r>
    </w:p>
    <w:p w14:paraId="3AE95E88" w14:textId="17A6F1DA" w:rsidR="005A2AE9" w:rsidRDefault="00F0014D" w:rsidP="005A2AE9">
      <w:pPr>
        <w:rPr>
          <w:lang w:val="en-US"/>
        </w:rPr>
      </w:pPr>
      <w:r>
        <w:rPr>
          <w:lang w:val="en-US"/>
        </w:rPr>
        <w:t xml:space="preserve">Then the results </w:t>
      </w:r>
      <w:r w:rsidR="00D45DB1">
        <w:rPr>
          <w:lang w:val="en-US"/>
        </w:rPr>
        <w:t>were written on the terminal in a tabular</w:t>
      </w:r>
      <w:r w:rsidR="00D6799E">
        <w:rPr>
          <w:lang w:val="en-US"/>
        </w:rPr>
        <w:t xml:space="preserve"> </w:t>
      </w:r>
      <w:r w:rsidR="00D45DB1">
        <w:rPr>
          <w:lang w:val="en-US"/>
        </w:rPr>
        <w:t xml:space="preserve">form </w:t>
      </w:r>
      <w:r w:rsidR="00D6799E">
        <w:rPr>
          <w:lang w:val="en-US"/>
        </w:rPr>
        <w:t>and for exporting them</w:t>
      </w:r>
      <w:r w:rsidR="00E057AC">
        <w:rPr>
          <w:lang w:val="en-US"/>
        </w:rPr>
        <w:t xml:space="preserve"> </w:t>
      </w:r>
      <w:r w:rsidR="00C15EEB">
        <w:rPr>
          <w:lang w:val="en-US"/>
        </w:rPr>
        <w:t>more easily</w:t>
      </w:r>
      <w:r w:rsidR="00E057AC">
        <w:rPr>
          <w:lang w:val="en-US"/>
        </w:rPr>
        <w:t xml:space="preserve"> on excel for further calculations</w:t>
      </w:r>
      <w:r w:rsidR="00C15EEB">
        <w:rPr>
          <w:lang w:val="en-US"/>
        </w:rPr>
        <w:t>,</w:t>
      </w:r>
      <w:r w:rsidR="0083392D">
        <w:rPr>
          <w:lang w:val="en-US"/>
        </w:rPr>
        <w:t xml:space="preserve"> they</w:t>
      </w:r>
      <w:r w:rsidR="00D6799E">
        <w:rPr>
          <w:lang w:val="en-US"/>
        </w:rPr>
        <w:t xml:space="preserve"> were written also on a txt </w:t>
      </w:r>
      <w:proofErr w:type="gramStart"/>
      <w:r w:rsidR="00D6799E">
        <w:rPr>
          <w:lang w:val="en-US"/>
        </w:rPr>
        <w:t>files</w:t>
      </w:r>
      <w:proofErr w:type="gramEnd"/>
      <w:r w:rsidR="00D6799E">
        <w:rPr>
          <w:lang w:val="en-US"/>
        </w:rPr>
        <w:t>.</w:t>
      </w:r>
    </w:p>
    <w:p w14:paraId="219FE65D" w14:textId="43C2E85B" w:rsidR="005D3B7F" w:rsidRPr="005D3B7F" w:rsidRDefault="005D3B7F" w:rsidP="005D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 xml:space="preserve">    </w:t>
      </w:r>
      <w:r w:rsidRPr="005D3B7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double</w:t>
      </w:r>
      <w:r w:rsidRPr="005D3B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D3B7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time</w:t>
      </w:r>
      <w:r w:rsidRPr="005D3B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= </w:t>
      </w:r>
      <w:proofErr w:type="spellStart"/>
      <w:r w:rsidRPr="005D3B7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omp_get_</w:t>
      </w:r>
      <w:proofErr w:type="gramStart"/>
      <w:r w:rsidRPr="005D3B7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wtime</w:t>
      </w:r>
      <w:proofErr w:type="spellEnd"/>
      <w:r w:rsidRPr="005D3B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5D3B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0E553546" w14:textId="148371D9" w:rsidR="005D3B7F" w:rsidRPr="005D3B7F" w:rsidRDefault="005D3B7F" w:rsidP="005D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D3B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proofErr w:type="gramStart"/>
      <w:r w:rsidRPr="005D3B7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multiply</w:t>
      </w:r>
      <w:r w:rsidRPr="005D3B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5D3B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a,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D3B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b,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5D3B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r, size);</w:t>
      </w:r>
    </w:p>
    <w:p w14:paraId="17CAD2A2" w14:textId="40E5A748" w:rsidR="005D3B7F" w:rsidRPr="005D3B7F" w:rsidRDefault="005D3B7F" w:rsidP="005D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D3B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 w:rsidRPr="005D3B7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time</w:t>
      </w:r>
      <w:r w:rsidRPr="005D3B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spellStart"/>
      <w:r w:rsidRPr="005D3B7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omp_get_</w:t>
      </w:r>
      <w:proofErr w:type="gramStart"/>
      <w:r w:rsidRPr="005D3B7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wtime</w:t>
      </w:r>
      <w:proofErr w:type="spellEnd"/>
      <w:r w:rsidRPr="005D3B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5D3B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)-</w:t>
      </w:r>
      <w:r w:rsidRPr="005D3B7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time</w:t>
      </w:r>
      <w:r w:rsidRPr="005D3B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3A13D88" w14:textId="77777777" w:rsidR="005D3B7F" w:rsidRDefault="005D3B7F" w:rsidP="005A2AE9">
      <w:pPr>
        <w:rPr>
          <w:lang w:val="en-US"/>
        </w:rPr>
      </w:pPr>
    </w:p>
    <w:p w14:paraId="248700BB" w14:textId="404B8210" w:rsidR="003041E8" w:rsidRDefault="003041E8" w:rsidP="005A2AE9">
      <w:pPr>
        <w:rPr>
          <w:lang w:val="en-US"/>
        </w:rPr>
      </w:pPr>
      <w:r>
        <w:rPr>
          <w:lang w:val="en-US"/>
        </w:rPr>
        <w:t xml:space="preserve">This process </w:t>
      </w:r>
      <w:r w:rsidR="002632C4">
        <w:rPr>
          <w:lang w:val="en-US"/>
        </w:rPr>
        <w:t>gives</w:t>
      </w:r>
      <w:r>
        <w:rPr>
          <w:lang w:val="en-US"/>
        </w:rPr>
        <w:t xml:space="preserve"> me more precise measurements but at the same time I had to </w:t>
      </w:r>
      <w:r w:rsidR="00E66676">
        <w:rPr>
          <w:lang w:val="en-US"/>
        </w:rPr>
        <w:t>increase drastically the execution time of the entire process</w:t>
      </w:r>
      <w:r w:rsidR="00E057AC">
        <w:rPr>
          <w:lang w:val="en-US"/>
        </w:rPr>
        <w:t>, especially with a low thread count and high dimension size</w:t>
      </w:r>
      <w:r w:rsidR="00E66676">
        <w:rPr>
          <w:lang w:val="en-US"/>
        </w:rPr>
        <w:t xml:space="preserve">. </w:t>
      </w:r>
    </w:p>
    <w:p w14:paraId="431E7F7E" w14:textId="77777777" w:rsidR="00077F55" w:rsidRPr="00077F55" w:rsidRDefault="00562106" w:rsidP="00077F5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56210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</w:t>
      </w:r>
      <w:r w:rsidR="00077F55" w:rsidRPr="00077F5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="00077F55"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="00077F55"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dimension[</w:t>
      </w:r>
      <w:proofErr w:type="gramEnd"/>
      <w:r w:rsidR="00077F55"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]={</w:t>
      </w:r>
      <w:r w:rsidR="00077F55" w:rsidRPr="00077F5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500</w:t>
      </w:r>
      <w:r w:rsidR="00077F55"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="00077F55" w:rsidRPr="00077F5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1000</w:t>
      </w:r>
      <w:r w:rsidR="00077F55"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="00077F55" w:rsidRPr="00077F5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1500</w:t>
      </w:r>
      <w:r w:rsidR="00077F55"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="00077F55" w:rsidRPr="00077F5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2000</w:t>
      </w:r>
      <w:r w:rsidR="00077F55"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="00077F55" w:rsidRPr="00077F5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2500</w:t>
      </w:r>
      <w:r w:rsidR="00077F55"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="00077F55" w:rsidRPr="00077F5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3000</w:t>
      </w:r>
      <w:r w:rsidR="00077F55"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};</w:t>
      </w:r>
    </w:p>
    <w:p w14:paraId="040DDC4B" w14:textId="77777777" w:rsidR="00077F55" w:rsidRPr="00077F55" w:rsidRDefault="00077F55" w:rsidP="0007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 w:rsidRPr="00077F5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threadcount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gram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]={</w:t>
      </w:r>
      <w:r w:rsidRPr="00077F5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077F5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077F5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077F5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6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077F5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077F5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12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077F5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24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};</w:t>
      </w:r>
    </w:p>
    <w:p w14:paraId="22C8E2B8" w14:textId="77777777" w:rsidR="00077F55" w:rsidRPr="00077F55" w:rsidRDefault="00077F55" w:rsidP="0007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 w:rsidRPr="00077F5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double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avgtime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FAE6C89" w14:textId="77777777" w:rsidR="00077F55" w:rsidRPr="00077F55" w:rsidRDefault="00077F55" w:rsidP="0007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spell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ofstream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outfile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1868662" w14:textId="77777777" w:rsidR="00077F55" w:rsidRPr="00077F55" w:rsidRDefault="00077F55" w:rsidP="0007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spellStart"/>
      <w:proofErr w:type="gramStart"/>
      <w:r w:rsidRPr="00077F5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outfile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077F5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open</w:t>
      </w:r>
      <w:proofErr w:type="spellEnd"/>
      <w:proofErr w:type="gram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"Test_results_inverse.txt"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0DE2370" w14:textId="77777777" w:rsidR="00077F55" w:rsidRPr="00077F55" w:rsidRDefault="00077F55" w:rsidP="0007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 w:rsidRPr="00077F5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077F5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077F5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&lt; </w:t>
      </w:r>
      <w:r w:rsidRPr="00077F5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7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++)</w:t>
      </w:r>
    </w:p>
    <w:p w14:paraId="35023E41" w14:textId="77777777" w:rsidR="00077F55" w:rsidRPr="00077F55" w:rsidRDefault="00077F55" w:rsidP="0007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{</w:t>
      </w:r>
    </w:p>
    <w:p w14:paraId="321B10CA" w14:textId="77777777" w:rsidR="00077F55" w:rsidRPr="00077F55" w:rsidRDefault="00077F55" w:rsidP="0007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</w:t>
      </w:r>
      <w:proofErr w:type="spell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cout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&lt;&lt;</w:t>
      </w:r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077F5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\n\</w:t>
      </w:r>
      <w:proofErr w:type="spellStart"/>
      <w:r w:rsidRPr="00077F5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n</w:t>
      </w:r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Threads</w:t>
      </w:r>
      <w:proofErr w:type="spellEnd"/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: "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&lt;&lt;</w:t>
      </w:r>
      <w:proofErr w:type="spellStart"/>
      <w:r w:rsidRPr="00077F5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threadcount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spell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]&lt;&lt;</w:t>
      </w:r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077F5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</w:t>
      </w:r>
      <w:proofErr w:type="spellStart"/>
      <w:r w:rsidRPr="00077F5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n</w:t>
      </w:r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Size</w:t>
      </w:r>
      <w:proofErr w:type="spellEnd"/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:</w:t>
      </w:r>
      <w:r w:rsidRPr="00077F5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</w:t>
      </w:r>
      <w:proofErr w:type="spellStart"/>
      <w:r w:rsidRPr="00077F5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</w:t>
      </w:r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Time</w:t>
      </w:r>
      <w:proofErr w:type="spellEnd"/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AVG:</w:t>
      </w:r>
      <w:r w:rsidRPr="00077F5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\n</w:t>
      </w:r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35FF2AB" w14:textId="77777777" w:rsidR="00077F55" w:rsidRPr="00077F55" w:rsidRDefault="00077F55" w:rsidP="0007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proofErr w:type="spell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outfile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&lt;&lt;</w:t>
      </w:r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077F5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\n\</w:t>
      </w:r>
      <w:proofErr w:type="spellStart"/>
      <w:r w:rsidRPr="00077F5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n</w:t>
      </w:r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Threads</w:t>
      </w:r>
      <w:proofErr w:type="spellEnd"/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: "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&lt;&lt; </w:t>
      </w:r>
      <w:proofErr w:type="spellStart"/>
      <w:r w:rsidRPr="00077F5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threadcount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spell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] &lt;&lt; </w:t>
      </w:r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077F5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</w:t>
      </w:r>
      <w:proofErr w:type="spellStart"/>
      <w:r w:rsidRPr="00077F5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n</w:t>
      </w:r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Size</w:t>
      </w:r>
      <w:proofErr w:type="spellEnd"/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:</w:t>
      </w:r>
      <w:r w:rsidRPr="00077F5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</w:t>
      </w:r>
      <w:proofErr w:type="spellStart"/>
      <w:r w:rsidRPr="00077F5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t</w:t>
      </w:r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Time</w:t>
      </w:r>
      <w:proofErr w:type="spellEnd"/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 xml:space="preserve"> AVG:</w:t>
      </w:r>
      <w:r w:rsidRPr="00077F5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\n</w:t>
      </w:r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2ED696F" w14:textId="77777777" w:rsidR="00077F55" w:rsidRPr="00077F55" w:rsidRDefault="00077F55" w:rsidP="0007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</w:t>
      </w:r>
      <w:r w:rsidRPr="00077F5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077F5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j = </w:t>
      </w:r>
      <w:r w:rsidRPr="00077F5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j &lt; </w:t>
      </w:r>
      <w:r w:rsidRPr="00077F5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6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proofErr w:type="spell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j++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08F27C9A" w14:textId="77777777" w:rsidR="00077F55" w:rsidRPr="00077F55" w:rsidRDefault="00077F55" w:rsidP="0007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{</w:t>
      </w:r>
    </w:p>
    <w:p w14:paraId="59A2D90A" w14:textId="77777777" w:rsidR="00077F55" w:rsidRPr="00077F55" w:rsidRDefault="00077F55" w:rsidP="0007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    </w:t>
      </w:r>
      <w:proofErr w:type="spell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avgtime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r w:rsidRPr="00077F5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</w:t>
      </w:r>
      <w:r w:rsidRPr="00077F5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</w:t>
      </w:r>
      <w:proofErr w:type="spellStart"/>
      <w:r w:rsidRPr="00077F5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reinitilize</w:t>
      </w:r>
      <w:proofErr w:type="spellEnd"/>
      <w:r w:rsidRPr="00077F55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 xml:space="preserve"> it</w:t>
      </w:r>
    </w:p>
    <w:p w14:paraId="576D3E35" w14:textId="77777777" w:rsidR="00077F55" w:rsidRPr="00077F55" w:rsidRDefault="00077F55" w:rsidP="0007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    </w:t>
      </w:r>
      <w:proofErr w:type="spell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cout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&lt;&lt;</w:t>
      </w:r>
      <w:r w:rsidRPr="00077F5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dimension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[j]&lt;&lt;</w:t>
      </w:r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077F5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\t</w:t>
      </w:r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4F84E79" w14:textId="77777777" w:rsidR="00077F55" w:rsidRPr="00077F55" w:rsidRDefault="00077F55" w:rsidP="0007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  </w:t>
      </w:r>
      <w:proofErr w:type="spell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outfile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&lt;&lt; </w:t>
      </w:r>
      <w:r w:rsidRPr="00077F5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dimension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[j] &lt;&lt; </w:t>
      </w:r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077F5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\t</w:t>
      </w:r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4E73BEC" w14:textId="77777777" w:rsidR="00077F55" w:rsidRPr="00077F55" w:rsidRDefault="00077F55" w:rsidP="0007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    </w:t>
      </w:r>
      <w:r w:rsidRPr="00077F55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for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077F5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k =</w:t>
      </w:r>
      <w:r w:rsidRPr="00077F5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; k &lt;= </w:t>
      </w:r>
      <w:r w:rsidRPr="00077F5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 k+</w:t>
      </w:r>
      <w:proofErr w:type="gram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+){</w:t>
      </w:r>
      <w:proofErr w:type="gramEnd"/>
    </w:p>
    <w:p w14:paraId="05F2768C" w14:textId="77777777" w:rsidR="00077F55" w:rsidRPr="00077F55" w:rsidRDefault="00077F55" w:rsidP="0007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>                </w:t>
      </w:r>
      <w:proofErr w:type="spell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avgtime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spell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avgtime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+ </w:t>
      </w:r>
      <w:r w:rsidRPr="00077F5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execution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077F5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dimension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[j</w:t>
      </w:r>
      <w:proofErr w:type="gram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],</w:t>
      </w:r>
      <w:proofErr w:type="spellStart"/>
      <w:r w:rsidRPr="00077F5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threadcount</w:t>
      </w:r>
      <w:proofErr w:type="spellEnd"/>
      <w:proofErr w:type="gram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proofErr w:type="spell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i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]);</w:t>
      </w:r>
    </w:p>
    <w:p w14:paraId="41BA99F9" w14:textId="77777777" w:rsidR="00077F55" w:rsidRPr="00077F55" w:rsidRDefault="00077F55" w:rsidP="0007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    }</w:t>
      </w:r>
    </w:p>
    <w:p w14:paraId="2EB1B961" w14:textId="77777777" w:rsidR="00077F55" w:rsidRPr="00077F55" w:rsidRDefault="00077F55" w:rsidP="0007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    </w:t>
      </w:r>
      <w:proofErr w:type="spell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avgtime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spell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avgtime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077F55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5.0F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321827F" w14:textId="77777777" w:rsidR="00077F55" w:rsidRPr="00077F55" w:rsidRDefault="00077F55" w:rsidP="0007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    </w:t>
      </w:r>
      <w:proofErr w:type="spell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cout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&lt;&lt;</w:t>
      </w:r>
      <w:proofErr w:type="spell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avgtime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&lt;&lt;</w:t>
      </w:r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077F5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\n</w:t>
      </w:r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7982E2E" w14:textId="77777777" w:rsidR="00077F55" w:rsidRPr="00077F55" w:rsidRDefault="00077F55" w:rsidP="0007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  </w:t>
      </w:r>
      <w:proofErr w:type="spell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outfile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&lt;&lt; </w:t>
      </w:r>
      <w:proofErr w:type="spellStart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avgtime</w:t>
      </w:r>
      <w:proofErr w:type="spell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&lt;&lt; </w:t>
      </w:r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077F55">
        <w:rPr>
          <w:rFonts w:ascii="Consolas" w:eastAsia="Times New Roman" w:hAnsi="Consolas" w:cs="Times New Roman"/>
          <w:color w:val="D7BA7D"/>
          <w:sz w:val="21"/>
          <w:szCs w:val="21"/>
          <w:lang w:val="en-US" w:eastAsia="it-IT"/>
        </w:rPr>
        <w:t>\n</w:t>
      </w:r>
      <w:r w:rsidRPr="00077F55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4309837" w14:textId="77777777" w:rsidR="00077F55" w:rsidRPr="00077F55" w:rsidRDefault="00077F55" w:rsidP="0007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    }</w:t>
      </w:r>
    </w:p>
    <w:p w14:paraId="674C5955" w14:textId="77777777" w:rsidR="00077F55" w:rsidRPr="00077F55" w:rsidRDefault="00077F55" w:rsidP="0007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}</w:t>
      </w:r>
    </w:p>
    <w:p w14:paraId="770C0C89" w14:textId="77777777" w:rsidR="00077F55" w:rsidRPr="00077F55" w:rsidRDefault="00077F55" w:rsidP="0007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proofErr w:type="spellStart"/>
      <w:proofErr w:type="gramStart"/>
      <w:r w:rsidRPr="00077F55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outfile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077F5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close</w:t>
      </w:r>
      <w:proofErr w:type="spellEnd"/>
      <w:proofErr w:type="gramEnd"/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();</w:t>
      </w:r>
    </w:p>
    <w:p w14:paraId="2449CADF" w14:textId="77777777" w:rsidR="00077F55" w:rsidRPr="00077F55" w:rsidRDefault="00077F55" w:rsidP="0007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 w:rsidRPr="00077F55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077F55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DF8A474" w14:textId="77777777" w:rsidR="00077F55" w:rsidRPr="00077F55" w:rsidRDefault="00077F55" w:rsidP="00077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77F55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4A17B4B6" w14:textId="063E5A73" w:rsidR="00562106" w:rsidRDefault="00562106" w:rsidP="005A2AE9">
      <w:pPr>
        <w:rPr>
          <w:lang w:val="en-US"/>
        </w:rPr>
      </w:pPr>
    </w:p>
    <w:p w14:paraId="545E3901" w14:textId="1DEB9C22" w:rsidR="002433F5" w:rsidRPr="002433F5" w:rsidRDefault="00CA5296" w:rsidP="002433F5">
      <w:pPr>
        <w:rPr>
          <w:lang w:val="en-US"/>
        </w:rPr>
      </w:pPr>
      <w:r>
        <w:rPr>
          <w:lang w:val="en-US"/>
        </w:rPr>
        <w:t xml:space="preserve">Then the </w:t>
      </w:r>
      <w:proofErr w:type="spellStart"/>
      <w:r w:rsidRPr="006F50F4">
        <w:rPr>
          <w:i/>
          <w:lang w:val="en-US"/>
        </w:rPr>
        <w:t>threadcount</w:t>
      </w:r>
      <w:proofErr w:type="spellEnd"/>
      <w:r>
        <w:rPr>
          <w:lang w:val="en-US"/>
        </w:rPr>
        <w:t xml:space="preserve"> value was used in the execution part to </w:t>
      </w:r>
      <w:r w:rsidR="006F50F4">
        <w:rPr>
          <w:lang w:val="en-US"/>
        </w:rPr>
        <w:t>be used in the instruction</w:t>
      </w:r>
      <w:r w:rsidR="00E36323">
        <w:rPr>
          <w:lang w:val="en-US"/>
        </w:rPr>
        <w:t xml:space="preserve">, while the </w:t>
      </w:r>
      <w:r w:rsidR="00E36323">
        <w:rPr>
          <w:i/>
          <w:lang w:val="en-US"/>
        </w:rPr>
        <w:t>size</w:t>
      </w:r>
      <w:r w:rsidR="00E36323">
        <w:rPr>
          <w:lang w:val="en-US"/>
        </w:rPr>
        <w:t xml:space="preserve"> identify the N dimension of the square matrix</w:t>
      </w:r>
      <w:r w:rsidR="00727249">
        <w:rPr>
          <w:lang w:val="en-US"/>
        </w:rPr>
        <w:t>.</w:t>
      </w:r>
    </w:p>
    <w:p w14:paraId="3DBDB880" w14:textId="77777777" w:rsidR="002433F5" w:rsidRPr="002433F5" w:rsidRDefault="002433F5" w:rsidP="0024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2433F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double</w:t>
      </w:r>
      <w:r w:rsidRPr="002433F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2433F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execution</w:t>
      </w:r>
      <w:r w:rsidRPr="002433F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(</w:t>
      </w:r>
      <w:r w:rsidRPr="002433F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r w:rsidRPr="002433F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2433F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size,</w:t>
      </w:r>
      <w:r w:rsidRPr="002433F5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int</w:t>
      </w:r>
      <w:proofErr w:type="spellEnd"/>
      <w:proofErr w:type="gramEnd"/>
      <w:r w:rsidRPr="002433F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r w:rsidRPr="002433F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threadcount</w:t>
      </w:r>
      <w:proofErr w:type="spellEnd"/>
      <w:r w:rsidRPr="002433F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6559D3FC" w14:textId="03142014" w:rsidR="002433F5" w:rsidRPr="002433F5" w:rsidRDefault="002433F5" w:rsidP="00243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2433F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proofErr w:type="spellStart"/>
      <w:r w:rsidRPr="002433F5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omp_set_num_threads</w:t>
      </w:r>
      <w:proofErr w:type="spellEnd"/>
      <w:r w:rsidRPr="002433F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spellStart"/>
      <w:r w:rsidRPr="002433F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threadcount</w:t>
      </w:r>
      <w:proofErr w:type="spellEnd"/>
      <w:r w:rsidRPr="002433F5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C18D728" w14:textId="25C5066E" w:rsidR="009A7EE8" w:rsidRDefault="009A7EE8" w:rsidP="005A2AE9">
      <w:pPr>
        <w:rPr>
          <w:lang w:val="en-US"/>
        </w:rPr>
      </w:pPr>
      <w:r>
        <w:rPr>
          <w:lang w:val="en-US"/>
        </w:rPr>
        <w:t>Due to it</w:t>
      </w:r>
      <w:r w:rsidR="00140C81">
        <w:rPr>
          <w:lang w:val="en-US"/>
        </w:rPr>
        <w:t xml:space="preserve">s form, the code will allocate large matrices dynamically during the process </w:t>
      </w:r>
      <w:r w:rsidR="002B6F84">
        <w:rPr>
          <w:lang w:val="en-US"/>
        </w:rPr>
        <w:t xml:space="preserve">and </w:t>
      </w:r>
      <w:r w:rsidR="00727249">
        <w:rPr>
          <w:lang w:val="en-US"/>
        </w:rPr>
        <w:t>to</w:t>
      </w:r>
      <w:r w:rsidR="001237FE">
        <w:rPr>
          <w:lang w:val="en-US"/>
        </w:rPr>
        <w:t xml:space="preserve"> </w:t>
      </w:r>
      <w:r w:rsidR="00F74A6D">
        <w:rPr>
          <w:lang w:val="en-US"/>
        </w:rPr>
        <w:t xml:space="preserve">still </w:t>
      </w:r>
      <w:r w:rsidR="001237FE">
        <w:rPr>
          <w:lang w:val="en-US"/>
        </w:rPr>
        <w:t xml:space="preserve">have memory during the various test </w:t>
      </w:r>
      <w:r w:rsidR="001A45D8">
        <w:rPr>
          <w:lang w:val="en-US"/>
        </w:rPr>
        <w:t>at each iteration of the process of inversion (</w:t>
      </w:r>
      <w:r w:rsidR="001A45D8">
        <w:rPr>
          <w:i/>
          <w:lang w:val="en-US"/>
        </w:rPr>
        <w:t>or multiplication</w:t>
      </w:r>
      <w:r w:rsidR="001A45D8">
        <w:rPr>
          <w:lang w:val="en-US"/>
        </w:rPr>
        <w:t xml:space="preserve">), </w:t>
      </w:r>
      <w:r w:rsidR="00B35ED1">
        <w:rPr>
          <w:lang w:val="en-US"/>
        </w:rPr>
        <w:t>those memory areas</w:t>
      </w:r>
      <w:r w:rsidR="001A45D8">
        <w:rPr>
          <w:lang w:val="en-US"/>
        </w:rPr>
        <w:t xml:space="preserve"> were free</w:t>
      </w:r>
      <w:r w:rsidR="009A3B94">
        <w:rPr>
          <w:lang w:val="en-US"/>
        </w:rPr>
        <w:t xml:space="preserve"> at the end of the </w:t>
      </w:r>
      <w:proofErr w:type="spellStart"/>
      <w:r w:rsidR="009A3B94">
        <w:rPr>
          <w:lang w:val="en-US"/>
        </w:rPr>
        <w:t>calcualtions</w:t>
      </w:r>
      <w:proofErr w:type="spellEnd"/>
      <w:r w:rsidR="003A2BC8">
        <w:rPr>
          <w:lang w:val="en-US"/>
        </w:rPr>
        <w:t>.</w:t>
      </w:r>
    </w:p>
    <w:p w14:paraId="7CF110D9" w14:textId="77777777" w:rsidR="003A2BC8" w:rsidRPr="003A2BC8" w:rsidRDefault="003A2BC8" w:rsidP="003A2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3A2BC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 w:rsidRPr="003A2BC8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time</w:t>
      </w:r>
      <w:r w:rsidRPr="003A2BC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= </w:t>
      </w:r>
      <w:proofErr w:type="spellStart"/>
      <w:r w:rsidRPr="003A2BC8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omp_get_</w:t>
      </w:r>
      <w:proofErr w:type="gramStart"/>
      <w:r w:rsidRPr="003A2BC8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wtime</w:t>
      </w:r>
      <w:proofErr w:type="spellEnd"/>
      <w:r w:rsidRPr="003A2BC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3A2BC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)-</w:t>
      </w:r>
      <w:r w:rsidRPr="003A2BC8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time</w:t>
      </w:r>
      <w:r w:rsidRPr="003A2BC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9524B78" w14:textId="714BA575" w:rsidR="003A2BC8" w:rsidRPr="003A2BC8" w:rsidRDefault="003A2BC8" w:rsidP="003A2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3A2BC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 w:rsidRPr="003A2BC8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free</w:t>
      </w:r>
      <w:r w:rsidRPr="003A2BC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="00BF439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3A2BC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a);</w:t>
      </w:r>
    </w:p>
    <w:p w14:paraId="3525FC28" w14:textId="7E177189" w:rsidR="003A2BC8" w:rsidRPr="003A2BC8" w:rsidRDefault="003A2BC8" w:rsidP="003A2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3A2BC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 w:rsidRPr="003A2BC8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free</w:t>
      </w:r>
      <w:r w:rsidRPr="003A2BC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="00BF439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proofErr w:type="spellStart"/>
      <w:r w:rsidRPr="003A2BC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a_p</w:t>
      </w:r>
      <w:proofErr w:type="spellEnd"/>
      <w:r w:rsidRPr="003A2BC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0D4761E7" w14:textId="646B94AC" w:rsidR="003A2BC8" w:rsidRPr="003A2BC8" w:rsidRDefault="003A2BC8" w:rsidP="003A2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3A2BC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 w:rsidRPr="003A2BC8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free</w:t>
      </w:r>
      <w:r w:rsidRPr="003A2BC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="00BF439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3A2BC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a1);</w:t>
      </w:r>
    </w:p>
    <w:p w14:paraId="06838675" w14:textId="0E3366B9" w:rsidR="003A2BC8" w:rsidRPr="003A2BC8" w:rsidRDefault="003A2BC8" w:rsidP="003A2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3A2BC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 w:rsidRPr="003A2BC8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free</w:t>
      </w:r>
      <w:r w:rsidRPr="003A2BC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="00BF439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3A2BC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l);</w:t>
      </w:r>
    </w:p>
    <w:p w14:paraId="7EC9D811" w14:textId="64F891AF" w:rsidR="003A2BC8" w:rsidRPr="003A2BC8" w:rsidRDefault="003A2BC8" w:rsidP="003A2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3A2BC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 w:rsidRPr="003A2BC8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free</w:t>
      </w:r>
      <w:r w:rsidRPr="003A2BC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="00BF439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3A2BC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u);</w:t>
      </w:r>
    </w:p>
    <w:p w14:paraId="207312C4" w14:textId="2EF9D58B" w:rsidR="003A2BC8" w:rsidRPr="00993D06" w:rsidRDefault="003A2BC8" w:rsidP="003A2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3A2BC8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 w:rsidRPr="00993D06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free</w:t>
      </w:r>
      <w:r w:rsidRPr="00993D0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="00BF439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993D0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p);</w:t>
      </w:r>
    </w:p>
    <w:p w14:paraId="79A3B627" w14:textId="77777777" w:rsidR="003A2BC8" w:rsidRPr="00993D06" w:rsidRDefault="003A2BC8" w:rsidP="003A2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993D0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   </w:t>
      </w:r>
      <w:r w:rsidRPr="00993D06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return</w:t>
      </w:r>
      <w:r w:rsidRPr="00993D0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r w:rsidRPr="00993D06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time</w:t>
      </w:r>
      <w:r w:rsidRPr="00993D0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88FE4EA" w14:textId="77777777" w:rsidR="003A2BC8" w:rsidRPr="00993D06" w:rsidRDefault="003A2BC8" w:rsidP="003A2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993D0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3E0AF5B6" w14:textId="7397448C" w:rsidR="003A2BC8" w:rsidRDefault="003A2BC8" w:rsidP="005A2AE9">
      <w:pPr>
        <w:rPr>
          <w:lang w:val="en-US"/>
        </w:rPr>
      </w:pPr>
    </w:p>
    <w:p w14:paraId="012BBB78" w14:textId="434A995B" w:rsidR="000D6F36" w:rsidRDefault="008C7126" w:rsidP="009A3B94">
      <w:pPr>
        <w:pStyle w:val="Titolo1"/>
        <w:rPr>
          <w:lang w:val="en-US"/>
        </w:rPr>
      </w:pPr>
      <w:r>
        <w:rPr>
          <w:lang w:val="en-US"/>
        </w:rPr>
        <w:t xml:space="preserve">Problems </w:t>
      </w:r>
    </w:p>
    <w:p w14:paraId="1FEA1366" w14:textId="6705F707" w:rsidR="009A3B94" w:rsidRDefault="005E7420" w:rsidP="009A3B94">
      <w:pPr>
        <w:rPr>
          <w:lang w:val="en-US"/>
        </w:rPr>
      </w:pPr>
      <w:r>
        <w:rPr>
          <w:lang w:val="en-US"/>
        </w:rPr>
        <w:t>The first one is the time needed for the entire process.</w:t>
      </w:r>
      <w:r w:rsidR="00D109C1">
        <w:rPr>
          <w:lang w:val="en-US"/>
        </w:rPr>
        <w:t xml:space="preserve"> It took three days just for the multiplication with the </w:t>
      </w:r>
      <w:r w:rsidR="00873166">
        <w:rPr>
          <w:lang w:val="en-US"/>
        </w:rPr>
        <w:t>single thread performance test that took</w:t>
      </w:r>
      <w:r w:rsidR="00D109C1">
        <w:rPr>
          <w:lang w:val="en-US"/>
        </w:rPr>
        <w:t xml:space="preserve"> </w:t>
      </w:r>
      <w:r w:rsidR="00C03129">
        <w:rPr>
          <w:lang w:val="en-US"/>
        </w:rPr>
        <w:t xml:space="preserve">fifteen hours for all the </w:t>
      </w:r>
      <w:r w:rsidR="00873166">
        <w:rPr>
          <w:lang w:val="en-US"/>
        </w:rPr>
        <w:t>multiplication</w:t>
      </w:r>
      <w:r w:rsidR="00C03129">
        <w:rPr>
          <w:lang w:val="en-US"/>
        </w:rPr>
        <w:t>s</w:t>
      </w:r>
      <w:r w:rsidR="00873166">
        <w:rPr>
          <w:lang w:val="en-US"/>
        </w:rPr>
        <w:t>.</w:t>
      </w:r>
      <w:r w:rsidR="00C954A2">
        <w:rPr>
          <w:lang w:val="en-US"/>
        </w:rPr>
        <w:t xml:space="preserve"> </w:t>
      </w:r>
    </w:p>
    <w:p w14:paraId="173D3CAD" w14:textId="14CA4117" w:rsidR="00DA2E7A" w:rsidRDefault="00C954A2" w:rsidP="009A3B94">
      <w:pPr>
        <w:rPr>
          <w:lang w:val="en-US"/>
        </w:rPr>
      </w:pPr>
      <w:r>
        <w:rPr>
          <w:lang w:val="en-US"/>
        </w:rPr>
        <w:t xml:space="preserve">The other problem was </w:t>
      </w:r>
      <w:r w:rsidR="00193EA0">
        <w:rPr>
          <w:lang w:val="en-US"/>
        </w:rPr>
        <w:t xml:space="preserve">the approximation that comes with the use of random filled matrices. </w:t>
      </w:r>
      <w:r w:rsidR="00C83C45">
        <w:rPr>
          <w:lang w:val="en-US"/>
        </w:rPr>
        <w:t xml:space="preserve">This creates a few </w:t>
      </w:r>
      <w:r w:rsidR="00B2191D">
        <w:rPr>
          <w:lang w:val="en-US"/>
        </w:rPr>
        <w:t>oscillations</w:t>
      </w:r>
      <w:r w:rsidR="00C83C45">
        <w:rPr>
          <w:lang w:val="en-US"/>
        </w:rPr>
        <w:t xml:space="preserve"> in the time needed for the operation</w:t>
      </w:r>
      <w:r w:rsidR="0034399F">
        <w:rPr>
          <w:lang w:val="en-US"/>
        </w:rPr>
        <w:t xml:space="preserve">. For </w:t>
      </w:r>
      <w:r w:rsidR="00B2191D">
        <w:rPr>
          <w:lang w:val="en-US"/>
        </w:rPr>
        <w:t>instance,</w:t>
      </w:r>
      <w:r w:rsidR="0034399F">
        <w:rPr>
          <w:lang w:val="en-US"/>
        </w:rPr>
        <w:t xml:space="preserve"> multiplying something for 0 is much faster that </w:t>
      </w:r>
      <w:r w:rsidR="00B2191D">
        <w:rPr>
          <w:lang w:val="en-US"/>
        </w:rPr>
        <w:t xml:space="preserve">do it for 50. This create some </w:t>
      </w:r>
      <w:r w:rsidR="00E54FC3">
        <w:rPr>
          <w:lang w:val="en-US"/>
        </w:rPr>
        <w:t>outliers in the speedups obtained</w:t>
      </w:r>
      <w:r w:rsidR="00D847D1">
        <w:rPr>
          <w:lang w:val="en-US"/>
        </w:rPr>
        <w:t xml:space="preserve"> and in order to better visualize the tendency of the speedups value I’ve included a </w:t>
      </w:r>
      <w:r w:rsidR="0008366B">
        <w:rPr>
          <w:lang w:val="en-US"/>
        </w:rPr>
        <w:t>trendline in the graphs</w:t>
      </w:r>
      <w:r w:rsidR="00056ADA">
        <w:rPr>
          <w:lang w:val="en-US"/>
        </w:rPr>
        <w:t>.</w:t>
      </w:r>
      <w:r w:rsidR="00BA28E5" w:rsidRPr="009A3B94">
        <w:rPr>
          <w:lang w:val="en-US"/>
        </w:rPr>
        <w:t xml:space="preserve"> </w:t>
      </w:r>
    </w:p>
    <w:p w14:paraId="7D52D18A" w14:textId="62C4BF8F" w:rsidR="00A13EF2" w:rsidRPr="009A3B94" w:rsidRDefault="008F3DCB" w:rsidP="009A3B94">
      <w:pPr>
        <w:rPr>
          <w:lang w:val="en-US"/>
        </w:rPr>
      </w:pPr>
      <w:r>
        <w:rPr>
          <w:lang w:val="en-US"/>
        </w:rPr>
        <w:t xml:space="preserve">Due to probably data dependency, the 3000x3000 </w:t>
      </w:r>
      <w:r w:rsidR="00E75B26">
        <w:rPr>
          <w:lang w:val="en-US"/>
        </w:rPr>
        <w:t xml:space="preserve">inversion with 24 threads resulted always in a “killed” status in the terminal. That’s why all the 3000x3000 inversion are included in the graphs and table but </w:t>
      </w:r>
      <w:r w:rsidR="008B371F">
        <w:rPr>
          <w:lang w:val="en-US"/>
        </w:rPr>
        <w:t>they are considered marginally in the analysis due to the incompletion if the data.</w:t>
      </w:r>
    </w:p>
    <w:p w14:paraId="1E5E93B4" w14:textId="12BEA707" w:rsidR="004969C9" w:rsidRDefault="004969C9" w:rsidP="004969C9">
      <w:pPr>
        <w:pStyle w:val="Titolo1"/>
        <w:rPr>
          <w:lang w:val="en-US"/>
        </w:rPr>
      </w:pPr>
      <w:r>
        <w:rPr>
          <w:lang w:val="en-US"/>
        </w:rPr>
        <w:t>Performances analysis</w:t>
      </w:r>
    </w:p>
    <w:p w14:paraId="13450A0C" w14:textId="3D17DF54" w:rsidR="004925B2" w:rsidRDefault="004925B2" w:rsidP="004925B2">
      <w:pPr>
        <w:pStyle w:val="Titolo2"/>
        <w:rPr>
          <w:lang w:val="en-US"/>
        </w:rPr>
      </w:pPr>
      <w:r>
        <w:rPr>
          <w:lang w:val="en-US"/>
        </w:rPr>
        <w:t>Matrix multiplication analysis</w:t>
      </w:r>
    </w:p>
    <w:p w14:paraId="0584E73A" w14:textId="77D5F4B4" w:rsidR="00A22821" w:rsidRDefault="00A22821" w:rsidP="004969C9">
      <w:pPr>
        <w:rPr>
          <w:lang w:val="en-US"/>
        </w:rPr>
      </w:pPr>
      <w:r>
        <w:rPr>
          <w:lang w:val="en-US"/>
        </w:rPr>
        <w:t xml:space="preserve">As can be expected from the premises, the multiplication was the </w:t>
      </w:r>
      <w:r w:rsidR="00C07135">
        <w:rPr>
          <w:lang w:val="en-US"/>
        </w:rPr>
        <w:t>operation that mostly gain</w:t>
      </w:r>
      <w:r w:rsidR="007C4432">
        <w:rPr>
          <w:lang w:val="en-US"/>
        </w:rPr>
        <w:t xml:space="preserve">s from the parallelization. That’s because its </w:t>
      </w:r>
      <w:r w:rsidR="00056ADA">
        <w:rPr>
          <w:lang w:val="en-US"/>
        </w:rPr>
        <w:t>two</w:t>
      </w:r>
      <w:r w:rsidR="000B6B59">
        <w:rPr>
          <w:lang w:val="en-US"/>
        </w:rPr>
        <w:t xml:space="preserve"> </w:t>
      </w:r>
      <w:r w:rsidR="00C62008">
        <w:rPr>
          <w:lang w:val="en-US"/>
        </w:rPr>
        <w:t>outers</w:t>
      </w:r>
      <w:r w:rsidR="007C4432">
        <w:rPr>
          <w:lang w:val="en-US"/>
        </w:rPr>
        <w:t xml:space="preserve"> for loop can be collapsed and there is</w:t>
      </w:r>
      <w:r w:rsidR="0064577E">
        <w:rPr>
          <w:lang w:val="en-US"/>
        </w:rPr>
        <w:t xml:space="preserve">n’t much </w:t>
      </w:r>
      <w:r w:rsidR="007C4432">
        <w:rPr>
          <w:lang w:val="en-US"/>
        </w:rPr>
        <w:t>else that prevents a flawless elaboration</w:t>
      </w:r>
      <w:r w:rsidR="000B6B59">
        <w:rPr>
          <w:lang w:val="en-US"/>
        </w:rPr>
        <w:t xml:space="preserve"> if the dependences are respected</w:t>
      </w:r>
      <w:r w:rsidR="0027043A">
        <w:rPr>
          <w:lang w:val="en-US"/>
        </w:rPr>
        <w:t xml:space="preserve"> </w:t>
      </w:r>
      <w:r w:rsidR="00D212F5">
        <w:rPr>
          <w:lang w:val="en-US"/>
        </w:rPr>
        <w:t xml:space="preserve">in order to calculate the </w:t>
      </w:r>
      <w:proofErr w:type="spellStart"/>
      <w:r w:rsidR="00D212F5" w:rsidRPr="00D212F5">
        <w:rPr>
          <w:i/>
          <w:lang w:val="en-US"/>
        </w:rPr>
        <w:t>i</w:t>
      </w:r>
      <w:r w:rsidR="00D212F5">
        <w:rPr>
          <w:i/>
          <w:lang w:val="en-US"/>
        </w:rPr>
        <w:t>-</w:t>
      </w:r>
      <w:r w:rsidR="00D212F5" w:rsidRPr="00D212F5">
        <w:rPr>
          <w:i/>
          <w:lang w:val="en-US"/>
        </w:rPr>
        <w:t>j</w:t>
      </w:r>
      <w:r w:rsidR="00D212F5" w:rsidRPr="00D212F5">
        <w:rPr>
          <w:vertAlign w:val="superscript"/>
          <w:lang w:val="en-US"/>
        </w:rPr>
        <w:t>th</w:t>
      </w:r>
      <w:proofErr w:type="spellEnd"/>
      <w:r w:rsidR="00D212F5">
        <w:rPr>
          <w:lang w:val="en-US"/>
        </w:rPr>
        <w:t xml:space="preserve"> element </w:t>
      </w:r>
      <w:r w:rsidR="00CE3EA1">
        <w:rPr>
          <w:lang w:val="en-US"/>
        </w:rPr>
        <w:t xml:space="preserve">by calculating </w:t>
      </w:r>
      <w:r w:rsidR="00C62008">
        <w:rPr>
          <w:lang w:val="en-US"/>
        </w:rPr>
        <w:t>an</w:t>
      </w:r>
      <w:r w:rsidR="00CE3EA1">
        <w:rPr>
          <w:lang w:val="en-US"/>
        </w:rPr>
        <w:t xml:space="preserve"> element foreach thread. This means that if with a single core </w:t>
      </w:r>
      <w:r w:rsidR="00762888">
        <w:rPr>
          <w:lang w:val="en-US"/>
        </w:rPr>
        <w:t xml:space="preserve">we </w:t>
      </w:r>
      <w:r w:rsidR="002440A1">
        <w:rPr>
          <w:lang w:val="en-US"/>
        </w:rPr>
        <w:t>must</w:t>
      </w:r>
      <w:r w:rsidR="00762888">
        <w:rPr>
          <w:lang w:val="en-US"/>
        </w:rPr>
        <w:t xml:space="preserve"> do one operation at </w:t>
      </w:r>
      <w:r w:rsidR="00762888">
        <w:rPr>
          <w:lang w:val="en-US"/>
        </w:rPr>
        <w:lastRenderedPageBreak/>
        <w:t xml:space="preserve">the time, with twenty-four threads we can calculate </w:t>
      </w:r>
      <w:r w:rsidR="003B1F3E">
        <w:rPr>
          <w:lang w:val="en-US"/>
        </w:rPr>
        <w:t xml:space="preserve">ideally the same </w:t>
      </w:r>
      <w:r w:rsidR="002440A1">
        <w:rPr>
          <w:lang w:val="en-US"/>
        </w:rPr>
        <w:t>number</w:t>
      </w:r>
      <w:r w:rsidR="003B1F3E">
        <w:rPr>
          <w:lang w:val="en-US"/>
        </w:rPr>
        <w:t xml:space="preserve"> of elements at the time, resulting in an ideal</w:t>
      </w:r>
      <w:r w:rsidR="00762888">
        <w:rPr>
          <w:lang w:val="en-US"/>
        </w:rPr>
        <w:t xml:space="preserve"> </w:t>
      </w:r>
      <w:r w:rsidR="00511E3C">
        <w:rPr>
          <w:lang w:val="en-US"/>
        </w:rPr>
        <w:t xml:space="preserve">speedup of twenty-four times. </w:t>
      </w:r>
      <w:r w:rsidR="002440A1">
        <w:rPr>
          <w:lang w:val="en-US"/>
        </w:rPr>
        <w:t>Unfortunately,</w:t>
      </w:r>
      <w:r w:rsidR="00511E3C">
        <w:rPr>
          <w:lang w:val="en-US"/>
        </w:rPr>
        <w:t xml:space="preserve"> this value stays an ideal one because we still have a lot of memory access that </w:t>
      </w:r>
      <w:r w:rsidR="002440A1">
        <w:rPr>
          <w:lang w:val="en-US"/>
        </w:rPr>
        <w:t>must</w:t>
      </w:r>
      <w:r w:rsidR="00511E3C">
        <w:rPr>
          <w:lang w:val="en-US"/>
        </w:rPr>
        <w:t xml:space="preserve"> be managed</w:t>
      </w:r>
      <w:r w:rsidR="002440A1">
        <w:rPr>
          <w:lang w:val="en-US"/>
        </w:rPr>
        <w:t xml:space="preserve"> at each operation</w:t>
      </w:r>
      <w:r w:rsidR="009C06A8">
        <w:rPr>
          <w:lang w:val="en-US"/>
        </w:rPr>
        <w:t xml:space="preserve"> that brings down the value with higher size</w:t>
      </w:r>
      <w:r w:rsidR="002440A1">
        <w:rPr>
          <w:lang w:val="en-US"/>
        </w:rPr>
        <w:t>.</w:t>
      </w:r>
    </w:p>
    <w:p w14:paraId="6F09A83B" w14:textId="17EEFB93" w:rsidR="001118FF" w:rsidRDefault="00BA4793" w:rsidP="004969C9">
      <w:pPr>
        <w:rPr>
          <w:lang w:val="en-US"/>
        </w:rPr>
      </w:pPr>
      <w:r>
        <w:rPr>
          <w:lang w:val="en-US"/>
        </w:rPr>
        <w:t>By looking at the graph in the next page, that reports the s</w:t>
      </w:r>
      <w:r w:rsidR="00A9749A">
        <w:rPr>
          <w:lang w:val="en-US"/>
        </w:rPr>
        <w:t xml:space="preserve">peedups with various matrix size </w:t>
      </w:r>
      <w:r w:rsidR="00447B7E">
        <w:rPr>
          <w:lang w:val="en-US"/>
        </w:rPr>
        <w:t>and</w:t>
      </w:r>
      <w:r w:rsidR="00A9749A">
        <w:rPr>
          <w:lang w:val="en-US"/>
        </w:rPr>
        <w:t xml:space="preserve"> the trend of it, we can clearly see that the difference from a </w:t>
      </w:r>
      <w:r w:rsidR="00482243">
        <w:rPr>
          <w:lang w:val="en-US"/>
        </w:rPr>
        <w:t>dual</w:t>
      </w:r>
      <w:r w:rsidR="00A9749A">
        <w:rPr>
          <w:lang w:val="en-US"/>
        </w:rPr>
        <w:t xml:space="preserve"> core performance to a twenty-four threads one</w:t>
      </w:r>
      <w:r w:rsidR="00EE23A2">
        <w:rPr>
          <w:lang w:val="en-US"/>
        </w:rPr>
        <w:t>,</w:t>
      </w:r>
      <w:r w:rsidR="00A9749A">
        <w:rPr>
          <w:lang w:val="en-US"/>
        </w:rPr>
        <w:t xml:space="preserve"> </w:t>
      </w:r>
      <w:r w:rsidR="00EE23A2">
        <w:rPr>
          <w:lang w:val="en-US"/>
        </w:rPr>
        <w:t xml:space="preserve">at </w:t>
      </w:r>
      <w:r w:rsidR="00236930">
        <w:rPr>
          <w:lang w:val="en-US"/>
        </w:rPr>
        <w:t>its</w:t>
      </w:r>
      <w:r w:rsidR="00EE23A2">
        <w:rPr>
          <w:lang w:val="en-US"/>
        </w:rPr>
        <w:t xml:space="preserve"> peak,</w:t>
      </w:r>
      <w:r w:rsidR="00995AC2">
        <w:rPr>
          <w:lang w:val="en-US"/>
        </w:rPr>
        <w:t xml:space="preserve"> is</w:t>
      </w:r>
      <w:r w:rsidR="00EE23A2">
        <w:rPr>
          <w:lang w:val="en-US"/>
        </w:rPr>
        <w:t xml:space="preserve"> more than </w:t>
      </w:r>
      <w:r w:rsidR="00482243">
        <w:rPr>
          <w:lang w:val="en-US"/>
        </w:rPr>
        <w:t>twenty-one</w:t>
      </w:r>
      <w:r w:rsidR="00EE23A2">
        <w:rPr>
          <w:lang w:val="en-US"/>
        </w:rPr>
        <w:t xml:space="preserve"> times faster.</w:t>
      </w:r>
      <w:r w:rsidR="00995AC2">
        <w:rPr>
          <w:lang w:val="en-US"/>
        </w:rPr>
        <w:t xml:space="preserve"> The matrix dimension is surely a component of this gain</w:t>
      </w:r>
      <w:r w:rsidR="00D82E47">
        <w:rPr>
          <w:lang w:val="en-US"/>
        </w:rPr>
        <w:t xml:space="preserve"> because for the </w:t>
      </w:r>
      <w:r w:rsidR="00482243">
        <w:rPr>
          <w:lang w:val="en-US"/>
        </w:rPr>
        <w:t xml:space="preserve">2000x2000 </w:t>
      </w:r>
      <w:r w:rsidR="00D82E47">
        <w:rPr>
          <w:lang w:val="en-US"/>
        </w:rPr>
        <w:t>matrix</w:t>
      </w:r>
      <w:r w:rsidR="004D2794">
        <w:rPr>
          <w:lang w:val="en-US"/>
        </w:rPr>
        <w:t xml:space="preserve"> </w:t>
      </w:r>
      <w:r w:rsidR="00482243">
        <w:rPr>
          <w:lang w:val="en-US"/>
        </w:rPr>
        <w:t xml:space="preserve">multiplication </w:t>
      </w:r>
      <w:r w:rsidR="004D2794">
        <w:rPr>
          <w:lang w:val="en-US"/>
        </w:rPr>
        <w:t>it’s relatively simple to manage and calculate due to its lower component value than the biggest one</w:t>
      </w:r>
      <w:r w:rsidR="003B16F4">
        <w:rPr>
          <w:lang w:val="en-US"/>
        </w:rPr>
        <w:t xml:space="preserve">. We are talking in a huge difference in elements that needs to be elaborate. From </w:t>
      </w:r>
      <w:r w:rsidR="00133AAF">
        <w:rPr>
          <w:lang w:val="en-US"/>
        </w:rPr>
        <w:t>4.000.000</w:t>
      </w:r>
      <w:r w:rsidR="00C82660">
        <w:rPr>
          <w:lang w:val="en-US"/>
        </w:rPr>
        <w:t xml:space="preserve"> to </w:t>
      </w:r>
      <w:r w:rsidR="0005460D">
        <w:rPr>
          <w:lang w:val="en-US"/>
        </w:rPr>
        <w:t>1.000</w:t>
      </w:r>
      <w:r w:rsidR="00C82660">
        <w:rPr>
          <w:lang w:val="en-US"/>
        </w:rPr>
        <w:t xml:space="preserve">.000.000 </w:t>
      </w:r>
      <w:r w:rsidR="00B73192">
        <w:rPr>
          <w:lang w:val="en-US"/>
        </w:rPr>
        <w:t xml:space="preserve">the difference </w:t>
      </w:r>
      <w:r w:rsidR="009E43C3">
        <w:rPr>
          <w:lang w:val="en-US"/>
        </w:rPr>
        <w:t xml:space="preserve">enormous compared to the smaller number. </w:t>
      </w:r>
    </w:p>
    <w:p w14:paraId="7ADDADD1" w14:textId="4C5938C2" w:rsidR="00737A83" w:rsidRDefault="00964D2C" w:rsidP="004969C9">
      <w:pPr>
        <w:rPr>
          <w:lang w:val="en-US"/>
        </w:rPr>
      </w:pPr>
      <w:r>
        <w:rPr>
          <w:noProof/>
        </w:rPr>
        <w:drawing>
          <wp:inline distT="0" distB="0" distL="0" distR="0" wp14:anchorId="15E343CB" wp14:editId="0B95C83F">
            <wp:extent cx="6120130" cy="4038600"/>
            <wp:effectExtent l="0" t="0" r="13970" b="0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3AD9707C-177E-4FC3-8109-8D1C765282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Style w:val="Grigliatabella"/>
        <w:tblW w:w="6720" w:type="dxa"/>
        <w:jc w:val="center"/>
        <w:tblLook w:val="04A0" w:firstRow="1" w:lastRow="0" w:firstColumn="1" w:lastColumn="0" w:noHBand="0" w:noVBand="1"/>
      </w:tblPr>
      <w:tblGrid>
        <w:gridCol w:w="984"/>
        <w:gridCol w:w="1052"/>
        <w:gridCol w:w="960"/>
        <w:gridCol w:w="1052"/>
        <w:gridCol w:w="1052"/>
        <w:gridCol w:w="1052"/>
        <w:gridCol w:w="1052"/>
      </w:tblGrid>
      <w:tr w:rsidR="000E4F2B" w:rsidRPr="000E4F2B" w14:paraId="3A4506AB" w14:textId="77777777" w:rsidTr="0024079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F30391B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proofErr w:type="spellStart"/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speedup</w:t>
            </w:r>
            <w:proofErr w:type="spellEnd"/>
          </w:p>
        </w:tc>
        <w:tc>
          <w:tcPr>
            <w:tcW w:w="960" w:type="dxa"/>
            <w:noWrap/>
            <w:hideMark/>
          </w:tcPr>
          <w:p w14:paraId="480B75C8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proofErr w:type="spellStart"/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threads</w:t>
            </w:r>
            <w:proofErr w:type="spellEnd"/>
          </w:p>
        </w:tc>
        <w:tc>
          <w:tcPr>
            <w:tcW w:w="960" w:type="dxa"/>
            <w:noWrap/>
            <w:hideMark/>
          </w:tcPr>
          <w:p w14:paraId="7AB2639A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</w:p>
        </w:tc>
        <w:tc>
          <w:tcPr>
            <w:tcW w:w="960" w:type="dxa"/>
            <w:noWrap/>
            <w:hideMark/>
          </w:tcPr>
          <w:p w14:paraId="28A40501" w14:textId="77777777" w:rsidR="000E4F2B" w:rsidRPr="000E4F2B" w:rsidRDefault="000E4F2B" w:rsidP="000E4F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noWrap/>
            <w:hideMark/>
          </w:tcPr>
          <w:p w14:paraId="3760CD28" w14:textId="77777777" w:rsidR="000E4F2B" w:rsidRPr="000E4F2B" w:rsidRDefault="000E4F2B" w:rsidP="000E4F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noWrap/>
            <w:hideMark/>
          </w:tcPr>
          <w:p w14:paraId="17AB508D" w14:textId="77777777" w:rsidR="000E4F2B" w:rsidRPr="000E4F2B" w:rsidRDefault="000E4F2B" w:rsidP="000E4F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noWrap/>
            <w:hideMark/>
          </w:tcPr>
          <w:p w14:paraId="223DDC9C" w14:textId="77777777" w:rsidR="000E4F2B" w:rsidRPr="000E4F2B" w:rsidRDefault="000E4F2B" w:rsidP="000E4F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E4F2B" w:rsidRPr="000E4F2B" w14:paraId="3A5804BC" w14:textId="77777777" w:rsidTr="0024079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51D983B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Size:</w:t>
            </w:r>
          </w:p>
        </w:tc>
        <w:tc>
          <w:tcPr>
            <w:tcW w:w="960" w:type="dxa"/>
            <w:noWrap/>
            <w:hideMark/>
          </w:tcPr>
          <w:p w14:paraId="5B65B532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7E52DFB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E21E8D3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5EDBD0B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C7A3966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7F8AED6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24</w:t>
            </w:r>
          </w:p>
        </w:tc>
      </w:tr>
      <w:tr w:rsidR="000E4F2B" w:rsidRPr="000E4F2B" w14:paraId="0FE502F8" w14:textId="77777777" w:rsidTr="0024079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DBA7497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lang w:eastAsia="it-IT"/>
              </w:rPr>
              <w:t>2000</w:t>
            </w:r>
          </w:p>
        </w:tc>
        <w:tc>
          <w:tcPr>
            <w:tcW w:w="960" w:type="dxa"/>
            <w:noWrap/>
            <w:hideMark/>
          </w:tcPr>
          <w:p w14:paraId="5517ABF5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2,121788</w:t>
            </w:r>
          </w:p>
        </w:tc>
        <w:tc>
          <w:tcPr>
            <w:tcW w:w="960" w:type="dxa"/>
            <w:noWrap/>
            <w:hideMark/>
          </w:tcPr>
          <w:p w14:paraId="082CAD73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4,8540</w:t>
            </w:r>
          </w:p>
        </w:tc>
        <w:tc>
          <w:tcPr>
            <w:tcW w:w="960" w:type="dxa"/>
            <w:noWrap/>
            <w:hideMark/>
          </w:tcPr>
          <w:p w14:paraId="3506C748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7,301577</w:t>
            </w:r>
          </w:p>
        </w:tc>
        <w:tc>
          <w:tcPr>
            <w:tcW w:w="960" w:type="dxa"/>
            <w:noWrap/>
            <w:hideMark/>
          </w:tcPr>
          <w:p w14:paraId="6017D8F7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9,936733</w:t>
            </w:r>
          </w:p>
        </w:tc>
        <w:tc>
          <w:tcPr>
            <w:tcW w:w="960" w:type="dxa"/>
            <w:noWrap/>
            <w:hideMark/>
          </w:tcPr>
          <w:p w14:paraId="0DEB6455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21,75091</w:t>
            </w:r>
          </w:p>
        </w:tc>
        <w:tc>
          <w:tcPr>
            <w:tcW w:w="960" w:type="dxa"/>
            <w:noWrap/>
            <w:hideMark/>
          </w:tcPr>
          <w:p w14:paraId="1A74DA3C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21,75091</w:t>
            </w:r>
          </w:p>
        </w:tc>
      </w:tr>
      <w:tr w:rsidR="000E4F2B" w:rsidRPr="000E4F2B" w14:paraId="52374F4C" w14:textId="77777777" w:rsidTr="0024079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FAFAF65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lang w:eastAsia="it-IT"/>
              </w:rPr>
              <w:t>4000</w:t>
            </w:r>
          </w:p>
        </w:tc>
        <w:tc>
          <w:tcPr>
            <w:tcW w:w="960" w:type="dxa"/>
            <w:noWrap/>
            <w:hideMark/>
          </w:tcPr>
          <w:p w14:paraId="71E8A495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1,910194</w:t>
            </w:r>
          </w:p>
        </w:tc>
        <w:tc>
          <w:tcPr>
            <w:tcW w:w="960" w:type="dxa"/>
            <w:noWrap/>
            <w:hideMark/>
          </w:tcPr>
          <w:p w14:paraId="04FEE1BE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4,2075</w:t>
            </w:r>
          </w:p>
        </w:tc>
        <w:tc>
          <w:tcPr>
            <w:tcW w:w="960" w:type="dxa"/>
            <w:noWrap/>
            <w:hideMark/>
          </w:tcPr>
          <w:p w14:paraId="4126E202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6,375834</w:t>
            </w:r>
          </w:p>
        </w:tc>
        <w:tc>
          <w:tcPr>
            <w:tcW w:w="960" w:type="dxa"/>
            <w:noWrap/>
            <w:hideMark/>
          </w:tcPr>
          <w:p w14:paraId="0BB9321C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8,945286</w:t>
            </w:r>
          </w:p>
        </w:tc>
        <w:tc>
          <w:tcPr>
            <w:tcW w:w="960" w:type="dxa"/>
            <w:noWrap/>
            <w:hideMark/>
          </w:tcPr>
          <w:p w14:paraId="5AC4054E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18,12041</w:t>
            </w:r>
          </w:p>
        </w:tc>
        <w:tc>
          <w:tcPr>
            <w:tcW w:w="960" w:type="dxa"/>
            <w:noWrap/>
            <w:hideMark/>
          </w:tcPr>
          <w:p w14:paraId="2D0C76D3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18,12064</w:t>
            </w:r>
          </w:p>
        </w:tc>
      </w:tr>
      <w:tr w:rsidR="000E4F2B" w:rsidRPr="000E4F2B" w14:paraId="04CA4D14" w14:textId="77777777" w:rsidTr="0024079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2EE9FDDD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lang w:eastAsia="it-IT"/>
              </w:rPr>
              <w:t>6000</w:t>
            </w:r>
          </w:p>
        </w:tc>
        <w:tc>
          <w:tcPr>
            <w:tcW w:w="960" w:type="dxa"/>
            <w:noWrap/>
            <w:hideMark/>
          </w:tcPr>
          <w:p w14:paraId="61BCC64C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2,193526</w:t>
            </w:r>
          </w:p>
        </w:tc>
        <w:tc>
          <w:tcPr>
            <w:tcW w:w="960" w:type="dxa"/>
            <w:noWrap/>
            <w:hideMark/>
          </w:tcPr>
          <w:p w14:paraId="22104899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4,1606</w:t>
            </w:r>
          </w:p>
        </w:tc>
        <w:tc>
          <w:tcPr>
            <w:tcW w:w="960" w:type="dxa"/>
            <w:noWrap/>
            <w:hideMark/>
          </w:tcPr>
          <w:p w14:paraId="65BDDA24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6,244504</w:t>
            </w:r>
          </w:p>
        </w:tc>
        <w:tc>
          <w:tcPr>
            <w:tcW w:w="960" w:type="dxa"/>
            <w:noWrap/>
            <w:hideMark/>
          </w:tcPr>
          <w:p w14:paraId="3F6678A3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10,55287</w:t>
            </w:r>
          </w:p>
        </w:tc>
        <w:tc>
          <w:tcPr>
            <w:tcW w:w="960" w:type="dxa"/>
            <w:noWrap/>
            <w:hideMark/>
          </w:tcPr>
          <w:p w14:paraId="592ECBB9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18,52339</w:t>
            </w:r>
          </w:p>
        </w:tc>
        <w:tc>
          <w:tcPr>
            <w:tcW w:w="960" w:type="dxa"/>
            <w:noWrap/>
            <w:hideMark/>
          </w:tcPr>
          <w:p w14:paraId="734A4F1F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18,52294</w:t>
            </w:r>
          </w:p>
        </w:tc>
      </w:tr>
      <w:tr w:rsidR="000E4F2B" w:rsidRPr="000E4F2B" w14:paraId="187D74D0" w14:textId="77777777" w:rsidTr="0024079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FFBB2A2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lang w:eastAsia="it-IT"/>
              </w:rPr>
              <w:t>8000</w:t>
            </w:r>
          </w:p>
        </w:tc>
        <w:tc>
          <w:tcPr>
            <w:tcW w:w="960" w:type="dxa"/>
            <w:noWrap/>
            <w:hideMark/>
          </w:tcPr>
          <w:p w14:paraId="5600DDCC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2,28238</w:t>
            </w:r>
          </w:p>
        </w:tc>
        <w:tc>
          <w:tcPr>
            <w:tcW w:w="960" w:type="dxa"/>
            <w:noWrap/>
            <w:hideMark/>
          </w:tcPr>
          <w:p w14:paraId="7A49B8FE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4,4227</w:t>
            </w:r>
          </w:p>
        </w:tc>
        <w:tc>
          <w:tcPr>
            <w:tcW w:w="960" w:type="dxa"/>
            <w:noWrap/>
            <w:hideMark/>
          </w:tcPr>
          <w:p w14:paraId="794AD8F6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6,590164</w:t>
            </w:r>
          </w:p>
        </w:tc>
        <w:tc>
          <w:tcPr>
            <w:tcW w:w="960" w:type="dxa"/>
            <w:noWrap/>
            <w:hideMark/>
          </w:tcPr>
          <w:p w14:paraId="47725CC3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10,74944</w:t>
            </w:r>
          </w:p>
        </w:tc>
        <w:tc>
          <w:tcPr>
            <w:tcW w:w="960" w:type="dxa"/>
            <w:noWrap/>
            <w:hideMark/>
          </w:tcPr>
          <w:p w14:paraId="095D8760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15,9402</w:t>
            </w:r>
          </w:p>
        </w:tc>
        <w:tc>
          <w:tcPr>
            <w:tcW w:w="960" w:type="dxa"/>
            <w:noWrap/>
            <w:hideMark/>
          </w:tcPr>
          <w:p w14:paraId="641F1BE1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17,76406</w:t>
            </w:r>
          </w:p>
        </w:tc>
      </w:tr>
      <w:tr w:rsidR="000E4F2B" w:rsidRPr="000E4F2B" w14:paraId="4FCFBEEA" w14:textId="77777777" w:rsidTr="0024079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FF6FC86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lang w:eastAsia="it-IT"/>
              </w:rPr>
              <w:t>10000</w:t>
            </w:r>
          </w:p>
        </w:tc>
        <w:tc>
          <w:tcPr>
            <w:tcW w:w="960" w:type="dxa"/>
            <w:noWrap/>
            <w:hideMark/>
          </w:tcPr>
          <w:p w14:paraId="6142538E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2,015734</w:t>
            </w:r>
          </w:p>
        </w:tc>
        <w:tc>
          <w:tcPr>
            <w:tcW w:w="960" w:type="dxa"/>
            <w:noWrap/>
            <w:hideMark/>
          </w:tcPr>
          <w:p w14:paraId="488C553D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4,0360</w:t>
            </w:r>
          </w:p>
        </w:tc>
        <w:tc>
          <w:tcPr>
            <w:tcW w:w="960" w:type="dxa"/>
            <w:noWrap/>
            <w:hideMark/>
          </w:tcPr>
          <w:p w14:paraId="4AAED928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7,163732</w:t>
            </w:r>
          </w:p>
        </w:tc>
        <w:tc>
          <w:tcPr>
            <w:tcW w:w="960" w:type="dxa"/>
            <w:noWrap/>
            <w:hideMark/>
          </w:tcPr>
          <w:p w14:paraId="30CD9EC3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9,701283</w:t>
            </w:r>
          </w:p>
        </w:tc>
        <w:tc>
          <w:tcPr>
            <w:tcW w:w="960" w:type="dxa"/>
            <w:noWrap/>
            <w:hideMark/>
          </w:tcPr>
          <w:p w14:paraId="5B506067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14,51741</w:t>
            </w:r>
          </w:p>
        </w:tc>
        <w:tc>
          <w:tcPr>
            <w:tcW w:w="960" w:type="dxa"/>
            <w:noWrap/>
            <w:hideMark/>
          </w:tcPr>
          <w:p w14:paraId="358F26C9" w14:textId="77777777" w:rsidR="000E4F2B" w:rsidRPr="000E4F2B" w:rsidRDefault="000E4F2B" w:rsidP="000E4F2B">
            <w:pPr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</w:pPr>
            <w:r w:rsidRPr="000E4F2B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16,15368</w:t>
            </w:r>
          </w:p>
        </w:tc>
      </w:tr>
    </w:tbl>
    <w:p w14:paraId="7A17D9CC" w14:textId="2588BBFB" w:rsidR="00737A83" w:rsidRDefault="00737A83" w:rsidP="009C643D">
      <w:pPr>
        <w:jc w:val="center"/>
        <w:rPr>
          <w:lang w:val="en-US"/>
        </w:rPr>
      </w:pPr>
    </w:p>
    <w:p w14:paraId="77AFAE13" w14:textId="1D8BE943" w:rsidR="00F15A67" w:rsidRPr="00D27765" w:rsidRDefault="00F15A67" w:rsidP="009C643D">
      <w:pPr>
        <w:jc w:val="center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Amdahl law for parallelism:Speedup=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1-Parallelizable code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Parallelizable code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number of threads</m:t>
                  </m:r>
                </m:den>
              </m:f>
            </m:den>
          </m:f>
        </m:oMath>
      </m:oMathPara>
    </w:p>
    <w:p w14:paraId="52374F1F" w14:textId="2E128361" w:rsidR="001118FF" w:rsidRDefault="001118FF" w:rsidP="004969C9">
      <w:pPr>
        <w:rPr>
          <w:lang w:val="en-US"/>
        </w:rPr>
      </w:pPr>
      <w:r>
        <w:rPr>
          <w:lang w:val="en-US"/>
        </w:rPr>
        <w:t xml:space="preserve">From the small pool of test that I have done I can clearly tell from the results that for </w:t>
      </w:r>
      <w:r w:rsidR="009C643D">
        <w:rPr>
          <w:lang w:val="en-US"/>
        </w:rPr>
        <w:t xml:space="preserve">a </w:t>
      </w:r>
      <w:r w:rsidR="00F542E5">
        <w:rPr>
          <w:lang w:val="en-US"/>
        </w:rPr>
        <w:t>twenty-four-thread</w:t>
      </w:r>
      <w:r w:rsidR="009C643D">
        <w:rPr>
          <w:lang w:val="en-US"/>
        </w:rPr>
        <w:t xml:space="preserve"> application, in order to have a </w:t>
      </w:r>
      <w:r w:rsidR="00D63B0B">
        <w:rPr>
          <w:lang w:val="en-US"/>
        </w:rPr>
        <w:t xml:space="preserve">bigger </w:t>
      </w:r>
      <w:r w:rsidR="009C643D">
        <w:rPr>
          <w:lang w:val="en-US"/>
        </w:rPr>
        <w:t>benefit</w:t>
      </w:r>
      <w:r w:rsidR="00D63B0B">
        <w:rPr>
          <w:lang w:val="en-US"/>
        </w:rPr>
        <w:t>,</w:t>
      </w:r>
      <w:r w:rsidR="009C643D">
        <w:rPr>
          <w:lang w:val="en-US"/>
        </w:rPr>
        <w:t xml:space="preserve"> </w:t>
      </w:r>
      <w:r w:rsidR="003628E9">
        <w:rPr>
          <w:lang w:val="en-US"/>
        </w:rPr>
        <w:t xml:space="preserve">a </w:t>
      </w:r>
      <w:r w:rsidR="004D4153">
        <w:rPr>
          <w:lang w:val="en-US"/>
        </w:rPr>
        <w:t>relative small</w:t>
      </w:r>
      <w:r w:rsidR="003628E9">
        <w:rPr>
          <w:lang w:val="en-US"/>
        </w:rPr>
        <w:t xml:space="preserve"> size matrix is needed, </w:t>
      </w:r>
      <w:r w:rsidR="004D4153">
        <w:rPr>
          <w:lang w:val="en-US"/>
        </w:rPr>
        <w:t xml:space="preserve">because of the memory access that’s needed </w:t>
      </w:r>
      <w:r w:rsidR="004E0A99">
        <w:rPr>
          <w:lang w:val="en-US"/>
        </w:rPr>
        <w:t xml:space="preserve">and creates a queue between the cores, </w:t>
      </w:r>
      <w:r w:rsidR="003628E9">
        <w:rPr>
          <w:lang w:val="en-US"/>
        </w:rPr>
        <w:t xml:space="preserve">but if the process in use has </w:t>
      </w:r>
      <w:r w:rsidR="006F3BD9">
        <w:rPr>
          <w:lang w:val="en-US"/>
        </w:rPr>
        <w:t>6</w:t>
      </w:r>
      <w:r w:rsidR="003628E9">
        <w:rPr>
          <w:lang w:val="en-US"/>
        </w:rPr>
        <w:t xml:space="preserve"> threads or less</w:t>
      </w:r>
      <w:r w:rsidR="005B1736">
        <w:rPr>
          <w:lang w:val="en-US"/>
        </w:rPr>
        <w:t xml:space="preserve">, </w:t>
      </w:r>
      <w:r w:rsidR="005B1736">
        <w:rPr>
          <w:lang w:val="en-US"/>
        </w:rPr>
        <w:lastRenderedPageBreak/>
        <w:t>the speedups are</w:t>
      </w:r>
      <w:r w:rsidR="00232935">
        <w:rPr>
          <w:lang w:val="en-US"/>
        </w:rPr>
        <w:t xml:space="preserve"> </w:t>
      </w:r>
      <w:r w:rsidR="006F3BD9">
        <w:rPr>
          <w:lang w:val="en-US"/>
        </w:rPr>
        <w:t xml:space="preserve">a little higher respect </w:t>
      </w:r>
      <w:r w:rsidR="00232935">
        <w:rPr>
          <w:lang w:val="en-US"/>
        </w:rPr>
        <w:t>the theoretical results.</w:t>
      </w:r>
      <w:r w:rsidR="006F3BD9">
        <w:rPr>
          <w:lang w:val="en-US"/>
        </w:rPr>
        <w:t xml:space="preserve"> This can be caused also by the</w:t>
      </w:r>
      <w:r w:rsidR="00F911D3">
        <w:rPr>
          <w:lang w:val="en-US"/>
        </w:rPr>
        <w:t xml:space="preserve"> large cache size of the processor used in the virtual machine</w:t>
      </w:r>
      <w:r w:rsidR="00E23322">
        <w:rPr>
          <w:lang w:val="en-US"/>
        </w:rPr>
        <w:t xml:space="preserve">. </w:t>
      </w:r>
      <w:r w:rsidR="009E1E99">
        <w:rPr>
          <w:lang w:val="en-US"/>
        </w:rPr>
        <w:t>T</w:t>
      </w:r>
      <w:r w:rsidR="0080657D">
        <w:rPr>
          <w:lang w:val="en-US"/>
        </w:rPr>
        <w:t>he multiplication is</w:t>
      </w:r>
      <w:r w:rsidR="009E1E99">
        <w:rPr>
          <w:lang w:val="en-US"/>
        </w:rPr>
        <w:t xml:space="preserve"> quite</w:t>
      </w:r>
      <w:r w:rsidR="0080657D">
        <w:rPr>
          <w:lang w:val="en-US"/>
        </w:rPr>
        <w:t xml:space="preserve"> fully parallelizable, bringing the (</w:t>
      </w:r>
      <w:r w:rsidR="0080657D" w:rsidRPr="006F63BC">
        <w:rPr>
          <w:i/>
          <w:lang w:val="en-US"/>
        </w:rPr>
        <w:t>1-</w:t>
      </w:r>
      <w:r w:rsidR="006F63BC" w:rsidRPr="006F63BC">
        <w:rPr>
          <w:i/>
          <w:lang w:val="en-US"/>
        </w:rPr>
        <w:t>Parallelizable code</w:t>
      </w:r>
      <w:r w:rsidR="0080657D">
        <w:rPr>
          <w:lang w:val="en-US"/>
        </w:rPr>
        <w:t xml:space="preserve">) part, that represents the amount of code that cannot be parallelized </w:t>
      </w:r>
      <w:r w:rsidR="00890EE8">
        <w:rPr>
          <w:lang w:val="en-US"/>
        </w:rPr>
        <w:t xml:space="preserve">close </w:t>
      </w:r>
      <w:r w:rsidR="0080657D">
        <w:rPr>
          <w:lang w:val="en-US"/>
        </w:rPr>
        <w:t>to 0</w:t>
      </w:r>
      <w:r w:rsidR="00F542E5">
        <w:rPr>
          <w:lang w:val="en-US"/>
        </w:rPr>
        <w:t>.</w:t>
      </w:r>
    </w:p>
    <w:p w14:paraId="39E3B6E1" w14:textId="1FE05D5B" w:rsidR="00C953D0" w:rsidRDefault="00C953D0" w:rsidP="004969C9">
      <w:pPr>
        <w:rPr>
          <w:lang w:val="en-US"/>
        </w:rPr>
      </w:pPr>
      <w:r>
        <w:rPr>
          <w:lang w:val="en-US"/>
        </w:rPr>
        <w:t xml:space="preserve">In the data columns we can see that </w:t>
      </w:r>
      <w:r w:rsidR="00417EBF">
        <w:rPr>
          <w:lang w:val="en-US"/>
        </w:rPr>
        <w:t xml:space="preserve">we exceed the theoretical speedup. This </w:t>
      </w:r>
      <w:r w:rsidR="00804F22">
        <w:rPr>
          <w:lang w:val="en-US"/>
        </w:rPr>
        <w:t>can be</w:t>
      </w:r>
      <w:r w:rsidR="00417EBF">
        <w:rPr>
          <w:lang w:val="en-US"/>
        </w:rPr>
        <w:t xml:space="preserve"> caused by </w:t>
      </w:r>
      <w:r w:rsidR="00804F22">
        <w:rPr>
          <w:lang w:val="en-US"/>
        </w:rPr>
        <w:t xml:space="preserve">the fact that the smaller amount of threads is simulated on a </w:t>
      </w:r>
      <w:r w:rsidR="00461185">
        <w:rPr>
          <w:lang w:val="en-US"/>
        </w:rPr>
        <w:t>24-core</w:t>
      </w:r>
      <w:r w:rsidR="00804F22">
        <w:rPr>
          <w:lang w:val="en-US"/>
        </w:rPr>
        <w:t xml:space="preserve"> machine </w:t>
      </w:r>
      <w:r w:rsidR="000D2FE0">
        <w:rPr>
          <w:lang w:val="en-US"/>
        </w:rPr>
        <w:t xml:space="preserve">with its cache size that is bigger than a smaller processor. </w:t>
      </w:r>
      <w:r w:rsidR="00461185">
        <w:rPr>
          <w:lang w:val="en-US"/>
        </w:rPr>
        <w:t>Also,</w:t>
      </w:r>
      <w:r w:rsidR="000D2FE0">
        <w:rPr>
          <w:lang w:val="en-US"/>
        </w:rPr>
        <w:t xml:space="preserve"> </w:t>
      </w:r>
      <w:r w:rsidR="00417EBF">
        <w:rPr>
          <w:lang w:val="en-US"/>
        </w:rPr>
        <w:t xml:space="preserve">the pipeline </w:t>
      </w:r>
      <w:r w:rsidR="000D2FE0">
        <w:rPr>
          <w:lang w:val="en-US"/>
        </w:rPr>
        <w:t xml:space="preserve">could have </w:t>
      </w:r>
      <w:r w:rsidR="00246598">
        <w:rPr>
          <w:lang w:val="en-US"/>
        </w:rPr>
        <w:t>provide</w:t>
      </w:r>
      <w:r w:rsidR="000D2FE0">
        <w:rPr>
          <w:lang w:val="en-US"/>
        </w:rPr>
        <w:t>d</w:t>
      </w:r>
      <w:r w:rsidR="00246598">
        <w:rPr>
          <w:lang w:val="en-US"/>
        </w:rPr>
        <w:t xml:space="preserve"> an additional increase of performance by being full most of the time</w:t>
      </w:r>
      <w:r w:rsidR="005D7715">
        <w:rPr>
          <w:lang w:val="en-US"/>
        </w:rPr>
        <w:t xml:space="preserve"> due to </w:t>
      </w:r>
      <w:r w:rsidR="00C12977">
        <w:rPr>
          <w:lang w:val="en-US"/>
        </w:rPr>
        <w:t>the program structure</w:t>
      </w:r>
      <w:r w:rsidR="00804F22">
        <w:rPr>
          <w:lang w:val="en-US"/>
        </w:rPr>
        <w:t>.</w:t>
      </w:r>
    </w:p>
    <w:p w14:paraId="454BD945" w14:textId="640FBB70" w:rsidR="00541C1F" w:rsidRPr="00A05B9E" w:rsidRDefault="00993D06" w:rsidP="00541C1F">
      <w:pPr>
        <w:pStyle w:val="Titolo3"/>
        <w:rPr>
          <w:u w:val="single"/>
          <w:lang w:val="en-US"/>
        </w:rPr>
      </w:pPr>
      <w:r>
        <w:rPr>
          <w:lang w:val="en-US"/>
        </w:rPr>
        <w:t>Real wor</w:t>
      </w:r>
      <w:r w:rsidR="00A05B9E">
        <w:rPr>
          <w:lang w:val="en-US"/>
        </w:rPr>
        <w:t>ld application</w:t>
      </w:r>
      <w:r w:rsidR="00E97972">
        <w:rPr>
          <w:lang w:val="en-US"/>
        </w:rPr>
        <w:t>s</w:t>
      </w:r>
    </w:p>
    <w:p w14:paraId="60A79EC3" w14:textId="0676F6DB" w:rsidR="00541C1F" w:rsidRPr="00541C1F" w:rsidRDefault="00541C1F" w:rsidP="00541C1F">
      <w:pPr>
        <w:rPr>
          <w:lang w:val="en-US"/>
        </w:rPr>
      </w:pPr>
      <w:r>
        <w:rPr>
          <w:lang w:val="en-US"/>
        </w:rPr>
        <w:t xml:space="preserve">In robotics for example we use a lot of </w:t>
      </w:r>
      <w:r w:rsidR="002C675D">
        <w:rPr>
          <w:lang w:val="en-US"/>
        </w:rPr>
        <w:t>4x4 and 6x6 matrices</w:t>
      </w:r>
      <w:r w:rsidR="006B5217">
        <w:rPr>
          <w:lang w:val="en-US"/>
        </w:rPr>
        <w:t>. Those</w:t>
      </w:r>
      <w:r w:rsidR="00B1093C">
        <w:rPr>
          <w:lang w:val="en-US"/>
        </w:rPr>
        <w:t xml:space="preserve"> are </w:t>
      </w:r>
      <w:r w:rsidR="0071208E">
        <w:rPr>
          <w:lang w:val="en-US"/>
        </w:rPr>
        <w:t>multiplied</w:t>
      </w:r>
      <w:r w:rsidR="00B1093C">
        <w:rPr>
          <w:lang w:val="en-US"/>
        </w:rPr>
        <w:t xml:space="preserve"> between each other </w:t>
      </w:r>
      <w:r w:rsidR="006B5217">
        <w:rPr>
          <w:lang w:val="en-US"/>
        </w:rPr>
        <w:t>to</w:t>
      </w:r>
      <w:r w:rsidR="00B1093C">
        <w:rPr>
          <w:lang w:val="en-US"/>
        </w:rPr>
        <w:t xml:space="preserve"> calculate the position of each joint of a robot</w:t>
      </w:r>
      <w:r w:rsidR="006B5217">
        <w:rPr>
          <w:lang w:val="en-US"/>
        </w:rPr>
        <w:t xml:space="preserve"> respect to its base</w:t>
      </w:r>
      <w:r w:rsidR="00B1093C">
        <w:rPr>
          <w:lang w:val="en-US"/>
        </w:rPr>
        <w:t>.</w:t>
      </w:r>
      <w:r w:rsidR="002C675D">
        <w:rPr>
          <w:lang w:val="en-US"/>
        </w:rPr>
        <w:t xml:space="preserve"> </w:t>
      </w:r>
      <w:r w:rsidR="00B1093C">
        <w:rPr>
          <w:lang w:val="en-US"/>
        </w:rPr>
        <w:t>So,</w:t>
      </w:r>
      <w:r w:rsidR="002C675D">
        <w:rPr>
          <w:lang w:val="en-US"/>
        </w:rPr>
        <w:t xml:space="preserve"> for a program that </w:t>
      </w:r>
      <w:r w:rsidR="002C675D" w:rsidRPr="0071208E">
        <w:rPr>
          <w:lang w:val="en-US"/>
        </w:rPr>
        <w:t>calculate</w:t>
      </w:r>
      <w:r w:rsidR="002C675D">
        <w:rPr>
          <w:lang w:val="en-US"/>
        </w:rPr>
        <w:t xml:space="preserve"> trajectories and </w:t>
      </w:r>
      <w:r w:rsidR="00B1093C">
        <w:rPr>
          <w:lang w:val="en-US"/>
        </w:rPr>
        <w:t xml:space="preserve">then </w:t>
      </w:r>
      <w:proofErr w:type="gramStart"/>
      <w:r w:rsidR="00B1093C">
        <w:rPr>
          <w:lang w:val="en-US"/>
        </w:rPr>
        <w:t>has to</w:t>
      </w:r>
      <w:proofErr w:type="gramEnd"/>
      <w:r w:rsidR="00B1093C">
        <w:rPr>
          <w:lang w:val="en-US"/>
        </w:rPr>
        <w:t xml:space="preserve"> </w:t>
      </w:r>
      <w:r w:rsidR="002C675D">
        <w:rPr>
          <w:lang w:val="en-US"/>
        </w:rPr>
        <w:t xml:space="preserve">control a robotic arm </w:t>
      </w:r>
      <w:r w:rsidR="008E3747">
        <w:rPr>
          <w:lang w:val="en-US"/>
        </w:rPr>
        <w:t xml:space="preserve">even a four-thread </w:t>
      </w:r>
      <w:r w:rsidR="00B1093C">
        <w:rPr>
          <w:lang w:val="en-US"/>
        </w:rPr>
        <w:t>CPU</w:t>
      </w:r>
      <w:r w:rsidR="008E3747">
        <w:rPr>
          <w:lang w:val="en-US"/>
        </w:rPr>
        <w:t xml:space="preserve"> could be a good point of start to have better exe</w:t>
      </w:r>
      <w:r w:rsidR="00B1093C">
        <w:rPr>
          <w:lang w:val="en-US"/>
        </w:rPr>
        <w:t>c</w:t>
      </w:r>
      <w:r w:rsidR="008E3747">
        <w:rPr>
          <w:lang w:val="en-US"/>
        </w:rPr>
        <w:t>ution time</w:t>
      </w:r>
      <w:r w:rsidR="00B1093C">
        <w:rPr>
          <w:lang w:val="en-US"/>
        </w:rPr>
        <w:t>s</w:t>
      </w:r>
      <w:r w:rsidR="008E3747">
        <w:rPr>
          <w:lang w:val="en-US"/>
        </w:rPr>
        <w:t xml:space="preserve"> and real time application in industrial plants.</w:t>
      </w:r>
      <w:r w:rsidR="00E9124C">
        <w:rPr>
          <w:lang w:val="en-US"/>
        </w:rPr>
        <w:t xml:space="preserve"> Naturally for more complex operation like </w:t>
      </w:r>
      <w:r w:rsidR="002477E2">
        <w:rPr>
          <w:lang w:val="en-US"/>
        </w:rPr>
        <w:t xml:space="preserve">structure simulations and mathematical problems a good balance between cache size, thread count and processor’s speed </w:t>
      </w:r>
      <w:r w:rsidR="00461185">
        <w:rPr>
          <w:lang w:val="en-US"/>
        </w:rPr>
        <w:t>are</w:t>
      </w:r>
      <w:r w:rsidR="002477E2">
        <w:rPr>
          <w:lang w:val="en-US"/>
        </w:rPr>
        <w:t xml:space="preserve"> advised. </w:t>
      </w:r>
    </w:p>
    <w:p w14:paraId="3C1BD676" w14:textId="756FB705" w:rsidR="002440A1" w:rsidRDefault="00CA290B" w:rsidP="00CA290B">
      <w:pPr>
        <w:pStyle w:val="Titolo2"/>
        <w:rPr>
          <w:lang w:val="en-US"/>
        </w:rPr>
      </w:pPr>
      <w:r>
        <w:rPr>
          <w:lang w:val="en-US"/>
        </w:rPr>
        <w:t>Matrix inversion</w:t>
      </w:r>
    </w:p>
    <w:p w14:paraId="72199288" w14:textId="532DF675" w:rsidR="004C7E73" w:rsidRDefault="0093327A" w:rsidP="007F6643">
      <w:pPr>
        <w:rPr>
          <w:lang w:val="en-US"/>
        </w:rPr>
      </w:pPr>
      <w:r>
        <w:rPr>
          <w:lang w:val="en-US"/>
        </w:rPr>
        <w:t>Due to it</w:t>
      </w:r>
      <w:r w:rsidR="00383431">
        <w:rPr>
          <w:lang w:val="en-US"/>
        </w:rPr>
        <w:t>s data dependences and part, like the pivoting, that cannot be parallelized, as expected the speedups are much lower than the multiplication</w:t>
      </w:r>
      <w:r w:rsidR="00CA2267">
        <w:rPr>
          <w:lang w:val="en-US"/>
        </w:rPr>
        <w:t xml:space="preserve"> throughout all the </w:t>
      </w:r>
      <w:r w:rsidR="006E0B17">
        <w:rPr>
          <w:lang w:val="en-US"/>
        </w:rPr>
        <w:t>number</w:t>
      </w:r>
      <w:r w:rsidR="00CA2267">
        <w:rPr>
          <w:lang w:val="en-US"/>
        </w:rPr>
        <w:t xml:space="preserve"> of cores.</w:t>
      </w:r>
    </w:p>
    <w:p w14:paraId="519B9AB2" w14:textId="2C50FC11" w:rsidR="002D5763" w:rsidRDefault="004C7E73" w:rsidP="007F6643">
      <w:pPr>
        <w:rPr>
          <w:lang w:val="en-US"/>
        </w:rPr>
      </w:pPr>
      <w:r>
        <w:rPr>
          <w:lang w:val="en-US"/>
        </w:rPr>
        <w:t xml:space="preserve">This means that </w:t>
      </w:r>
      <w:r w:rsidR="00447B7E">
        <w:rPr>
          <w:lang w:val="en-US"/>
        </w:rPr>
        <w:t>to</w:t>
      </w:r>
      <w:r>
        <w:rPr>
          <w:lang w:val="en-US"/>
        </w:rPr>
        <w:t xml:space="preserve"> have a </w:t>
      </w:r>
      <w:r w:rsidR="00A91858">
        <w:rPr>
          <w:lang w:val="en-US"/>
        </w:rPr>
        <w:t>significant speedup</w:t>
      </w:r>
      <w:r w:rsidR="00352EB8">
        <w:rPr>
          <w:lang w:val="en-US"/>
        </w:rPr>
        <w:t xml:space="preserve"> for higher thread-count</w:t>
      </w:r>
      <w:r w:rsidR="00337715">
        <w:rPr>
          <w:lang w:val="en-US"/>
        </w:rPr>
        <w:t xml:space="preserve"> we need to </w:t>
      </w:r>
      <w:r w:rsidR="00DB171A">
        <w:rPr>
          <w:lang w:val="en-US"/>
        </w:rPr>
        <w:t>have a</w:t>
      </w:r>
      <w:r w:rsidR="002A7574">
        <w:rPr>
          <w:lang w:val="en-US"/>
        </w:rPr>
        <w:t xml:space="preserve"> bigger matrix to invert, but due to the testing virtual machine limitation </w:t>
      </w:r>
      <w:r w:rsidR="002968C1">
        <w:rPr>
          <w:lang w:val="en-US"/>
        </w:rPr>
        <w:t xml:space="preserve"> in terms of time and memory </w:t>
      </w:r>
      <w:r w:rsidR="002A7574">
        <w:rPr>
          <w:lang w:val="en-US"/>
        </w:rPr>
        <w:t>we can</w:t>
      </w:r>
      <w:r w:rsidR="00F628AA">
        <w:rPr>
          <w:lang w:val="en-US"/>
        </w:rPr>
        <w:t xml:space="preserve"> probably saturate </w:t>
      </w:r>
      <w:r w:rsidR="002968C1">
        <w:rPr>
          <w:lang w:val="en-US"/>
        </w:rPr>
        <w:t xml:space="preserve">resources </w:t>
      </w:r>
      <w:r w:rsidR="001806B6">
        <w:rPr>
          <w:lang w:val="en-US"/>
        </w:rPr>
        <w:t>available</w:t>
      </w:r>
      <w:r w:rsidR="00B35390">
        <w:rPr>
          <w:lang w:val="en-US"/>
        </w:rPr>
        <w:t xml:space="preserve"> </w:t>
      </w:r>
      <w:r w:rsidR="002968C1">
        <w:rPr>
          <w:lang w:val="en-US"/>
        </w:rPr>
        <w:t>due to t</w:t>
      </w:r>
      <w:r w:rsidR="00B35390">
        <w:rPr>
          <w:lang w:val="en-US"/>
        </w:rPr>
        <w:t xml:space="preserve">he bigger </w:t>
      </w:r>
      <w:r w:rsidR="00EC4648">
        <w:rPr>
          <w:lang w:val="en-US"/>
        </w:rPr>
        <w:t>number</w:t>
      </w:r>
      <w:r w:rsidR="00B35390">
        <w:rPr>
          <w:lang w:val="en-US"/>
        </w:rPr>
        <w:t xml:space="preserve"> of matrices needed to do the calculations compared to </w:t>
      </w:r>
      <w:r w:rsidR="002D5763">
        <w:rPr>
          <w:lang w:val="en-US"/>
        </w:rPr>
        <w:t xml:space="preserve">a </w:t>
      </w:r>
      <w:r w:rsidR="00B35390">
        <w:rPr>
          <w:lang w:val="en-US"/>
        </w:rPr>
        <w:t>simply multiplication</w:t>
      </w:r>
      <w:r w:rsidR="001806B6">
        <w:rPr>
          <w:lang w:val="en-US"/>
        </w:rPr>
        <w:t>.</w:t>
      </w:r>
    </w:p>
    <w:p w14:paraId="59CD39E5" w14:textId="0167E3B0" w:rsidR="007F6643" w:rsidRDefault="00B35390" w:rsidP="007F6643">
      <w:pPr>
        <w:rPr>
          <w:lang w:val="en-US"/>
        </w:rPr>
      </w:pPr>
      <w:r>
        <w:rPr>
          <w:lang w:val="en-US"/>
        </w:rPr>
        <w:t xml:space="preserve">In </w:t>
      </w:r>
      <w:r w:rsidR="00EC4648">
        <w:rPr>
          <w:lang w:val="en-US"/>
        </w:rPr>
        <w:t>terms</w:t>
      </w:r>
      <w:r>
        <w:rPr>
          <w:lang w:val="en-US"/>
        </w:rPr>
        <w:t xml:space="preserve"> of numbers</w:t>
      </w:r>
      <w:r w:rsidR="00B07F22">
        <w:rPr>
          <w:lang w:val="en-US"/>
        </w:rPr>
        <w:t>, from the three</w:t>
      </w:r>
      <w:r w:rsidR="002D5763">
        <w:rPr>
          <w:lang w:val="en-US"/>
        </w:rPr>
        <w:t xml:space="preserve"> theoretical</w:t>
      </w:r>
      <w:r w:rsidR="00B07F22">
        <w:rPr>
          <w:lang w:val="en-US"/>
        </w:rPr>
        <w:t xml:space="preserve"> matrices </w:t>
      </w:r>
      <w:r w:rsidR="0025708C">
        <w:rPr>
          <w:lang w:val="en-US"/>
        </w:rPr>
        <w:t>used</w:t>
      </w:r>
      <w:r w:rsidR="00B07F22">
        <w:rPr>
          <w:lang w:val="en-US"/>
        </w:rPr>
        <w:t xml:space="preserve">, </w:t>
      </w:r>
      <w:r w:rsidR="00D96DED">
        <w:rPr>
          <w:lang w:val="en-US"/>
        </w:rPr>
        <w:t xml:space="preserve">we </w:t>
      </w:r>
      <w:r w:rsidR="00B07F22">
        <w:rPr>
          <w:lang w:val="en-US"/>
        </w:rPr>
        <w:t>also</w:t>
      </w:r>
      <w:r w:rsidR="006033BF">
        <w:rPr>
          <w:lang w:val="en-US"/>
        </w:rPr>
        <w:t xml:space="preserve"> </w:t>
      </w:r>
      <w:r w:rsidR="0025708C">
        <w:rPr>
          <w:lang w:val="en-US"/>
        </w:rPr>
        <w:t xml:space="preserve">need some </w:t>
      </w:r>
      <w:r w:rsidR="006033BF">
        <w:rPr>
          <w:lang w:val="en-US"/>
        </w:rPr>
        <w:t xml:space="preserve">vectors during the calculation </w:t>
      </w:r>
      <w:r w:rsidR="006E0B17">
        <w:rPr>
          <w:lang w:val="en-US"/>
        </w:rPr>
        <w:t>to</w:t>
      </w:r>
      <w:r w:rsidR="006033BF">
        <w:rPr>
          <w:lang w:val="en-US"/>
        </w:rPr>
        <w:t xml:space="preserve"> make the parallelization</w:t>
      </w:r>
      <w:r w:rsidR="00EC4648">
        <w:rPr>
          <w:lang w:val="en-US"/>
        </w:rPr>
        <w:t xml:space="preserve"> easily </w:t>
      </w:r>
      <w:r w:rsidR="00D96DED">
        <w:rPr>
          <w:lang w:val="en-US"/>
        </w:rPr>
        <w:t xml:space="preserve">and more efficient. This is done for reducing </w:t>
      </w:r>
      <w:r w:rsidR="00EC4648">
        <w:rPr>
          <w:lang w:val="en-US"/>
        </w:rPr>
        <w:t xml:space="preserve">the access to the same part of the </w:t>
      </w:r>
      <w:r w:rsidR="006E0B17">
        <w:rPr>
          <w:lang w:val="en-US"/>
        </w:rPr>
        <w:t xml:space="preserve">memory </w:t>
      </w:r>
      <w:r w:rsidR="0025708C">
        <w:rPr>
          <w:lang w:val="en-US"/>
        </w:rPr>
        <w:t xml:space="preserve">from </w:t>
      </w:r>
      <w:r w:rsidR="00EC4648">
        <w:rPr>
          <w:lang w:val="en-US"/>
        </w:rPr>
        <w:t>each thread.</w:t>
      </w:r>
      <w:r w:rsidR="006E0B17">
        <w:rPr>
          <w:lang w:val="en-US"/>
        </w:rPr>
        <w:t xml:space="preserve"> </w:t>
      </w:r>
      <w:r w:rsidR="00037207">
        <w:rPr>
          <w:lang w:val="en-US"/>
        </w:rPr>
        <w:t>Also,</w:t>
      </w:r>
      <w:r w:rsidR="00CA451C">
        <w:rPr>
          <w:lang w:val="en-US"/>
        </w:rPr>
        <w:t xml:space="preserve"> as explained before</w:t>
      </w:r>
      <w:r w:rsidR="00D96DED">
        <w:rPr>
          <w:lang w:val="en-US"/>
        </w:rPr>
        <w:t>,</w:t>
      </w:r>
      <w:r w:rsidR="00CA451C">
        <w:rPr>
          <w:lang w:val="en-US"/>
        </w:rPr>
        <w:t xml:space="preserve"> we can only do a small amount of column at the time compared to tho</w:t>
      </w:r>
      <w:r w:rsidR="00B54CCB">
        <w:rPr>
          <w:lang w:val="en-US"/>
        </w:rPr>
        <w:t>se present in the full matrix</w:t>
      </w:r>
      <w:r w:rsidR="00A71DDD">
        <w:rPr>
          <w:lang w:val="en-US"/>
        </w:rPr>
        <w:t>. This creates also</w:t>
      </w:r>
      <w:r w:rsidR="00B54CCB">
        <w:rPr>
          <w:lang w:val="en-US"/>
        </w:rPr>
        <w:t xml:space="preserve"> </w:t>
      </w:r>
      <w:proofErr w:type="gramStart"/>
      <w:r w:rsidR="00C613D5">
        <w:rPr>
          <w:lang w:val="en-US"/>
        </w:rPr>
        <w:t>has to</w:t>
      </w:r>
      <w:proofErr w:type="gramEnd"/>
      <w:r w:rsidR="00C613D5">
        <w:rPr>
          <w:lang w:val="en-US"/>
        </w:rPr>
        <w:t xml:space="preserve"> solve </w:t>
      </w:r>
      <w:r w:rsidR="00B54CCB">
        <w:rPr>
          <w:lang w:val="en-US"/>
        </w:rPr>
        <w:t>data dependences that</w:t>
      </w:r>
      <w:r w:rsidR="00037207">
        <w:rPr>
          <w:lang w:val="en-US"/>
        </w:rPr>
        <w:t xml:space="preserve"> </w:t>
      </w:r>
      <w:r w:rsidR="00C613D5">
        <w:rPr>
          <w:lang w:val="en-US"/>
        </w:rPr>
        <w:t xml:space="preserve">are present in </w:t>
      </w:r>
      <w:r w:rsidR="00037207">
        <w:rPr>
          <w:lang w:val="en-US"/>
        </w:rPr>
        <w:t>those operations</w:t>
      </w:r>
      <w:r w:rsidR="00C613D5">
        <w:rPr>
          <w:lang w:val="en-US"/>
        </w:rPr>
        <w:t xml:space="preserve">. </w:t>
      </w:r>
      <w:r w:rsidR="00461185">
        <w:rPr>
          <w:lang w:val="en-US"/>
        </w:rPr>
        <w:t>So,</w:t>
      </w:r>
      <w:r w:rsidR="00C613D5">
        <w:rPr>
          <w:lang w:val="en-US"/>
        </w:rPr>
        <w:t xml:space="preserve"> when </w:t>
      </w:r>
      <w:r w:rsidR="00037207">
        <w:rPr>
          <w:lang w:val="en-US"/>
        </w:rPr>
        <w:t>parallelized,</w:t>
      </w:r>
      <w:r w:rsidR="00C613D5">
        <w:rPr>
          <w:lang w:val="en-US"/>
        </w:rPr>
        <w:t xml:space="preserve"> return a</w:t>
      </w:r>
      <w:r w:rsidR="00037207">
        <w:rPr>
          <w:lang w:val="en-US"/>
        </w:rPr>
        <w:t xml:space="preserve"> much slower than</w:t>
      </w:r>
      <w:r w:rsidR="00A71DDD">
        <w:rPr>
          <w:lang w:val="en-US"/>
        </w:rPr>
        <w:t xml:space="preserve"> the theoretical value</w:t>
      </w:r>
      <w:r w:rsidR="00037207">
        <w:rPr>
          <w:lang w:val="en-US"/>
        </w:rPr>
        <w:t>.</w:t>
      </w:r>
      <w:r w:rsidR="00B54CCB">
        <w:rPr>
          <w:lang w:val="en-US"/>
        </w:rPr>
        <w:t xml:space="preserve"> </w:t>
      </w:r>
    </w:p>
    <w:p w14:paraId="11865342" w14:textId="20269731" w:rsidR="00037207" w:rsidRDefault="00B80954" w:rsidP="007F66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FB4071" wp14:editId="2BE41302">
            <wp:extent cx="6042025" cy="3721100"/>
            <wp:effectExtent l="0" t="0" r="15875" b="12700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2F8790A3-CD87-4CBE-AD3A-438016A705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Style w:val="Grigliatabella"/>
        <w:tblW w:w="0" w:type="auto"/>
        <w:tblInd w:w="1165" w:type="dxa"/>
        <w:tblLook w:val="04A0" w:firstRow="1" w:lastRow="0" w:firstColumn="1" w:lastColumn="0" w:noHBand="0" w:noVBand="1"/>
      </w:tblPr>
      <w:tblGrid>
        <w:gridCol w:w="984"/>
        <w:gridCol w:w="1052"/>
        <w:gridCol w:w="1052"/>
        <w:gridCol w:w="1052"/>
        <w:gridCol w:w="1052"/>
        <w:gridCol w:w="1052"/>
        <w:gridCol w:w="1052"/>
      </w:tblGrid>
      <w:tr w:rsidR="00B80954" w:rsidRPr="00B80954" w14:paraId="65A89A6B" w14:textId="77777777" w:rsidTr="00B80954">
        <w:trPr>
          <w:trHeight w:val="290"/>
        </w:trPr>
        <w:tc>
          <w:tcPr>
            <w:tcW w:w="984" w:type="dxa"/>
            <w:noWrap/>
            <w:hideMark/>
          </w:tcPr>
          <w:p w14:paraId="55DB31FD" w14:textId="77777777" w:rsidR="00B80954" w:rsidRPr="00B80954" w:rsidRDefault="00B80954">
            <w:pPr>
              <w:rPr>
                <w:u w:val="single"/>
              </w:rPr>
            </w:pPr>
            <w:proofErr w:type="spellStart"/>
            <w:r w:rsidRPr="00B80954">
              <w:rPr>
                <w:u w:val="single"/>
              </w:rPr>
              <w:t>speedup</w:t>
            </w:r>
            <w:proofErr w:type="spellEnd"/>
          </w:p>
        </w:tc>
        <w:tc>
          <w:tcPr>
            <w:tcW w:w="1052" w:type="dxa"/>
            <w:noWrap/>
            <w:hideMark/>
          </w:tcPr>
          <w:p w14:paraId="55199E16" w14:textId="77777777" w:rsidR="00B80954" w:rsidRPr="00B80954" w:rsidRDefault="00B80954">
            <w:pPr>
              <w:rPr>
                <w:u w:val="single"/>
              </w:rPr>
            </w:pPr>
            <w:proofErr w:type="spellStart"/>
            <w:r w:rsidRPr="00B80954">
              <w:rPr>
                <w:u w:val="single"/>
              </w:rPr>
              <w:t>threads</w:t>
            </w:r>
            <w:proofErr w:type="spellEnd"/>
          </w:p>
        </w:tc>
        <w:tc>
          <w:tcPr>
            <w:tcW w:w="1052" w:type="dxa"/>
            <w:noWrap/>
            <w:hideMark/>
          </w:tcPr>
          <w:p w14:paraId="52D29067" w14:textId="77777777" w:rsidR="00B80954" w:rsidRPr="00B80954" w:rsidRDefault="00B80954">
            <w:pPr>
              <w:rPr>
                <w:u w:val="single"/>
              </w:rPr>
            </w:pPr>
          </w:p>
        </w:tc>
        <w:tc>
          <w:tcPr>
            <w:tcW w:w="1052" w:type="dxa"/>
            <w:noWrap/>
            <w:hideMark/>
          </w:tcPr>
          <w:p w14:paraId="72FA9429" w14:textId="77777777" w:rsidR="00B80954" w:rsidRPr="00B80954" w:rsidRDefault="00B80954"/>
        </w:tc>
        <w:tc>
          <w:tcPr>
            <w:tcW w:w="1052" w:type="dxa"/>
            <w:noWrap/>
            <w:hideMark/>
          </w:tcPr>
          <w:p w14:paraId="1212D372" w14:textId="77777777" w:rsidR="00B80954" w:rsidRPr="00B80954" w:rsidRDefault="00B80954"/>
        </w:tc>
        <w:tc>
          <w:tcPr>
            <w:tcW w:w="1052" w:type="dxa"/>
            <w:noWrap/>
            <w:hideMark/>
          </w:tcPr>
          <w:p w14:paraId="77467B47" w14:textId="77777777" w:rsidR="00B80954" w:rsidRPr="00B80954" w:rsidRDefault="00B80954"/>
        </w:tc>
        <w:tc>
          <w:tcPr>
            <w:tcW w:w="1052" w:type="dxa"/>
            <w:noWrap/>
            <w:hideMark/>
          </w:tcPr>
          <w:p w14:paraId="65F43BD7" w14:textId="77777777" w:rsidR="00B80954" w:rsidRPr="00B80954" w:rsidRDefault="00B80954"/>
        </w:tc>
      </w:tr>
      <w:tr w:rsidR="00B80954" w:rsidRPr="00B80954" w14:paraId="78E8D9D8" w14:textId="77777777" w:rsidTr="00B80954">
        <w:trPr>
          <w:trHeight w:val="290"/>
        </w:trPr>
        <w:tc>
          <w:tcPr>
            <w:tcW w:w="984" w:type="dxa"/>
            <w:noWrap/>
            <w:hideMark/>
          </w:tcPr>
          <w:p w14:paraId="1038E99E" w14:textId="77777777" w:rsidR="00B80954" w:rsidRPr="00B80954" w:rsidRDefault="00B80954">
            <w:pPr>
              <w:rPr>
                <w:u w:val="single"/>
              </w:rPr>
            </w:pPr>
            <w:r w:rsidRPr="00B80954">
              <w:rPr>
                <w:u w:val="single"/>
              </w:rPr>
              <w:t>Size:</w:t>
            </w:r>
          </w:p>
        </w:tc>
        <w:tc>
          <w:tcPr>
            <w:tcW w:w="1052" w:type="dxa"/>
            <w:noWrap/>
            <w:hideMark/>
          </w:tcPr>
          <w:p w14:paraId="726717B4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2</w:t>
            </w:r>
          </w:p>
        </w:tc>
        <w:tc>
          <w:tcPr>
            <w:tcW w:w="1052" w:type="dxa"/>
            <w:noWrap/>
            <w:hideMark/>
          </w:tcPr>
          <w:p w14:paraId="78055544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4</w:t>
            </w:r>
          </w:p>
        </w:tc>
        <w:tc>
          <w:tcPr>
            <w:tcW w:w="1052" w:type="dxa"/>
            <w:noWrap/>
            <w:hideMark/>
          </w:tcPr>
          <w:p w14:paraId="7FA4FBB9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6</w:t>
            </w:r>
          </w:p>
        </w:tc>
        <w:tc>
          <w:tcPr>
            <w:tcW w:w="1052" w:type="dxa"/>
            <w:noWrap/>
            <w:hideMark/>
          </w:tcPr>
          <w:p w14:paraId="7759E94E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8</w:t>
            </w:r>
          </w:p>
        </w:tc>
        <w:tc>
          <w:tcPr>
            <w:tcW w:w="1052" w:type="dxa"/>
            <w:noWrap/>
            <w:hideMark/>
          </w:tcPr>
          <w:p w14:paraId="4F585457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12</w:t>
            </w:r>
          </w:p>
        </w:tc>
        <w:tc>
          <w:tcPr>
            <w:tcW w:w="1052" w:type="dxa"/>
            <w:noWrap/>
            <w:hideMark/>
          </w:tcPr>
          <w:p w14:paraId="0AA862F4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24</w:t>
            </w:r>
          </w:p>
        </w:tc>
      </w:tr>
      <w:tr w:rsidR="00B80954" w:rsidRPr="00B80954" w14:paraId="5CBB5AF8" w14:textId="77777777" w:rsidTr="00B80954">
        <w:trPr>
          <w:trHeight w:val="290"/>
        </w:trPr>
        <w:tc>
          <w:tcPr>
            <w:tcW w:w="984" w:type="dxa"/>
            <w:noWrap/>
            <w:hideMark/>
          </w:tcPr>
          <w:p w14:paraId="17FA1DF2" w14:textId="77777777" w:rsidR="00B80954" w:rsidRPr="00B80954" w:rsidRDefault="00B80954">
            <w:pPr>
              <w:rPr>
                <w:u w:val="single"/>
              </w:rPr>
            </w:pPr>
            <w:r w:rsidRPr="00B80954">
              <w:rPr>
                <w:u w:val="single"/>
              </w:rPr>
              <w:t>500</w:t>
            </w:r>
          </w:p>
        </w:tc>
        <w:tc>
          <w:tcPr>
            <w:tcW w:w="1052" w:type="dxa"/>
            <w:noWrap/>
            <w:hideMark/>
          </w:tcPr>
          <w:p w14:paraId="715B84BC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1,593948</w:t>
            </w:r>
          </w:p>
        </w:tc>
        <w:tc>
          <w:tcPr>
            <w:tcW w:w="1052" w:type="dxa"/>
            <w:noWrap/>
            <w:hideMark/>
          </w:tcPr>
          <w:p w14:paraId="5F00067F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2,223975</w:t>
            </w:r>
          </w:p>
        </w:tc>
        <w:tc>
          <w:tcPr>
            <w:tcW w:w="1052" w:type="dxa"/>
            <w:noWrap/>
            <w:hideMark/>
          </w:tcPr>
          <w:p w14:paraId="1F062D0D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2,563894</w:t>
            </w:r>
          </w:p>
        </w:tc>
        <w:tc>
          <w:tcPr>
            <w:tcW w:w="1052" w:type="dxa"/>
            <w:noWrap/>
            <w:hideMark/>
          </w:tcPr>
          <w:p w14:paraId="4AFB0950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2,776905</w:t>
            </w:r>
          </w:p>
        </w:tc>
        <w:tc>
          <w:tcPr>
            <w:tcW w:w="1052" w:type="dxa"/>
            <w:noWrap/>
            <w:hideMark/>
          </w:tcPr>
          <w:p w14:paraId="1BA127BE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3,081744</w:t>
            </w:r>
          </w:p>
        </w:tc>
        <w:tc>
          <w:tcPr>
            <w:tcW w:w="1052" w:type="dxa"/>
            <w:noWrap/>
            <w:hideMark/>
          </w:tcPr>
          <w:p w14:paraId="107E6A29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3,0137</w:t>
            </w:r>
          </w:p>
        </w:tc>
      </w:tr>
      <w:tr w:rsidR="00B80954" w:rsidRPr="00B80954" w14:paraId="030CF08F" w14:textId="77777777" w:rsidTr="00B80954">
        <w:trPr>
          <w:trHeight w:val="290"/>
        </w:trPr>
        <w:tc>
          <w:tcPr>
            <w:tcW w:w="984" w:type="dxa"/>
            <w:noWrap/>
            <w:hideMark/>
          </w:tcPr>
          <w:p w14:paraId="1A9DBF27" w14:textId="77777777" w:rsidR="00B80954" w:rsidRPr="00B80954" w:rsidRDefault="00B80954">
            <w:pPr>
              <w:rPr>
                <w:u w:val="single"/>
              </w:rPr>
            </w:pPr>
            <w:r w:rsidRPr="00B80954">
              <w:rPr>
                <w:u w:val="single"/>
              </w:rPr>
              <w:t>1000</w:t>
            </w:r>
          </w:p>
        </w:tc>
        <w:tc>
          <w:tcPr>
            <w:tcW w:w="1052" w:type="dxa"/>
            <w:noWrap/>
            <w:hideMark/>
          </w:tcPr>
          <w:p w14:paraId="30BAF397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1,632681</w:t>
            </w:r>
          </w:p>
        </w:tc>
        <w:tc>
          <w:tcPr>
            <w:tcW w:w="1052" w:type="dxa"/>
            <w:noWrap/>
            <w:hideMark/>
          </w:tcPr>
          <w:p w14:paraId="0F1FB915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2,325434</w:t>
            </w:r>
          </w:p>
        </w:tc>
        <w:tc>
          <w:tcPr>
            <w:tcW w:w="1052" w:type="dxa"/>
            <w:noWrap/>
            <w:hideMark/>
          </w:tcPr>
          <w:p w14:paraId="4F0C0A35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2,760951</w:t>
            </w:r>
          </w:p>
        </w:tc>
        <w:tc>
          <w:tcPr>
            <w:tcW w:w="1052" w:type="dxa"/>
            <w:noWrap/>
            <w:hideMark/>
          </w:tcPr>
          <w:p w14:paraId="1BF07A35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2,953497</w:t>
            </w:r>
          </w:p>
        </w:tc>
        <w:tc>
          <w:tcPr>
            <w:tcW w:w="1052" w:type="dxa"/>
            <w:noWrap/>
            <w:hideMark/>
          </w:tcPr>
          <w:p w14:paraId="738D0CC1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3,371821</w:t>
            </w:r>
          </w:p>
        </w:tc>
        <w:tc>
          <w:tcPr>
            <w:tcW w:w="1052" w:type="dxa"/>
            <w:noWrap/>
            <w:hideMark/>
          </w:tcPr>
          <w:p w14:paraId="052F4F96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3,432663</w:t>
            </w:r>
          </w:p>
        </w:tc>
      </w:tr>
      <w:tr w:rsidR="00B80954" w:rsidRPr="00B80954" w14:paraId="134A729F" w14:textId="77777777" w:rsidTr="00B80954">
        <w:trPr>
          <w:trHeight w:val="290"/>
        </w:trPr>
        <w:tc>
          <w:tcPr>
            <w:tcW w:w="984" w:type="dxa"/>
            <w:noWrap/>
            <w:hideMark/>
          </w:tcPr>
          <w:p w14:paraId="227540DE" w14:textId="77777777" w:rsidR="00B80954" w:rsidRPr="00B80954" w:rsidRDefault="00B80954">
            <w:pPr>
              <w:rPr>
                <w:u w:val="single"/>
              </w:rPr>
            </w:pPr>
            <w:r w:rsidRPr="00B80954">
              <w:rPr>
                <w:u w:val="single"/>
              </w:rPr>
              <w:t>1500</w:t>
            </w:r>
          </w:p>
        </w:tc>
        <w:tc>
          <w:tcPr>
            <w:tcW w:w="1052" w:type="dxa"/>
            <w:noWrap/>
            <w:hideMark/>
          </w:tcPr>
          <w:p w14:paraId="074650DB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1,802077</w:t>
            </w:r>
          </w:p>
        </w:tc>
        <w:tc>
          <w:tcPr>
            <w:tcW w:w="1052" w:type="dxa"/>
            <w:noWrap/>
            <w:hideMark/>
          </w:tcPr>
          <w:p w14:paraId="2F98A1A0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2,595551</w:t>
            </w:r>
          </w:p>
        </w:tc>
        <w:tc>
          <w:tcPr>
            <w:tcW w:w="1052" w:type="dxa"/>
            <w:noWrap/>
            <w:hideMark/>
          </w:tcPr>
          <w:p w14:paraId="0D7D3638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3,032508</w:t>
            </w:r>
          </w:p>
        </w:tc>
        <w:tc>
          <w:tcPr>
            <w:tcW w:w="1052" w:type="dxa"/>
            <w:noWrap/>
            <w:hideMark/>
          </w:tcPr>
          <w:p w14:paraId="1795B393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3,317658</w:t>
            </w:r>
          </w:p>
        </w:tc>
        <w:tc>
          <w:tcPr>
            <w:tcW w:w="1052" w:type="dxa"/>
            <w:noWrap/>
            <w:hideMark/>
          </w:tcPr>
          <w:p w14:paraId="6516CED7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3,70998</w:t>
            </w:r>
          </w:p>
        </w:tc>
        <w:tc>
          <w:tcPr>
            <w:tcW w:w="1052" w:type="dxa"/>
            <w:noWrap/>
            <w:hideMark/>
          </w:tcPr>
          <w:p w14:paraId="3709F00A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3,795603</w:t>
            </w:r>
          </w:p>
        </w:tc>
      </w:tr>
      <w:tr w:rsidR="00B80954" w:rsidRPr="00B80954" w14:paraId="65E52996" w14:textId="77777777" w:rsidTr="00B80954">
        <w:trPr>
          <w:trHeight w:val="290"/>
        </w:trPr>
        <w:tc>
          <w:tcPr>
            <w:tcW w:w="984" w:type="dxa"/>
            <w:noWrap/>
            <w:hideMark/>
          </w:tcPr>
          <w:p w14:paraId="2A1C0013" w14:textId="77777777" w:rsidR="00B80954" w:rsidRPr="00B80954" w:rsidRDefault="00B80954">
            <w:pPr>
              <w:rPr>
                <w:u w:val="single"/>
              </w:rPr>
            </w:pPr>
            <w:r w:rsidRPr="00B80954">
              <w:rPr>
                <w:u w:val="single"/>
              </w:rPr>
              <w:t>2000</w:t>
            </w:r>
          </w:p>
        </w:tc>
        <w:tc>
          <w:tcPr>
            <w:tcW w:w="1052" w:type="dxa"/>
            <w:noWrap/>
            <w:hideMark/>
          </w:tcPr>
          <w:p w14:paraId="0F3BA93B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1,652127</w:t>
            </w:r>
          </w:p>
        </w:tc>
        <w:tc>
          <w:tcPr>
            <w:tcW w:w="1052" w:type="dxa"/>
            <w:noWrap/>
            <w:hideMark/>
          </w:tcPr>
          <w:p w14:paraId="7ED7E51E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2,457734</w:t>
            </w:r>
          </w:p>
        </w:tc>
        <w:tc>
          <w:tcPr>
            <w:tcW w:w="1052" w:type="dxa"/>
            <w:noWrap/>
            <w:hideMark/>
          </w:tcPr>
          <w:p w14:paraId="3B7DA1F1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2,900739</w:t>
            </w:r>
          </w:p>
        </w:tc>
        <w:tc>
          <w:tcPr>
            <w:tcW w:w="1052" w:type="dxa"/>
            <w:noWrap/>
            <w:hideMark/>
          </w:tcPr>
          <w:p w14:paraId="5DBA5FB5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3,186687</w:t>
            </w:r>
          </w:p>
        </w:tc>
        <w:tc>
          <w:tcPr>
            <w:tcW w:w="1052" w:type="dxa"/>
            <w:noWrap/>
            <w:hideMark/>
          </w:tcPr>
          <w:p w14:paraId="51F695B1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3,587114</w:t>
            </w:r>
          </w:p>
        </w:tc>
        <w:tc>
          <w:tcPr>
            <w:tcW w:w="1052" w:type="dxa"/>
            <w:noWrap/>
            <w:hideMark/>
          </w:tcPr>
          <w:p w14:paraId="7BD99990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3,757486</w:t>
            </w:r>
          </w:p>
        </w:tc>
      </w:tr>
      <w:tr w:rsidR="00B80954" w:rsidRPr="00B80954" w14:paraId="55F65FFD" w14:textId="77777777" w:rsidTr="00B80954">
        <w:trPr>
          <w:trHeight w:val="290"/>
        </w:trPr>
        <w:tc>
          <w:tcPr>
            <w:tcW w:w="984" w:type="dxa"/>
            <w:noWrap/>
            <w:hideMark/>
          </w:tcPr>
          <w:p w14:paraId="23795E7F" w14:textId="77777777" w:rsidR="00B80954" w:rsidRPr="00B80954" w:rsidRDefault="00B80954">
            <w:pPr>
              <w:rPr>
                <w:u w:val="single"/>
              </w:rPr>
            </w:pPr>
            <w:r w:rsidRPr="00B80954">
              <w:rPr>
                <w:u w:val="single"/>
              </w:rPr>
              <w:t>2500</w:t>
            </w:r>
          </w:p>
        </w:tc>
        <w:tc>
          <w:tcPr>
            <w:tcW w:w="1052" w:type="dxa"/>
            <w:noWrap/>
            <w:hideMark/>
          </w:tcPr>
          <w:p w14:paraId="022B0369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1,647175</w:t>
            </w:r>
          </w:p>
        </w:tc>
        <w:tc>
          <w:tcPr>
            <w:tcW w:w="1052" w:type="dxa"/>
            <w:noWrap/>
            <w:hideMark/>
          </w:tcPr>
          <w:p w14:paraId="472E7B62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2,475019</w:t>
            </w:r>
          </w:p>
        </w:tc>
        <w:tc>
          <w:tcPr>
            <w:tcW w:w="1052" w:type="dxa"/>
            <w:noWrap/>
            <w:hideMark/>
          </w:tcPr>
          <w:p w14:paraId="5D4026D5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2,962443</w:t>
            </w:r>
          </w:p>
        </w:tc>
        <w:tc>
          <w:tcPr>
            <w:tcW w:w="1052" w:type="dxa"/>
            <w:noWrap/>
            <w:hideMark/>
          </w:tcPr>
          <w:p w14:paraId="011EAE1F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3,24115</w:t>
            </w:r>
          </w:p>
        </w:tc>
        <w:tc>
          <w:tcPr>
            <w:tcW w:w="1052" w:type="dxa"/>
            <w:noWrap/>
            <w:hideMark/>
          </w:tcPr>
          <w:p w14:paraId="110A8E97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3,756088</w:t>
            </w:r>
          </w:p>
        </w:tc>
        <w:tc>
          <w:tcPr>
            <w:tcW w:w="1052" w:type="dxa"/>
            <w:noWrap/>
            <w:hideMark/>
          </w:tcPr>
          <w:p w14:paraId="5D0CFA97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3,87407</w:t>
            </w:r>
          </w:p>
        </w:tc>
      </w:tr>
      <w:tr w:rsidR="00B80954" w:rsidRPr="00B80954" w14:paraId="4A11DF6C" w14:textId="77777777" w:rsidTr="00B80954">
        <w:trPr>
          <w:trHeight w:val="290"/>
        </w:trPr>
        <w:tc>
          <w:tcPr>
            <w:tcW w:w="984" w:type="dxa"/>
            <w:noWrap/>
            <w:hideMark/>
          </w:tcPr>
          <w:p w14:paraId="67CD4912" w14:textId="77777777" w:rsidR="00B80954" w:rsidRPr="00B80954" w:rsidRDefault="00B80954">
            <w:pPr>
              <w:rPr>
                <w:u w:val="single"/>
              </w:rPr>
            </w:pPr>
            <w:r w:rsidRPr="00B80954">
              <w:rPr>
                <w:u w:val="single"/>
              </w:rPr>
              <w:t>3000</w:t>
            </w:r>
          </w:p>
        </w:tc>
        <w:tc>
          <w:tcPr>
            <w:tcW w:w="1052" w:type="dxa"/>
            <w:noWrap/>
            <w:hideMark/>
          </w:tcPr>
          <w:p w14:paraId="4979216A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1,657498</w:t>
            </w:r>
          </w:p>
        </w:tc>
        <w:tc>
          <w:tcPr>
            <w:tcW w:w="1052" w:type="dxa"/>
            <w:noWrap/>
            <w:hideMark/>
          </w:tcPr>
          <w:p w14:paraId="4703AC3C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2,506854</w:t>
            </w:r>
          </w:p>
        </w:tc>
        <w:tc>
          <w:tcPr>
            <w:tcW w:w="1052" w:type="dxa"/>
            <w:noWrap/>
            <w:hideMark/>
          </w:tcPr>
          <w:p w14:paraId="72F353A2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2,928824</w:t>
            </w:r>
          </w:p>
        </w:tc>
        <w:tc>
          <w:tcPr>
            <w:tcW w:w="1052" w:type="dxa"/>
            <w:noWrap/>
            <w:hideMark/>
          </w:tcPr>
          <w:p w14:paraId="7BDC65E2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3,395682</w:t>
            </w:r>
          </w:p>
        </w:tc>
        <w:tc>
          <w:tcPr>
            <w:tcW w:w="1052" w:type="dxa"/>
            <w:noWrap/>
            <w:hideMark/>
          </w:tcPr>
          <w:p w14:paraId="513D8F01" w14:textId="77777777" w:rsidR="00B80954" w:rsidRPr="00B80954" w:rsidRDefault="00B80954" w:rsidP="00B80954">
            <w:pPr>
              <w:rPr>
                <w:u w:val="single"/>
              </w:rPr>
            </w:pPr>
            <w:r w:rsidRPr="00B80954">
              <w:rPr>
                <w:u w:val="single"/>
              </w:rPr>
              <w:t>3,83481</w:t>
            </w:r>
          </w:p>
        </w:tc>
        <w:tc>
          <w:tcPr>
            <w:tcW w:w="1052" w:type="dxa"/>
            <w:noWrap/>
            <w:hideMark/>
          </w:tcPr>
          <w:p w14:paraId="41A3F59A" w14:textId="16420A70" w:rsidR="00B80954" w:rsidRPr="00B80954" w:rsidRDefault="00FA5D0F" w:rsidP="00B80954">
            <w:pPr>
              <w:rPr>
                <w:u w:val="single"/>
              </w:rPr>
            </w:pPr>
            <w:r>
              <w:rPr>
                <w:u w:val="single"/>
              </w:rPr>
              <w:t>-</w:t>
            </w:r>
            <w:proofErr w:type="spellStart"/>
            <w:r w:rsidR="00EE5A1A">
              <w:rPr>
                <w:u w:val="single"/>
              </w:rPr>
              <w:t>killed</w:t>
            </w:r>
            <w:proofErr w:type="spellEnd"/>
          </w:p>
        </w:tc>
      </w:tr>
    </w:tbl>
    <w:p w14:paraId="09C87C44" w14:textId="77777777" w:rsidR="00FA5D0F" w:rsidRDefault="00FA5D0F" w:rsidP="00B80954">
      <w:pPr>
        <w:rPr>
          <w:lang w:val="en-US"/>
        </w:rPr>
      </w:pPr>
    </w:p>
    <w:p w14:paraId="0383012E" w14:textId="609CA353" w:rsidR="00B80954" w:rsidRDefault="00CA2D20" w:rsidP="00B80954">
      <w:pPr>
        <w:rPr>
          <w:lang w:val="en-US"/>
        </w:rPr>
      </w:pPr>
      <w:r>
        <w:rPr>
          <w:lang w:val="en-US"/>
        </w:rPr>
        <w:t xml:space="preserve">The previous aspect is particularly visible by the </w:t>
      </w:r>
      <w:r w:rsidR="00EE5A1A">
        <w:rPr>
          <w:lang w:val="en-US"/>
        </w:rPr>
        <w:t>3000x3000 inversion</w:t>
      </w:r>
      <w:r>
        <w:rPr>
          <w:lang w:val="en-US"/>
        </w:rPr>
        <w:t>. Each time that</w:t>
      </w:r>
      <w:r w:rsidR="004F50B0">
        <w:rPr>
          <w:lang w:val="en-US"/>
        </w:rPr>
        <w:t xml:space="preserve"> was tested with 24 threads</w:t>
      </w:r>
      <w:r w:rsidR="00622607">
        <w:rPr>
          <w:lang w:val="en-US"/>
        </w:rPr>
        <w:t xml:space="preserve"> </w:t>
      </w:r>
      <w:r w:rsidR="004F50B0">
        <w:rPr>
          <w:lang w:val="en-US"/>
        </w:rPr>
        <w:t xml:space="preserve">the </w:t>
      </w:r>
      <w:proofErr w:type="gramStart"/>
      <w:r w:rsidR="004F50B0">
        <w:rPr>
          <w:lang w:val="en-US"/>
        </w:rPr>
        <w:t xml:space="preserve">memory </w:t>
      </w:r>
      <w:r w:rsidR="0035605D">
        <w:rPr>
          <w:lang w:val="en-US"/>
        </w:rPr>
        <w:t xml:space="preserve"> access</w:t>
      </w:r>
      <w:proofErr w:type="gramEnd"/>
      <w:r w:rsidR="0035605D">
        <w:rPr>
          <w:lang w:val="en-US"/>
        </w:rPr>
        <w:t xml:space="preserve"> and </w:t>
      </w:r>
      <w:r w:rsidR="004F50B0">
        <w:rPr>
          <w:lang w:val="en-US"/>
        </w:rPr>
        <w:t>consumption will drastically</w:t>
      </w:r>
      <w:r w:rsidR="0035605D">
        <w:rPr>
          <w:lang w:val="en-US"/>
        </w:rPr>
        <w:t xml:space="preserve"> increase</w:t>
      </w:r>
      <w:r w:rsidR="00622607">
        <w:rPr>
          <w:lang w:val="en-US"/>
        </w:rPr>
        <w:t>,</w:t>
      </w:r>
      <w:r w:rsidR="0038709B">
        <w:rPr>
          <w:lang w:val="en-US"/>
        </w:rPr>
        <w:t xml:space="preserve"> causing</w:t>
      </w:r>
      <w:r w:rsidR="0035605D">
        <w:rPr>
          <w:lang w:val="en-US"/>
        </w:rPr>
        <w:t xml:space="preserve">, probably, </w:t>
      </w:r>
      <w:r w:rsidR="0038709B">
        <w:rPr>
          <w:lang w:val="en-US"/>
        </w:rPr>
        <w:t xml:space="preserve">the complete process to time out or be killed by the </w:t>
      </w:r>
      <w:r w:rsidR="0035605D">
        <w:rPr>
          <w:lang w:val="en-US"/>
        </w:rPr>
        <w:t xml:space="preserve">operating </w:t>
      </w:r>
      <w:r>
        <w:rPr>
          <w:lang w:val="en-US"/>
        </w:rPr>
        <w:t>system.</w:t>
      </w:r>
      <w:r w:rsidR="004F50B0">
        <w:rPr>
          <w:lang w:val="en-US"/>
        </w:rPr>
        <w:t xml:space="preserve"> </w:t>
      </w:r>
    </w:p>
    <w:p w14:paraId="384BA59E" w14:textId="1DB2A4E8" w:rsidR="00622607" w:rsidRDefault="00622607" w:rsidP="00B80954">
      <w:pPr>
        <w:rPr>
          <w:lang w:val="en-US"/>
        </w:rPr>
      </w:pPr>
      <w:r>
        <w:rPr>
          <w:lang w:val="en-US"/>
        </w:rPr>
        <w:t xml:space="preserve">As before the speedups are calculated trough the Amdahl law </w:t>
      </w:r>
      <w:r w:rsidR="0057567B">
        <w:rPr>
          <w:lang w:val="en-US"/>
        </w:rPr>
        <w:t xml:space="preserve">and </w:t>
      </w:r>
      <w:proofErr w:type="gramStart"/>
      <w:r w:rsidR="0057567B">
        <w:rPr>
          <w:lang w:val="en-US"/>
        </w:rPr>
        <w:t>here</w:t>
      </w:r>
      <w:proofErr w:type="gramEnd"/>
      <w:r w:rsidR="0057567B">
        <w:rPr>
          <w:lang w:val="en-US"/>
        </w:rPr>
        <w:t xml:space="preserve"> we have a bigger portion of the code that cannot be parallelized</w:t>
      </w:r>
      <w:r w:rsidR="00027A9F">
        <w:rPr>
          <w:lang w:val="en-US"/>
        </w:rPr>
        <w:t xml:space="preserve">, increasing the denominator of the formula that will decrease the value then obtained </w:t>
      </w:r>
      <w:r w:rsidR="00B47B4E">
        <w:rPr>
          <w:lang w:val="en-US"/>
        </w:rPr>
        <w:t>with the test.</w:t>
      </w:r>
    </w:p>
    <w:p w14:paraId="696D1246" w14:textId="37DD7BA0" w:rsidR="00F13E24" w:rsidRDefault="00F13E24" w:rsidP="00B80954">
      <w:pPr>
        <w:rPr>
          <w:lang w:val="en-US"/>
        </w:rPr>
      </w:pPr>
      <w:r>
        <w:rPr>
          <w:lang w:val="en-US"/>
        </w:rPr>
        <w:t>Another interesting fact that can be read from the data and particularly from the graph</w:t>
      </w:r>
      <w:r w:rsidR="00742DC6">
        <w:rPr>
          <w:lang w:val="en-US"/>
        </w:rPr>
        <w:t xml:space="preserve"> there isn’t too much difference in performance from </w:t>
      </w:r>
      <w:r w:rsidR="003F3CF0">
        <w:rPr>
          <w:lang w:val="en-US"/>
        </w:rPr>
        <w:t>twelve</w:t>
      </w:r>
      <w:r w:rsidR="00742DC6">
        <w:rPr>
          <w:lang w:val="en-US"/>
        </w:rPr>
        <w:t xml:space="preserve"> threads to twenty-four</w:t>
      </w:r>
      <w:r w:rsidR="003F3CF0">
        <w:rPr>
          <w:lang w:val="en-US"/>
        </w:rPr>
        <w:t xml:space="preserve">. As before this difference could be </w:t>
      </w:r>
      <w:r w:rsidR="00732D6B">
        <w:rPr>
          <w:lang w:val="en-US"/>
        </w:rPr>
        <w:t>more noticeable</w:t>
      </w:r>
      <w:r w:rsidR="003F3CF0">
        <w:rPr>
          <w:lang w:val="en-US"/>
        </w:rPr>
        <w:t xml:space="preserve"> with larger matrices but</w:t>
      </w:r>
      <w:r w:rsidR="00D64CCA">
        <w:rPr>
          <w:lang w:val="en-US"/>
        </w:rPr>
        <w:t>,</w:t>
      </w:r>
      <w:r w:rsidR="003F3CF0">
        <w:rPr>
          <w:lang w:val="en-US"/>
        </w:rPr>
        <w:t xml:space="preserve"> for what I have tested</w:t>
      </w:r>
      <w:r w:rsidR="005942F2">
        <w:rPr>
          <w:lang w:val="en-US"/>
        </w:rPr>
        <w:t>.</w:t>
      </w:r>
      <w:r w:rsidR="00A34953">
        <w:rPr>
          <w:lang w:val="en-US"/>
        </w:rPr>
        <w:t xml:space="preserve"> </w:t>
      </w:r>
    </w:p>
    <w:p w14:paraId="10290F1E" w14:textId="376CF679" w:rsidR="00A5722B" w:rsidRDefault="00A34953" w:rsidP="00B80954">
      <w:pPr>
        <w:rPr>
          <w:lang w:val="en-US"/>
        </w:rPr>
      </w:pPr>
      <w:r>
        <w:rPr>
          <w:lang w:val="en-US"/>
        </w:rPr>
        <w:t xml:space="preserve">A big difference that is present </w:t>
      </w:r>
      <w:r w:rsidR="009300F8">
        <w:rPr>
          <w:lang w:val="en-US"/>
        </w:rPr>
        <w:t xml:space="preserve">from the multiplication is the pipeline use. We still </w:t>
      </w:r>
      <w:proofErr w:type="gramStart"/>
      <w:r w:rsidR="009300F8">
        <w:rPr>
          <w:lang w:val="en-US"/>
        </w:rPr>
        <w:t>are able to</w:t>
      </w:r>
      <w:proofErr w:type="gramEnd"/>
      <w:r w:rsidR="009300F8">
        <w:rPr>
          <w:lang w:val="en-US"/>
        </w:rPr>
        <w:t xml:space="preserve"> have some benefits from it, but due to the program composition</w:t>
      </w:r>
      <w:r w:rsidR="00AF6EA1">
        <w:rPr>
          <w:lang w:val="en-US"/>
        </w:rPr>
        <w:t>, the time gains are much lower. T</w:t>
      </w:r>
      <w:r w:rsidR="009300F8">
        <w:rPr>
          <w:lang w:val="en-US"/>
        </w:rPr>
        <w:t xml:space="preserve">he necessity of </w:t>
      </w:r>
      <w:r w:rsidR="00EA6069">
        <w:rPr>
          <w:lang w:val="en-US"/>
        </w:rPr>
        <w:t>comparing data and jump to some function, in the case of the pivoting</w:t>
      </w:r>
      <w:r w:rsidR="00AF6EA1">
        <w:rPr>
          <w:lang w:val="en-US"/>
        </w:rPr>
        <w:t xml:space="preserve">, create a weak use of the </w:t>
      </w:r>
      <w:r w:rsidR="00A51BAB">
        <w:rPr>
          <w:lang w:val="en-US"/>
        </w:rPr>
        <w:t>pipeline</w:t>
      </w:r>
      <w:r w:rsidR="00F134FB">
        <w:rPr>
          <w:lang w:val="en-US"/>
        </w:rPr>
        <w:t xml:space="preserve">. If we add the amount of data that needs to be </w:t>
      </w:r>
      <w:r w:rsidR="00FF782D">
        <w:rPr>
          <w:lang w:val="en-US"/>
        </w:rPr>
        <w:t xml:space="preserve">fetched in order to do the forward and backward </w:t>
      </w:r>
      <w:r w:rsidR="008E41EC">
        <w:rPr>
          <w:lang w:val="en-US"/>
        </w:rPr>
        <w:t xml:space="preserve">substitutions, we can clearly </w:t>
      </w:r>
      <w:r w:rsidR="00630CE0">
        <w:rPr>
          <w:lang w:val="en-US"/>
        </w:rPr>
        <w:t xml:space="preserve">notice that the </w:t>
      </w:r>
      <w:r w:rsidR="00A51BAB">
        <w:rPr>
          <w:lang w:val="en-US"/>
        </w:rPr>
        <w:t xml:space="preserve">number </w:t>
      </w:r>
      <w:r w:rsidR="00630CE0">
        <w:rPr>
          <w:lang w:val="en-US"/>
        </w:rPr>
        <w:t xml:space="preserve">of </w:t>
      </w:r>
      <w:proofErr w:type="gramStart"/>
      <w:r w:rsidR="00630CE0">
        <w:rPr>
          <w:lang w:val="en-US"/>
        </w:rPr>
        <w:t>operation</w:t>
      </w:r>
      <w:proofErr w:type="gramEnd"/>
      <w:r w:rsidR="00630CE0">
        <w:rPr>
          <w:lang w:val="en-US"/>
        </w:rPr>
        <w:t xml:space="preserve"> that are required increase drastically compared to the</w:t>
      </w:r>
      <w:r w:rsidR="00FF048F">
        <w:rPr>
          <w:lang w:val="en-US"/>
        </w:rPr>
        <w:t xml:space="preserve"> multiplication</w:t>
      </w:r>
      <w:r w:rsidR="00A51BAB">
        <w:rPr>
          <w:lang w:val="en-US"/>
        </w:rPr>
        <w:t>.</w:t>
      </w:r>
    </w:p>
    <w:p w14:paraId="266316BE" w14:textId="09BF8E4F" w:rsidR="00A34953" w:rsidRDefault="00A5722B" w:rsidP="00A5722B">
      <w:pPr>
        <w:pStyle w:val="Titolo3"/>
        <w:rPr>
          <w:lang w:val="en-US"/>
        </w:rPr>
      </w:pPr>
      <w:r>
        <w:rPr>
          <w:lang w:val="en-US"/>
        </w:rPr>
        <w:lastRenderedPageBreak/>
        <w:t>Real word applications</w:t>
      </w:r>
    </w:p>
    <w:p w14:paraId="02E5A4A4" w14:textId="7AA2D8CD" w:rsidR="00585787" w:rsidRPr="001446ED" w:rsidRDefault="0046321F" w:rsidP="007659CC">
      <w:pPr>
        <w:rPr>
          <w:u w:val="single"/>
          <w:lang w:val="en-US"/>
        </w:rPr>
      </w:pPr>
      <w:r>
        <w:rPr>
          <w:lang w:val="en-US"/>
        </w:rPr>
        <w:t xml:space="preserve">The </w:t>
      </w:r>
      <w:r w:rsidR="00AA701D">
        <w:rPr>
          <w:lang w:val="en-US"/>
        </w:rPr>
        <w:t>matrix inversion</w:t>
      </w:r>
      <w:r>
        <w:rPr>
          <w:lang w:val="en-US"/>
        </w:rPr>
        <w:t>, in my experience, could be easily found in</w:t>
      </w:r>
      <w:r w:rsidR="00A8443A">
        <w:rPr>
          <w:lang w:val="en-US"/>
        </w:rPr>
        <w:t xml:space="preserve"> control systems</w:t>
      </w:r>
      <w:r w:rsidR="00AA701D">
        <w:rPr>
          <w:lang w:val="en-US"/>
        </w:rPr>
        <w:t xml:space="preserve">, </w:t>
      </w:r>
      <w:r w:rsidR="006223C3">
        <w:rPr>
          <w:lang w:val="en-US"/>
        </w:rPr>
        <w:t>in</w:t>
      </w:r>
      <w:r w:rsidR="00AA701D">
        <w:rPr>
          <w:lang w:val="en-US"/>
        </w:rPr>
        <w:t xml:space="preserve"> the </w:t>
      </w:r>
      <w:r w:rsidR="001B7754">
        <w:rPr>
          <w:lang w:val="en-US"/>
        </w:rPr>
        <w:t xml:space="preserve">LQR </w:t>
      </w:r>
      <w:r w:rsidR="001446ED">
        <w:rPr>
          <w:lang w:val="en-US"/>
        </w:rPr>
        <w:t xml:space="preserve">and MPC </w:t>
      </w:r>
      <w:r w:rsidR="00AA701D">
        <w:rPr>
          <w:lang w:val="en-US"/>
        </w:rPr>
        <w:t>aspect of</w:t>
      </w:r>
      <w:r w:rsidR="006223C3">
        <w:rPr>
          <w:lang w:val="en-US"/>
        </w:rPr>
        <w:t xml:space="preserve"> it</w:t>
      </w:r>
      <w:r w:rsidR="00AA701D">
        <w:rPr>
          <w:lang w:val="en-US"/>
        </w:rPr>
        <w:t xml:space="preserve">. </w:t>
      </w:r>
      <w:r w:rsidR="006223C3">
        <w:rPr>
          <w:lang w:val="en-US"/>
        </w:rPr>
        <w:t xml:space="preserve">It requires a series of multiplication and inversion of matrices that </w:t>
      </w:r>
      <w:r w:rsidR="00116CFA">
        <w:rPr>
          <w:lang w:val="en-US"/>
        </w:rPr>
        <w:t>creates a model</w:t>
      </w:r>
      <w:r w:rsidR="00162AC7">
        <w:rPr>
          <w:lang w:val="en-US"/>
        </w:rPr>
        <w:t>, from a differential equation</w:t>
      </w:r>
      <w:r w:rsidR="00585787">
        <w:rPr>
          <w:lang w:val="en-US"/>
        </w:rPr>
        <w:t>.</w:t>
      </w:r>
      <w:r w:rsidR="00116CFA">
        <w:rPr>
          <w:lang w:val="en-US"/>
        </w:rPr>
        <w:t xml:space="preserve"> </w:t>
      </w:r>
      <w:r w:rsidR="00724164">
        <w:rPr>
          <w:lang w:val="en-US"/>
        </w:rPr>
        <w:t>Then</w:t>
      </w:r>
      <w:r w:rsidR="00585787">
        <w:rPr>
          <w:lang w:val="en-US"/>
        </w:rPr>
        <w:t xml:space="preserve"> </w:t>
      </w:r>
      <w:bookmarkStart w:id="1" w:name="_GoBack"/>
      <w:bookmarkEnd w:id="1"/>
      <w:r w:rsidR="00116CFA">
        <w:rPr>
          <w:lang w:val="en-US"/>
        </w:rPr>
        <w:t xml:space="preserve">the controller uses </w:t>
      </w:r>
      <w:r w:rsidR="00585787">
        <w:rPr>
          <w:lang w:val="en-US"/>
        </w:rPr>
        <w:t xml:space="preserve">it </w:t>
      </w:r>
      <w:r w:rsidR="00116CFA">
        <w:rPr>
          <w:lang w:val="en-US"/>
        </w:rPr>
        <w:t xml:space="preserve">to modify the controlled variables </w:t>
      </w:r>
      <w:r w:rsidR="007659CC">
        <w:rPr>
          <w:lang w:val="en-US"/>
        </w:rPr>
        <w:t>in order to keep the system stable around a required point.</w:t>
      </w:r>
    </w:p>
    <w:p w14:paraId="4F2A659A" w14:textId="6B402641" w:rsidR="007659CC" w:rsidRPr="007659CC" w:rsidRDefault="00585787" w:rsidP="007659CC">
      <w:pPr>
        <w:rPr>
          <w:lang w:val="en-US"/>
        </w:rPr>
      </w:pPr>
      <w:r>
        <w:rPr>
          <w:lang w:val="en-US"/>
        </w:rPr>
        <w:t xml:space="preserve">Those matrices increase in size depending from the variables controlled and from the number of </w:t>
      </w:r>
      <w:r w:rsidR="006D6102">
        <w:rPr>
          <w:lang w:val="en-US"/>
        </w:rPr>
        <w:t>inputs</w:t>
      </w:r>
      <w:r>
        <w:rPr>
          <w:lang w:val="en-US"/>
        </w:rPr>
        <w:t xml:space="preserve"> used</w:t>
      </w:r>
      <w:r w:rsidR="001446ED">
        <w:rPr>
          <w:lang w:val="en-US"/>
        </w:rPr>
        <w:t xml:space="preserve"> so a multithread approach can be </w:t>
      </w:r>
      <w:r w:rsidR="00317131">
        <w:rPr>
          <w:lang w:val="en-US"/>
        </w:rPr>
        <w:t>helpful in order to control faster and more precisely a complex system</w:t>
      </w:r>
      <w:r>
        <w:rPr>
          <w:lang w:val="en-US"/>
        </w:rPr>
        <w:t>.</w:t>
      </w:r>
      <w:r w:rsidR="00FD5848">
        <w:rPr>
          <w:lang w:val="en-US"/>
        </w:rPr>
        <w:t xml:space="preserve"> </w:t>
      </w:r>
    </w:p>
    <w:sectPr w:rsidR="007659CC" w:rsidRPr="007659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A0"/>
    <w:rsid w:val="000105B3"/>
    <w:rsid w:val="00027A9F"/>
    <w:rsid w:val="00030290"/>
    <w:rsid w:val="00037207"/>
    <w:rsid w:val="00037DDE"/>
    <w:rsid w:val="00042DF7"/>
    <w:rsid w:val="0005460D"/>
    <w:rsid w:val="00056ADA"/>
    <w:rsid w:val="00062118"/>
    <w:rsid w:val="00066F2B"/>
    <w:rsid w:val="00077F55"/>
    <w:rsid w:val="0008366B"/>
    <w:rsid w:val="00097820"/>
    <w:rsid w:val="000A1998"/>
    <w:rsid w:val="000B6B59"/>
    <w:rsid w:val="000B7E13"/>
    <w:rsid w:val="000C146F"/>
    <w:rsid w:val="000C6F3F"/>
    <w:rsid w:val="000D140A"/>
    <w:rsid w:val="000D2F60"/>
    <w:rsid w:val="000D2FE0"/>
    <w:rsid w:val="000D6F36"/>
    <w:rsid w:val="000E4F2B"/>
    <w:rsid w:val="000E5E85"/>
    <w:rsid w:val="000F0390"/>
    <w:rsid w:val="000F5361"/>
    <w:rsid w:val="001118FF"/>
    <w:rsid w:val="00116CFA"/>
    <w:rsid w:val="00122D3B"/>
    <w:rsid w:val="001237FE"/>
    <w:rsid w:val="00124407"/>
    <w:rsid w:val="00133AAF"/>
    <w:rsid w:val="00135267"/>
    <w:rsid w:val="00140C81"/>
    <w:rsid w:val="00141C0C"/>
    <w:rsid w:val="001446ED"/>
    <w:rsid w:val="00162AC7"/>
    <w:rsid w:val="001651C2"/>
    <w:rsid w:val="001721C6"/>
    <w:rsid w:val="0017281F"/>
    <w:rsid w:val="001806B6"/>
    <w:rsid w:val="00193EA0"/>
    <w:rsid w:val="001A45D8"/>
    <w:rsid w:val="001B1994"/>
    <w:rsid w:val="001B7754"/>
    <w:rsid w:val="001D2EA0"/>
    <w:rsid w:val="001E421F"/>
    <w:rsid w:val="001F1B2B"/>
    <w:rsid w:val="001F3957"/>
    <w:rsid w:val="001F52B4"/>
    <w:rsid w:val="002137A6"/>
    <w:rsid w:val="00221327"/>
    <w:rsid w:val="00232935"/>
    <w:rsid w:val="00236930"/>
    <w:rsid w:val="00240794"/>
    <w:rsid w:val="002428D7"/>
    <w:rsid w:val="002433F5"/>
    <w:rsid w:val="002440A1"/>
    <w:rsid w:val="00246598"/>
    <w:rsid w:val="002477E2"/>
    <w:rsid w:val="0025708C"/>
    <w:rsid w:val="002632C4"/>
    <w:rsid w:val="00267492"/>
    <w:rsid w:val="0027043A"/>
    <w:rsid w:val="00271175"/>
    <w:rsid w:val="0028589D"/>
    <w:rsid w:val="002865B5"/>
    <w:rsid w:val="00287B5C"/>
    <w:rsid w:val="00296012"/>
    <w:rsid w:val="002968C1"/>
    <w:rsid w:val="0029748E"/>
    <w:rsid w:val="002A7574"/>
    <w:rsid w:val="002B6F84"/>
    <w:rsid w:val="002C105B"/>
    <w:rsid w:val="002C4FB9"/>
    <w:rsid w:val="002C675D"/>
    <w:rsid w:val="002D52DF"/>
    <w:rsid w:val="002D5763"/>
    <w:rsid w:val="002E5E79"/>
    <w:rsid w:val="002F6E19"/>
    <w:rsid w:val="003041E8"/>
    <w:rsid w:val="00317131"/>
    <w:rsid w:val="00330065"/>
    <w:rsid w:val="00337715"/>
    <w:rsid w:val="0034399F"/>
    <w:rsid w:val="00345009"/>
    <w:rsid w:val="00352EB8"/>
    <w:rsid w:val="0035605D"/>
    <w:rsid w:val="003628E9"/>
    <w:rsid w:val="00383431"/>
    <w:rsid w:val="0038709B"/>
    <w:rsid w:val="00394BE1"/>
    <w:rsid w:val="003A2BC8"/>
    <w:rsid w:val="003B16F4"/>
    <w:rsid w:val="003B1F3E"/>
    <w:rsid w:val="003B3E3F"/>
    <w:rsid w:val="003B6E82"/>
    <w:rsid w:val="003C61DB"/>
    <w:rsid w:val="003D5536"/>
    <w:rsid w:val="003D7CB1"/>
    <w:rsid w:val="003F3CF0"/>
    <w:rsid w:val="00413F5D"/>
    <w:rsid w:val="00416D87"/>
    <w:rsid w:val="004178EF"/>
    <w:rsid w:val="00417EBF"/>
    <w:rsid w:val="00446C1E"/>
    <w:rsid w:val="00447B7E"/>
    <w:rsid w:val="00452DD4"/>
    <w:rsid w:val="004563F7"/>
    <w:rsid w:val="00461185"/>
    <w:rsid w:val="0046321F"/>
    <w:rsid w:val="00465DBC"/>
    <w:rsid w:val="004714BE"/>
    <w:rsid w:val="00482243"/>
    <w:rsid w:val="004925B2"/>
    <w:rsid w:val="004969C9"/>
    <w:rsid w:val="004B0E68"/>
    <w:rsid w:val="004B56C4"/>
    <w:rsid w:val="004C5431"/>
    <w:rsid w:val="004C7E73"/>
    <w:rsid w:val="004D2794"/>
    <w:rsid w:val="004D4153"/>
    <w:rsid w:val="004D692B"/>
    <w:rsid w:val="004E0A99"/>
    <w:rsid w:val="004F17B1"/>
    <w:rsid w:val="004F50B0"/>
    <w:rsid w:val="00511E3C"/>
    <w:rsid w:val="00515CB9"/>
    <w:rsid w:val="005315CB"/>
    <w:rsid w:val="00541C1F"/>
    <w:rsid w:val="0054206A"/>
    <w:rsid w:val="00551570"/>
    <w:rsid w:val="0055506B"/>
    <w:rsid w:val="00562106"/>
    <w:rsid w:val="0057567B"/>
    <w:rsid w:val="00585787"/>
    <w:rsid w:val="005942F2"/>
    <w:rsid w:val="0059524D"/>
    <w:rsid w:val="005A1B0B"/>
    <w:rsid w:val="005A2AE9"/>
    <w:rsid w:val="005B02D6"/>
    <w:rsid w:val="005B0B15"/>
    <w:rsid w:val="005B1736"/>
    <w:rsid w:val="005B221E"/>
    <w:rsid w:val="005C2692"/>
    <w:rsid w:val="005D3B7F"/>
    <w:rsid w:val="005D7715"/>
    <w:rsid w:val="005E6344"/>
    <w:rsid w:val="005E7420"/>
    <w:rsid w:val="005F1D4D"/>
    <w:rsid w:val="005F1E1D"/>
    <w:rsid w:val="005F5ACC"/>
    <w:rsid w:val="00600D57"/>
    <w:rsid w:val="006033BF"/>
    <w:rsid w:val="00613E2F"/>
    <w:rsid w:val="006207EE"/>
    <w:rsid w:val="006223C3"/>
    <w:rsid w:val="00622607"/>
    <w:rsid w:val="0062648E"/>
    <w:rsid w:val="00630CE0"/>
    <w:rsid w:val="006318E4"/>
    <w:rsid w:val="00641E55"/>
    <w:rsid w:val="00644262"/>
    <w:rsid w:val="0064577E"/>
    <w:rsid w:val="006601FD"/>
    <w:rsid w:val="00664F03"/>
    <w:rsid w:val="0067496C"/>
    <w:rsid w:val="006A04D9"/>
    <w:rsid w:val="006A496F"/>
    <w:rsid w:val="006A574C"/>
    <w:rsid w:val="006B1679"/>
    <w:rsid w:val="006B2B6B"/>
    <w:rsid w:val="006B5217"/>
    <w:rsid w:val="006C1725"/>
    <w:rsid w:val="006C6709"/>
    <w:rsid w:val="006D6102"/>
    <w:rsid w:val="006E0B17"/>
    <w:rsid w:val="006F1D4D"/>
    <w:rsid w:val="006F3BD9"/>
    <w:rsid w:val="006F50F4"/>
    <w:rsid w:val="006F63BC"/>
    <w:rsid w:val="00705C27"/>
    <w:rsid w:val="0071208E"/>
    <w:rsid w:val="0071566D"/>
    <w:rsid w:val="007229CE"/>
    <w:rsid w:val="00722A64"/>
    <w:rsid w:val="00724164"/>
    <w:rsid w:val="00727249"/>
    <w:rsid w:val="00732D6B"/>
    <w:rsid w:val="00737A83"/>
    <w:rsid w:val="00742DC6"/>
    <w:rsid w:val="00754B40"/>
    <w:rsid w:val="00756A43"/>
    <w:rsid w:val="00756D3B"/>
    <w:rsid w:val="00762888"/>
    <w:rsid w:val="007659CC"/>
    <w:rsid w:val="00775510"/>
    <w:rsid w:val="007764EA"/>
    <w:rsid w:val="00781944"/>
    <w:rsid w:val="007963C0"/>
    <w:rsid w:val="007B015D"/>
    <w:rsid w:val="007B283B"/>
    <w:rsid w:val="007B700E"/>
    <w:rsid w:val="007C4432"/>
    <w:rsid w:val="007C6A09"/>
    <w:rsid w:val="007E1737"/>
    <w:rsid w:val="007F6643"/>
    <w:rsid w:val="00802C51"/>
    <w:rsid w:val="00804F22"/>
    <w:rsid w:val="0080657D"/>
    <w:rsid w:val="008166CE"/>
    <w:rsid w:val="00816B76"/>
    <w:rsid w:val="00821C62"/>
    <w:rsid w:val="0083392D"/>
    <w:rsid w:val="008349FB"/>
    <w:rsid w:val="008403F3"/>
    <w:rsid w:val="008551F9"/>
    <w:rsid w:val="008630F8"/>
    <w:rsid w:val="00873166"/>
    <w:rsid w:val="00880D4F"/>
    <w:rsid w:val="00890EE8"/>
    <w:rsid w:val="00896B89"/>
    <w:rsid w:val="008A0817"/>
    <w:rsid w:val="008A68C6"/>
    <w:rsid w:val="008B371F"/>
    <w:rsid w:val="008C1382"/>
    <w:rsid w:val="008C613B"/>
    <w:rsid w:val="008C7126"/>
    <w:rsid w:val="008D058D"/>
    <w:rsid w:val="008D6910"/>
    <w:rsid w:val="008E1CD6"/>
    <w:rsid w:val="008E23F5"/>
    <w:rsid w:val="008E36E4"/>
    <w:rsid w:val="008E3747"/>
    <w:rsid w:val="008E41EC"/>
    <w:rsid w:val="008F3DCB"/>
    <w:rsid w:val="00901492"/>
    <w:rsid w:val="00904AAC"/>
    <w:rsid w:val="009175DB"/>
    <w:rsid w:val="0092548E"/>
    <w:rsid w:val="009300F8"/>
    <w:rsid w:val="0093327A"/>
    <w:rsid w:val="00946775"/>
    <w:rsid w:val="00964D2C"/>
    <w:rsid w:val="00973AB1"/>
    <w:rsid w:val="00974B96"/>
    <w:rsid w:val="00974F57"/>
    <w:rsid w:val="00977B40"/>
    <w:rsid w:val="00985079"/>
    <w:rsid w:val="00993D06"/>
    <w:rsid w:val="00995AC2"/>
    <w:rsid w:val="009A3B94"/>
    <w:rsid w:val="009A7EE8"/>
    <w:rsid w:val="009C06A8"/>
    <w:rsid w:val="009C0CD0"/>
    <w:rsid w:val="009C643D"/>
    <w:rsid w:val="009D56DF"/>
    <w:rsid w:val="009E1E99"/>
    <w:rsid w:val="009E43C3"/>
    <w:rsid w:val="009F74D9"/>
    <w:rsid w:val="00A026AD"/>
    <w:rsid w:val="00A05B9E"/>
    <w:rsid w:val="00A13EDB"/>
    <w:rsid w:val="00A13EF2"/>
    <w:rsid w:val="00A16873"/>
    <w:rsid w:val="00A22821"/>
    <w:rsid w:val="00A34953"/>
    <w:rsid w:val="00A34F18"/>
    <w:rsid w:val="00A35033"/>
    <w:rsid w:val="00A44AED"/>
    <w:rsid w:val="00A45BA1"/>
    <w:rsid w:val="00A51BAB"/>
    <w:rsid w:val="00A529BB"/>
    <w:rsid w:val="00A5722B"/>
    <w:rsid w:val="00A57258"/>
    <w:rsid w:val="00A603AF"/>
    <w:rsid w:val="00A71DDD"/>
    <w:rsid w:val="00A8443A"/>
    <w:rsid w:val="00A902E2"/>
    <w:rsid w:val="00A91858"/>
    <w:rsid w:val="00A9749A"/>
    <w:rsid w:val="00AA16FF"/>
    <w:rsid w:val="00AA701D"/>
    <w:rsid w:val="00AB580A"/>
    <w:rsid w:val="00AD3104"/>
    <w:rsid w:val="00AE37D5"/>
    <w:rsid w:val="00AF6EA1"/>
    <w:rsid w:val="00B07F22"/>
    <w:rsid w:val="00B1093C"/>
    <w:rsid w:val="00B1458D"/>
    <w:rsid w:val="00B1550C"/>
    <w:rsid w:val="00B156FE"/>
    <w:rsid w:val="00B2191D"/>
    <w:rsid w:val="00B2742D"/>
    <w:rsid w:val="00B34CE7"/>
    <w:rsid w:val="00B35390"/>
    <w:rsid w:val="00B35ED1"/>
    <w:rsid w:val="00B37C6C"/>
    <w:rsid w:val="00B40FFC"/>
    <w:rsid w:val="00B47B4E"/>
    <w:rsid w:val="00B51452"/>
    <w:rsid w:val="00B52BF5"/>
    <w:rsid w:val="00B54CCB"/>
    <w:rsid w:val="00B57210"/>
    <w:rsid w:val="00B70559"/>
    <w:rsid w:val="00B73192"/>
    <w:rsid w:val="00B80954"/>
    <w:rsid w:val="00B80ACA"/>
    <w:rsid w:val="00B965C8"/>
    <w:rsid w:val="00BA124F"/>
    <w:rsid w:val="00BA28E5"/>
    <w:rsid w:val="00BA4793"/>
    <w:rsid w:val="00BA62F7"/>
    <w:rsid w:val="00BB0128"/>
    <w:rsid w:val="00BB502A"/>
    <w:rsid w:val="00BC0522"/>
    <w:rsid w:val="00BC3C01"/>
    <w:rsid w:val="00BC75C8"/>
    <w:rsid w:val="00BF2EA4"/>
    <w:rsid w:val="00BF439F"/>
    <w:rsid w:val="00C03129"/>
    <w:rsid w:val="00C06046"/>
    <w:rsid w:val="00C07135"/>
    <w:rsid w:val="00C10480"/>
    <w:rsid w:val="00C12977"/>
    <w:rsid w:val="00C15EEB"/>
    <w:rsid w:val="00C20590"/>
    <w:rsid w:val="00C22DE0"/>
    <w:rsid w:val="00C354C4"/>
    <w:rsid w:val="00C445DC"/>
    <w:rsid w:val="00C462A2"/>
    <w:rsid w:val="00C51515"/>
    <w:rsid w:val="00C550D7"/>
    <w:rsid w:val="00C613D5"/>
    <w:rsid w:val="00C62008"/>
    <w:rsid w:val="00C73DD4"/>
    <w:rsid w:val="00C75DEA"/>
    <w:rsid w:val="00C82660"/>
    <w:rsid w:val="00C83C45"/>
    <w:rsid w:val="00C867D8"/>
    <w:rsid w:val="00C953D0"/>
    <w:rsid w:val="00C954A2"/>
    <w:rsid w:val="00CA2267"/>
    <w:rsid w:val="00CA290B"/>
    <w:rsid w:val="00CA2D20"/>
    <w:rsid w:val="00CA451C"/>
    <w:rsid w:val="00CA5296"/>
    <w:rsid w:val="00CD1F95"/>
    <w:rsid w:val="00CE3EA1"/>
    <w:rsid w:val="00CF16E2"/>
    <w:rsid w:val="00CF1ED9"/>
    <w:rsid w:val="00CF3D93"/>
    <w:rsid w:val="00CF41A5"/>
    <w:rsid w:val="00D05971"/>
    <w:rsid w:val="00D109C1"/>
    <w:rsid w:val="00D1715B"/>
    <w:rsid w:val="00D212F5"/>
    <w:rsid w:val="00D27765"/>
    <w:rsid w:val="00D305B5"/>
    <w:rsid w:val="00D35F3A"/>
    <w:rsid w:val="00D373D9"/>
    <w:rsid w:val="00D45DB1"/>
    <w:rsid w:val="00D4748D"/>
    <w:rsid w:val="00D54406"/>
    <w:rsid w:val="00D63B0B"/>
    <w:rsid w:val="00D64CCA"/>
    <w:rsid w:val="00D6799E"/>
    <w:rsid w:val="00D67CEA"/>
    <w:rsid w:val="00D82E47"/>
    <w:rsid w:val="00D847D1"/>
    <w:rsid w:val="00D878FE"/>
    <w:rsid w:val="00D9318A"/>
    <w:rsid w:val="00D96DED"/>
    <w:rsid w:val="00DA2E7A"/>
    <w:rsid w:val="00DA43B4"/>
    <w:rsid w:val="00DB171A"/>
    <w:rsid w:val="00DC60CD"/>
    <w:rsid w:val="00DE424C"/>
    <w:rsid w:val="00E0532C"/>
    <w:rsid w:val="00E057AC"/>
    <w:rsid w:val="00E16173"/>
    <w:rsid w:val="00E23322"/>
    <w:rsid w:val="00E303FF"/>
    <w:rsid w:val="00E342FA"/>
    <w:rsid w:val="00E36323"/>
    <w:rsid w:val="00E54FC3"/>
    <w:rsid w:val="00E567D6"/>
    <w:rsid w:val="00E637ED"/>
    <w:rsid w:val="00E66610"/>
    <w:rsid w:val="00E66676"/>
    <w:rsid w:val="00E700A0"/>
    <w:rsid w:val="00E75B26"/>
    <w:rsid w:val="00E90FCE"/>
    <w:rsid w:val="00E9124C"/>
    <w:rsid w:val="00E93FE7"/>
    <w:rsid w:val="00E97972"/>
    <w:rsid w:val="00EA0540"/>
    <w:rsid w:val="00EA5E22"/>
    <w:rsid w:val="00EA6069"/>
    <w:rsid w:val="00EC12C5"/>
    <w:rsid w:val="00EC4648"/>
    <w:rsid w:val="00EE23A2"/>
    <w:rsid w:val="00EE5A1A"/>
    <w:rsid w:val="00F0014D"/>
    <w:rsid w:val="00F0360D"/>
    <w:rsid w:val="00F06B07"/>
    <w:rsid w:val="00F134FB"/>
    <w:rsid w:val="00F13E24"/>
    <w:rsid w:val="00F15A67"/>
    <w:rsid w:val="00F3086C"/>
    <w:rsid w:val="00F31254"/>
    <w:rsid w:val="00F31CFA"/>
    <w:rsid w:val="00F4442B"/>
    <w:rsid w:val="00F542E5"/>
    <w:rsid w:val="00F628AA"/>
    <w:rsid w:val="00F67CAD"/>
    <w:rsid w:val="00F74A6D"/>
    <w:rsid w:val="00F778EF"/>
    <w:rsid w:val="00F83D6C"/>
    <w:rsid w:val="00F911D3"/>
    <w:rsid w:val="00FA5D0F"/>
    <w:rsid w:val="00FB15E0"/>
    <w:rsid w:val="00FD3541"/>
    <w:rsid w:val="00FD5848"/>
    <w:rsid w:val="00FE5A14"/>
    <w:rsid w:val="00FF048F"/>
    <w:rsid w:val="00FF3F01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ED7C"/>
  <w15:chartTrackingRefBased/>
  <w15:docId w15:val="{405353BE-9A0D-4823-B430-BBC600B5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5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42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37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95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420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C73DD4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37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8630F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630F8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B80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3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7cae94180e16ea1/Universit&#224;/first%20Year%20embed/first%20semester/Advanced%20Computer%20Architecture/Parallel%20computing/test_parall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7cae94180e16ea1/Universit&#224;/first%20Year%20embed/first%20semester/Advanced%20Computer%20Architecture/Parallel%20computing/test_parall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Threads 2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[test_parallel.xlsx]multi!$J$43:$J$48</c:f>
              <c:numCache>
                <c:formatCode>General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xVal>
          <c:yVal>
            <c:numRef>
              <c:f>[test_parallel.xlsx]multi!$K$43:$K$48</c:f>
              <c:numCache>
                <c:formatCode>General</c:formatCode>
                <c:ptCount val="6"/>
                <c:pt idx="0">
                  <c:v>2.1217884934302846</c:v>
                </c:pt>
                <c:pt idx="1">
                  <c:v>1.9101938517168204</c:v>
                </c:pt>
                <c:pt idx="2">
                  <c:v>2.1935255960004953</c:v>
                </c:pt>
                <c:pt idx="3">
                  <c:v>2.2823795044117876</c:v>
                </c:pt>
                <c:pt idx="4">
                  <c:v>2.0157341851351798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3D-4D63-BBFF-C42E9F3B3122}"/>
            </c:ext>
          </c:extLst>
        </c:ser>
        <c:ser>
          <c:idx val="1"/>
          <c:order val="1"/>
          <c:tx>
            <c:v>Threads 4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[test_parallel.xlsx]multi!$J$43:$J$48</c:f>
              <c:numCache>
                <c:formatCode>General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xVal>
          <c:yVal>
            <c:numRef>
              <c:f>[test_parallel.xlsx]multi!$L$43:$L$48</c:f>
              <c:numCache>
                <c:formatCode>#,##0.0000</c:formatCode>
                <c:ptCount val="6"/>
                <c:pt idx="0">
                  <c:v>4.8539668828174705</c:v>
                </c:pt>
                <c:pt idx="1">
                  <c:v>4.2075028574628357</c:v>
                </c:pt>
                <c:pt idx="2">
                  <c:v>4.1605526515834264</c:v>
                </c:pt>
                <c:pt idx="3">
                  <c:v>4.4227274693895211</c:v>
                </c:pt>
                <c:pt idx="4">
                  <c:v>4.035971241995548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B3D-4D63-BBFF-C42E9F3B3122}"/>
            </c:ext>
          </c:extLst>
        </c:ser>
        <c:ser>
          <c:idx val="2"/>
          <c:order val="2"/>
          <c:tx>
            <c:v>Threads 6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3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[test_parallel.xlsx]multi!$J$43:$J$48</c:f>
              <c:numCache>
                <c:formatCode>General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xVal>
          <c:yVal>
            <c:numRef>
              <c:f>[test_parallel.xlsx]multi!$M$43:$M$48</c:f>
              <c:numCache>
                <c:formatCode>General</c:formatCode>
                <c:ptCount val="6"/>
                <c:pt idx="0">
                  <c:v>7.3015768494617994</c:v>
                </c:pt>
                <c:pt idx="1">
                  <c:v>6.3758335662660217</c:v>
                </c:pt>
                <c:pt idx="2">
                  <c:v>6.2445041437991211</c:v>
                </c:pt>
                <c:pt idx="3">
                  <c:v>6.5901636702097655</c:v>
                </c:pt>
                <c:pt idx="4">
                  <c:v>7.1637322872243319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B3D-4D63-BBFF-C42E9F3B3122}"/>
            </c:ext>
          </c:extLst>
        </c:ser>
        <c:ser>
          <c:idx val="3"/>
          <c:order val="3"/>
          <c:tx>
            <c:v>Threads 8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4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[test_parallel.xlsx]multi!$J$43:$J$47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xVal>
          <c:yVal>
            <c:numRef>
              <c:f>[test_parallel.xlsx]multi!$N$43:$N$48</c:f>
              <c:numCache>
                <c:formatCode>General</c:formatCode>
                <c:ptCount val="6"/>
                <c:pt idx="0">
                  <c:v>9.9367330601125534</c:v>
                </c:pt>
                <c:pt idx="1">
                  <c:v>8.9452859653914292</c:v>
                </c:pt>
                <c:pt idx="2">
                  <c:v>10.552868799507042</c:v>
                </c:pt>
                <c:pt idx="3">
                  <c:v>10.749442994880154</c:v>
                </c:pt>
                <c:pt idx="4">
                  <c:v>9.7012834289010819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3B3D-4D63-BBFF-C42E9F3B3122}"/>
            </c:ext>
          </c:extLst>
        </c:ser>
        <c:ser>
          <c:idx val="4"/>
          <c:order val="4"/>
          <c:tx>
            <c:v>Threads 12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5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[test_parallel.xlsx]multi!$J$43:$J$48</c:f>
              <c:numCache>
                <c:formatCode>General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xVal>
          <c:yVal>
            <c:numRef>
              <c:f>[test_parallel.xlsx]multi!$O$43:$O$48</c:f>
              <c:numCache>
                <c:formatCode>General</c:formatCode>
                <c:ptCount val="6"/>
                <c:pt idx="0">
                  <c:v>21.750905595731606</c:v>
                </c:pt>
                <c:pt idx="1">
                  <c:v>18.120406452281006</c:v>
                </c:pt>
                <c:pt idx="2">
                  <c:v>18.523394159310559</c:v>
                </c:pt>
                <c:pt idx="3">
                  <c:v>15.940198428941779</c:v>
                </c:pt>
                <c:pt idx="4">
                  <c:v>14.517412793731207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3B3D-4D63-BBFF-C42E9F3B3122}"/>
            </c:ext>
          </c:extLst>
        </c:ser>
        <c:ser>
          <c:idx val="5"/>
          <c:order val="5"/>
          <c:tx>
            <c:v>Threads 24</c:v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6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[test_parallel.xlsx]multi!$J$43:$J$48</c:f>
              <c:numCache>
                <c:formatCode>General</c:formatCode>
                <c:ptCount val="6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xVal>
          <c:yVal>
            <c:numRef>
              <c:f>[test_parallel.xlsx]multi!$P$43:$P$48</c:f>
              <c:numCache>
                <c:formatCode>General</c:formatCode>
                <c:ptCount val="6"/>
                <c:pt idx="0">
                  <c:v>21.750905595731606</c:v>
                </c:pt>
                <c:pt idx="1">
                  <c:v>18.120637802871244</c:v>
                </c:pt>
                <c:pt idx="2">
                  <c:v>18.522941765491925</c:v>
                </c:pt>
                <c:pt idx="3">
                  <c:v>17.764058941277032</c:v>
                </c:pt>
                <c:pt idx="4">
                  <c:v>16.153683754954688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3B3D-4D63-BBFF-C42E9F3B31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6696767"/>
        <c:axId val="1470757727"/>
      </c:scatterChart>
      <c:valAx>
        <c:axId val="1666696767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sng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sIZE of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sng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0757727"/>
        <c:crosses val="autoZero"/>
        <c:crossBetween val="midCat"/>
      </c:valAx>
      <c:valAx>
        <c:axId val="1470757727"/>
        <c:scaling>
          <c:orientation val="minMax"/>
          <c:max val="28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sng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Times faster than single 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sng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66696767"/>
        <c:crossesAt val="0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sng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u="sng"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Threads 2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[test_parallel.xlsx]inversion!$F$43:$F$48</c:f>
              <c:numCache>
                <c:formatCode>@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xVal>
          <c:yVal>
            <c:numRef>
              <c:f>[test_parallel.xlsx]inversion!$G$42:$G$48</c:f>
              <c:numCache>
                <c:formatCode>General</c:formatCode>
                <c:ptCount val="7"/>
                <c:pt idx="0">
                  <c:v>2</c:v>
                </c:pt>
                <c:pt idx="1">
                  <c:v>1.5939475249051147</c:v>
                </c:pt>
                <c:pt idx="2">
                  <c:v>1.6326805333333334</c:v>
                </c:pt>
                <c:pt idx="3">
                  <c:v>1.8020767427146525</c:v>
                </c:pt>
                <c:pt idx="4">
                  <c:v>1.6521270984787169</c:v>
                </c:pt>
                <c:pt idx="5">
                  <c:v>1.64717527718352</c:v>
                </c:pt>
                <c:pt idx="6">
                  <c:v>1.6574977038197634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1FA-4241-9E3C-CED84E6CE4FC}"/>
            </c:ext>
          </c:extLst>
        </c:ser>
        <c:ser>
          <c:idx val="1"/>
          <c:order val="1"/>
          <c:tx>
            <c:v>Threads 4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[test_parallel.xlsx]inversion!$F$43:$F$48</c:f>
              <c:numCache>
                <c:formatCode>@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xVal>
          <c:yVal>
            <c:numRef>
              <c:f>[test_parallel.xlsx]inversion!$H$43:$H$48</c:f>
              <c:numCache>
                <c:formatCode>General</c:formatCode>
                <c:ptCount val="6"/>
                <c:pt idx="0">
                  <c:v>2.2239746180024738</c:v>
                </c:pt>
                <c:pt idx="1">
                  <c:v>2.3254342039695177</c:v>
                </c:pt>
                <c:pt idx="2">
                  <c:v>2.5955507906727417</c:v>
                </c:pt>
                <c:pt idx="3">
                  <c:v>2.4577338747292719</c:v>
                </c:pt>
                <c:pt idx="4">
                  <c:v>2.4750185693958455</c:v>
                </c:pt>
                <c:pt idx="5">
                  <c:v>2.5068537085611093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1FA-4241-9E3C-CED84E6CE4FC}"/>
            </c:ext>
          </c:extLst>
        </c:ser>
        <c:ser>
          <c:idx val="2"/>
          <c:order val="2"/>
          <c:tx>
            <c:v>Threads 6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3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[test_parallel.xlsx]inversion!$F$43:$F$48</c:f>
              <c:numCache>
                <c:formatCode>@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xVal>
          <c:yVal>
            <c:numRef>
              <c:f>[test_parallel.xlsx]inversion!$I$43:$I$48</c:f>
              <c:numCache>
                <c:formatCode>General</c:formatCode>
                <c:ptCount val="6"/>
                <c:pt idx="0">
                  <c:v>2.5638943257198021</c:v>
                </c:pt>
                <c:pt idx="1">
                  <c:v>2.7609508142311885</c:v>
                </c:pt>
                <c:pt idx="2">
                  <c:v>3.0325077060058305</c:v>
                </c:pt>
                <c:pt idx="3">
                  <c:v>2.900738698678365</c:v>
                </c:pt>
                <c:pt idx="4">
                  <c:v>2.9624432557033504</c:v>
                </c:pt>
                <c:pt idx="5">
                  <c:v>2.9288239070715463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1FA-4241-9E3C-CED84E6CE4FC}"/>
            </c:ext>
          </c:extLst>
        </c:ser>
        <c:ser>
          <c:idx val="3"/>
          <c:order val="3"/>
          <c:tx>
            <c:v>Threads 8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4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[test_parallel.xlsx]inversion!$F$43:$F$48</c:f>
              <c:numCache>
                <c:formatCode>@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xVal>
          <c:yVal>
            <c:numRef>
              <c:f>[test_parallel.xlsx]inversion!$J$43:$J$48</c:f>
              <c:numCache>
                <c:formatCode>General</c:formatCode>
                <c:ptCount val="6"/>
                <c:pt idx="0">
                  <c:v>2.7769052453198189</c:v>
                </c:pt>
                <c:pt idx="1">
                  <c:v>2.9534969879169353</c:v>
                </c:pt>
                <c:pt idx="2">
                  <c:v>3.317657860537778</c:v>
                </c:pt>
                <c:pt idx="3">
                  <c:v>3.1866866069084496</c:v>
                </c:pt>
                <c:pt idx="4">
                  <c:v>3.2411496127955597</c:v>
                </c:pt>
                <c:pt idx="5">
                  <c:v>3.3956816018418086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B1FA-4241-9E3C-CED84E6CE4FC}"/>
            </c:ext>
          </c:extLst>
        </c:ser>
        <c:ser>
          <c:idx val="4"/>
          <c:order val="4"/>
          <c:tx>
            <c:v>Threads 12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5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[test_parallel.xlsx]inversion!$F$43:$F$48</c:f>
              <c:numCache>
                <c:formatCode>@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xVal>
          <c:yVal>
            <c:numRef>
              <c:f>[test_parallel.xlsx]inversion!$K$43:$K$48</c:f>
              <c:numCache>
                <c:formatCode>General</c:formatCode>
                <c:ptCount val="6"/>
                <c:pt idx="0">
                  <c:v>3.0817442462866103</c:v>
                </c:pt>
                <c:pt idx="1">
                  <c:v>3.3718206850974775</c:v>
                </c:pt>
                <c:pt idx="2">
                  <c:v>3.7099799891964644</c:v>
                </c:pt>
                <c:pt idx="3">
                  <c:v>3.5871140358746758</c:v>
                </c:pt>
                <c:pt idx="4">
                  <c:v>3.7560877560388635</c:v>
                </c:pt>
                <c:pt idx="5">
                  <c:v>3.8348101493274251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B1FA-4241-9E3C-CED84E6CE4FC}"/>
            </c:ext>
          </c:extLst>
        </c:ser>
        <c:ser>
          <c:idx val="5"/>
          <c:order val="5"/>
          <c:tx>
            <c:v>Threads 24</c:v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6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[test_parallel.xlsx]inversion!$F$43:$F$48</c:f>
              <c:numCache>
                <c:formatCode>@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</c:numCache>
            </c:numRef>
          </c:xVal>
          <c:yVal>
            <c:numRef>
              <c:f>[test_parallel.xlsx]inversion!$L$43:$L$48</c:f>
              <c:numCache>
                <c:formatCode>General</c:formatCode>
                <c:ptCount val="6"/>
                <c:pt idx="0">
                  <c:v>3.0136997234377003</c:v>
                </c:pt>
                <c:pt idx="1">
                  <c:v>3.4326626359036925</c:v>
                </c:pt>
                <c:pt idx="2">
                  <c:v>3.7956028909920407</c:v>
                </c:pt>
                <c:pt idx="3">
                  <c:v>3.7574861388273142</c:v>
                </c:pt>
                <c:pt idx="4">
                  <c:v>3.8740702349101399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B1FA-4241-9E3C-CED84E6CE4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6696767"/>
        <c:axId val="1470757727"/>
      </c:scatterChart>
      <c:valAx>
        <c:axId val="1666696767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sng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sIZE of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sng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0757727"/>
        <c:crosses val="autoZero"/>
        <c:crossBetween val="midCat"/>
      </c:valAx>
      <c:valAx>
        <c:axId val="1470757727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sng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Times faster than single 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sng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66696767"/>
        <c:crossesAt val="0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sng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u="sng"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2893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Andreini</dc:creator>
  <cp:keywords/>
  <dc:description/>
  <cp:lastModifiedBy>Simone Andreini</cp:lastModifiedBy>
  <cp:revision>2</cp:revision>
  <dcterms:created xsi:type="dcterms:W3CDTF">2019-07-07T14:24:00Z</dcterms:created>
  <dcterms:modified xsi:type="dcterms:W3CDTF">2019-07-07T14:24:00Z</dcterms:modified>
</cp:coreProperties>
</file>