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i/>
          <w:i/>
          <w:color w:val="002060"/>
          <w:sz w:val="36"/>
          <w:szCs w:val="36"/>
        </w:rPr>
      </w:pPr>
      <w:r>
        <w:rPr>
          <w:b/>
          <w:i/>
          <w:color w:val="002060"/>
          <w:sz w:val="36"/>
          <w:szCs w:val="36"/>
        </w:rPr>
        <w:t xml:space="preserve">RELAZIONE TECNICA </w:t>
      </w:r>
    </w:p>
    <w:p>
      <w:pPr>
        <w:pStyle w:val="Normal"/>
        <w:jc w:val="center"/>
        <w:rPr>
          <w:b/>
          <w:b/>
          <w:i/>
          <w:i/>
          <w:color w:val="002060"/>
          <w:sz w:val="36"/>
          <w:szCs w:val="36"/>
        </w:rPr>
      </w:pPr>
      <w:r>
        <w:rPr>
          <w:rFonts w:eastAsia="Times New Roman" w:cs="Times New Roman"/>
          <w:b/>
          <w:i/>
          <w:color w:val="002060"/>
          <w:kern w:val="0"/>
          <w:sz w:val="36"/>
          <w:szCs w:val="36"/>
          <w:lang w:val="it-IT" w:eastAsia="it-IT" w:bidi="ar-SA"/>
        </w:rPr>
        <w:t>ATTIVITÀ SVOLTE  NEL 2020</w:t>
      </w:r>
    </w:p>
    <w:p>
      <w:pPr>
        <w:pStyle w:val="Normal"/>
        <w:jc w:val="center"/>
        <w:rPr>
          <w:b/>
          <w:b/>
          <w:i/>
          <w:i/>
          <w:color w:val="002060"/>
          <w:sz w:val="36"/>
          <w:szCs w:val="36"/>
        </w:rPr>
      </w:pPr>
      <w:r>
        <w:rPr>
          <w:b/>
          <w:i/>
          <w:color w:val="002060"/>
          <w:sz w:val="36"/>
          <w:szCs w:val="36"/>
        </w:rPr>
        <w:t xml:space="preserve">DIBRIS, </w:t>
      </w:r>
      <w:r>
        <w:rPr>
          <w:rFonts w:eastAsia="Times New Roman" w:cs="Times New Roman"/>
          <w:b/>
          <w:i/>
          <w:color w:val="002060"/>
          <w:kern w:val="0"/>
          <w:sz w:val="36"/>
          <w:szCs w:val="36"/>
          <w:lang w:val="it-IT" w:eastAsia="it-IT" w:bidi="ar-SA"/>
        </w:rPr>
        <w:t>dicembre</w:t>
      </w:r>
      <w:r>
        <w:rPr>
          <w:b/>
          <w:i/>
          <w:color w:val="002060"/>
          <w:sz w:val="36"/>
          <w:szCs w:val="36"/>
        </w:rPr>
        <w:t xml:space="preserve"> 202</w:t>
      </w:r>
      <w:r>
        <w:rPr>
          <w:b/>
          <w:i/>
          <w:color w:val="002060"/>
          <w:sz w:val="36"/>
          <w:szCs w:val="36"/>
        </w:rPr>
        <w:t>0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jc w:val="both"/>
        <w:rPr>
          <w:i/>
          <w:i/>
        </w:rPr>
      </w:pPr>
      <w:r>
        <w:rPr>
          <w:i/>
        </w:rPr>
      </w:r>
    </w:p>
    <w:p>
      <w:pPr>
        <w:pStyle w:val="Normal"/>
        <w:jc w:val="both"/>
        <w:rPr>
          <w:i/>
          <w:i/>
        </w:rPr>
      </w:pPr>
      <w:r>
        <w:rPr>
          <w:i/>
        </w:rPr>
      </w:r>
    </w:p>
    <w:p>
      <w:pPr>
        <w:pStyle w:val="Normal"/>
        <w:jc w:val="both"/>
        <w:rPr>
          <w:b/>
          <w:b/>
          <w:i/>
          <w:i/>
          <w:color w:val="002060"/>
        </w:rPr>
      </w:pPr>
      <w:r>
        <w:rPr>
          <w:b/>
          <w:i/>
          <w:color w:val="002060"/>
        </w:rPr>
        <w:t xml:space="preserve">PREMESSA </w:t>
      </w:r>
    </w:p>
    <w:p>
      <w:pPr>
        <w:pStyle w:val="Normal"/>
        <w:jc w:val="both"/>
        <w:rPr>
          <w:i/>
          <w:i/>
          <w:color w:val="002060"/>
        </w:rPr>
      </w:pPr>
      <w:r>
        <w:rPr>
          <w:i/>
          <w:color w:val="002060"/>
        </w:rPr>
        <w:t xml:space="preserve">La collaborazione con FOS S.p.a. nell'ambito del progetto CYMON si è svolta all’interno del laboratorio congiunto DRUIDLAB e ha previsto </w:t>
      </w:r>
      <w:r>
        <w:rPr>
          <w:i/>
          <w:color w:val="002060"/>
        </w:rPr>
        <w:t xml:space="preserve">l'analisi dei requisiti e la definizione delle corrispondenti specifiche per la realizzazione </w:t>
      </w:r>
      <w:r>
        <w:rPr>
          <w:i/>
          <w:color w:val="002060"/>
        </w:rPr>
        <w:t>di uno stimolatore in grado di simulare il reale comportamento della complessa rete di sensori dell'infrastruttura stradale monitorata dal sistema IoT sviluppato da FOS.</w:t>
      </w:r>
    </w:p>
    <w:p>
      <w:pPr>
        <w:pStyle w:val="Normal"/>
        <w:jc w:val="both"/>
        <w:rPr>
          <w:i/>
          <w:i/>
          <w:color w:val="002060"/>
        </w:rPr>
      </w:pPr>
      <w:r>
        <w:rPr>
          <w:i/>
          <w:color w:val="002060"/>
        </w:rPr>
      </w:r>
    </w:p>
    <w:p>
      <w:pPr>
        <w:pStyle w:val="Normal"/>
        <w:jc w:val="both"/>
        <w:rPr>
          <w:b/>
          <w:b/>
          <w:i/>
          <w:i/>
          <w:color w:val="002060"/>
        </w:rPr>
      </w:pPr>
      <w:r>
        <w:rPr>
          <w:b/>
          <w:i/>
          <w:color w:val="002060"/>
        </w:rPr>
        <w:t>REQUISITI</w:t>
      </w:r>
    </w:p>
    <w:p>
      <w:pPr>
        <w:pStyle w:val="Normal"/>
        <w:jc w:val="both"/>
        <w:rPr>
          <w:i/>
          <w:i/>
          <w:color w:val="002060"/>
        </w:rPr>
      </w:pPr>
      <w:r>
        <w:rPr>
          <w:i/>
          <w:color w:val="002060"/>
        </w:rPr>
        <w:t xml:space="preserve">Lo stimolatore </w:t>
      </w:r>
      <w:r>
        <w:rPr>
          <w:rFonts w:eastAsia="Times New Roman" w:cs="Times New Roman"/>
          <w:i/>
          <w:color w:val="002060"/>
          <w:kern w:val="0"/>
          <w:sz w:val="24"/>
          <w:szCs w:val="24"/>
          <w:lang w:val="it-IT" w:eastAsia="it-IT" w:bidi="ar-SA"/>
        </w:rPr>
        <w:t>dovrà soddisfare</w:t>
      </w:r>
      <w:r>
        <w:rPr>
          <w:i/>
          <w:color w:val="002060"/>
        </w:rPr>
        <w:t xml:space="preserve"> i seguenti requisiti: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i/>
          <w:color w:val="002060"/>
        </w:rPr>
        <w:t xml:space="preserve">i dati dei sensori generati dallo stimolatore </w:t>
      </w:r>
      <w:r>
        <w:rPr>
          <w:rFonts w:eastAsia="Times New Roman" w:cs="Times New Roman"/>
          <w:i/>
          <w:color w:val="002060"/>
          <w:kern w:val="0"/>
          <w:sz w:val="24"/>
          <w:szCs w:val="24"/>
          <w:lang w:val="it-IT" w:eastAsia="it-IT" w:bidi="ar-SA"/>
        </w:rPr>
        <w:t xml:space="preserve">dovranno essere </w:t>
      </w:r>
      <w:r>
        <w:rPr>
          <w:i/>
          <w:color w:val="002060"/>
        </w:rPr>
        <w:t xml:space="preserve">inviati al sistema IoT in formato JSON tramite protocollo MQTT; 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i/>
          <w:color w:val="002060"/>
        </w:rPr>
        <w:t xml:space="preserve">ogni oggetto JSON </w:t>
      </w:r>
      <w:r>
        <w:rPr>
          <w:i/>
          <w:color w:val="002060"/>
        </w:rPr>
        <w:t xml:space="preserve">dovrà </w:t>
      </w:r>
      <w:r>
        <w:rPr>
          <w:i/>
          <w:color w:val="002060"/>
        </w:rPr>
        <w:t>corrisponde</w:t>
      </w:r>
      <w:r>
        <w:rPr>
          <w:i/>
          <w:color w:val="002060"/>
        </w:rPr>
        <w:t>re</w:t>
      </w:r>
      <w:r>
        <w:rPr>
          <w:i/>
          <w:color w:val="002060"/>
        </w:rPr>
        <w:t xml:space="preserve"> a una misurazione associata a un singolo sensore ed  </w:t>
      </w:r>
      <w:r>
        <w:rPr>
          <w:i/>
          <w:color w:val="002060"/>
        </w:rPr>
        <w:t>sarà</w:t>
      </w:r>
      <w:r>
        <w:rPr>
          <w:i/>
          <w:color w:val="002060"/>
        </w:rPr>
        <w:t xml:space="preserve"> definito dai seguenti campi: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i/>
          <w:color w:val="002060"/>
        </w:rPr>
        <w:t>“</w:t>
      </w:r>
      <w:r>
        <w:rPr>
          <w:i/>
          <w:color w:val="002060"/>
        </w:rPr>
        <w:t>d”: identificatore del sensore;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i/>
          <w:color w:val="002060"/>
        </w:rPr>
        <w:t>“</w:t>
      </w:r>
      <w:r>
        <w:rPr>
          <w:i/>
          <w:color w:val="002060"/>
        </w:rPr>
        <w:t>t”: timestamp della misurazione espresso in formato Unix (ossia ms a partire dal 1/1/1970 ore 00:00:00 UTC);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i/>
          <w:color w:val="002060"/>
        </w:rPr>
        <w:t>“</w:t>
      </w:r>
      <w:r>
        <w:rPr>
          <w:i/>
          <w:color w:val="002060"/>
        </w:rPr>
        <w:t>v”: il valore di tipo double corrispondente alla misurazione del sensore;”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i/>
          <w:color w:val="002060"/>
        </w:rPr>
        <w:t>“</w:t>
      </w:r>
      <w:r>
        <w:rPr>
          <w:i/>
          <w:color w:val="002060"/>
        </w:rPr>
        <w:t>n”: nome del nodo corrispondente alla rete di sensori (ossia, “CYMON”);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i/>
          <w:color w:val="002060"/>
        </w:rPr>
        <w:t>“</w:t>
      </w:r>
      <w:r>
        <w:rPr>
          <w:i/>
          <w:color w:val="002060"/>
        </w:rPr>
        <w:t>m”: message digest basato su un algoritmo proprietario Fos sui dati precedenti e una chiave;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i/>
          <w:color w:val="002060"/>
        </w:rPr>
        <w:t>“</w:t>
      </w:r>
      <w:r>
        <w:rPr>
          <w:i/>
          <w:color w:val="002060"/>
        </w:rPr>
        <w:t>g”: true (valore come obiettivo) o false (valore non come obiettivo, ossia generato dal sensore);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i/>
          <w:color w:val="002060"/>
        </w:rPr>
        <w:t>“</w:t>
      </w:r>
      <w:r>
        <w:rPr>
          <w:i/>
          <w:color w:val="002060"/>
        </w:rPr>
        <w:t>p”: la grandezza fisica misurata dal sensore.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i/>
          <w:color w:val="002060"/>
        </w:rPr>
        <w:t>le tipologie di sensori considerate dallo stimolatore corrispond</w:t>
      </w:r>
      <w:r>
        <w:rPr>
          <w:i/>
          <w:color w:val="002060"/>
        </w:rPr>
        <w:t>eranno</w:t>
      </w:r>
      <w:r>
        <w:rPr>
          <w:i/>
          <w:color w:val="002060"/>
        </w:rPr>
        <w:t xml:space="preserve"> alle seguenti grandezze fisiche: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i/>
          <w:color w:val="002060"/>
        </w:rPr>
        <w:t>rotazione longitudinale associata a una pila del ponte (espressa in gradi sessadecimali);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i/>
          <w:color w:val="002060"/>
        </w:rPr>
        <w:t>rotazione trasversale associata a una pila del ponte (espressa in gradi sessadecimali);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i/>
          <w:color w:val="002060"/>
        </w:rPr>
        <w:t>velocità del vento associata a una stazione meteo (espressa in m/s);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i/>
          <w:color w:val="002060"/>
        </w:rPr>
        <w:t>direzione del vento associata a una stazione meteo (espressa in gradi sessadecimali);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i/>
          <w:color w:val="002060"/>
        </w:rPr>
        <w:t>temperatura dell'aria associata a una stazione meteo (espressa in gradi centigradi);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i/>
          <w:color w:val="002060"/>
        </w:rPr>
        <w:t>umidità relativa dell'aria associata a una stazione meteo (espressa in percentuale);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i/>
          <w:color w:val="002060"/>
        </w:rPr>
        <w:t>precipitazioni associata a una stazione meteo (espressi in mm al giorno).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i/>
          <w:color w:val="002060"/>
        </w:rPr>
        <w:t xml:space="preserve">lo stimolatore </w:t>
      </w:r>
      <w:r>
        <w:rPr>
          <w:i/>
          <w:color w:val="002060"/>
        </w:rPr>
        <w:t>dovrà essere</w:t>
      </w:r>
      <w:r>
        <w:rPr>
          <w:i/>
          <w:color w:val="002060"/>
        </w:rPr>
        <w:t xml:space="preserve"> configurabile tramite un file JSON che contiene le informazioni relative a tutti i sensori </w:t>
      </w:r>
      <w:r>
        <w:rPr>
          <w:i/>
          <w:color w:val="002060"/>
        </w:rPr>
        <w:t>d</w:t>
      </w:r>
      <w:r>
        <w:rPr>
          <w:i/>
          <w:color w:val="002060"/>
        </w:rPr>
        <w:t xml:space="preserve">i cui </w:t>
      </w:r>
      <w:r>
        <w:rPr>
          <w:i/>
          <w:color w:val="002060"/>
        </w:rPr>
        <w:t xml:space="preserve">si vuole generare i </w:t>
      </w:r>
      <w:r>
        <w:rPr>
          <w:i/>
          <w:color w:val="002060"/>
        </w:rPr>
        <w:t xml:space="preserve">dati; esse </w:t>
      </w:r>
      <w:r>
        <w:rPr>
          <w:i/>
          <w:color w:val="002060"/>
        </w:rPr>
        <w:t xml:space="preserve">dovranno </w:t>
      </w:r>
      <w:r>
        <w:rPr>
          <w:i/>
          <w:color w:val="002060"/>
        </w:rPr>
        <w:t>includ</w:t>
      </w:r>
      <w:r>
        <w:rPr>
          <w:i/>
          <w:color w:val="002060"/>
        </w:rPr>
        <w:t>ere</w:t>
      </w:r>
      <w:r>
        <w:rPr>
          <w:i/>
          <w:color w:val="002060"/>
        </w:rPr>
        <w:t xml:space="preserve"> l'identificatore, la tipologia, il valore minimo e massimo del valore e un parametro che esprime la velocità con cui può variare la misurazione associata al sensore.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i/>
          <w:color w:val="002060"/>
        </w:rPr>
        <w:t xml:space="preserve">la frequenza globale con cui i dati vengono generati dallo stimolatore </w:t>
      </w:r>
      <w:r>
        <w:rPr>
          <w:i/>
          <w:color w:val="002060"/>
        </w:rPr>
        <w:t>dovrà essere</w:t>
      </w:r>
      <w:r>
        <w:rPr>
          <w:i/>
          <w:color w:val="002060"/>
        </w:rPr>
        <w:t xml:space="preserve"> configurabile; </w:t>
      </w:r>
      <w:r>
        <w:rPr>
          <w:rFonts w:eastAsia="Times New Roman" w:cs="Times New Roman"/>
          <w:i/>
          <w:color w:val="002060"/>
          <w:kern w:val="0"/>
          <w:sz w:val="24"/>
          <w:szCs w:val="24"/>
          <w:lang w:val="it-IT" w:eastAsia="it-IT" w:bidi="ar-SA"/>
        </w:rPr>
        <w:t>si prevede che</w:t>
      </w:r>
      <w:r>
        <w:rPr>
          <w:i/>
          <w:color w:val="002060"/>
        </w:rPr>
        <w:t xml:space="preserve"> lo stimolatore </w:t>
      </w:r>
      <w:r>
        <w:rPr>
          <w:i/>
          <w:color w:val="002060"/>
        </w:rPr>
        <w:t xml:space="preserve">dovrà </w:t>
      </w:r>
      <w:r>
        <w:rPr>
          <w:i/>
          <w:color w:val="002060"/>
        </w:rPr>
        <w:t>genera</w:t>
      </w:r>
      <w:r>
        <w:rPr>
          <w:i/>
          <w:color w:val="002060"/>
        </w:rPr>
        <w:t>re</w:t>
      </w:r>
      <w:r>
        <w:rPr>
          <w:i/>
          <w:color w:val="002060"/>
        </w:rPr>
        <w:t xml:space="preserve"> dati con la frequenza di una misurazione ogni 10 minuti per ogni sensore. </w:t>
      </w:r>
    </w:p>
    <w:p>
      <w:pPr>
        <w:pStyle w:val="Normal"/>
        <w:jc w:val="both"/>
        <w:rPr>
          <w:i/>
          <w:i/>
          <w:color w:val="002060"/>
        </w:rPr>
      </w:pPr>
      <w:r>
        <w:rPr>
          <w:i/>
          <w:color w:val="002060"/>
        </w:rPr>
      </w:r>
    </w:p>
    <w:p>
      <w:pPr>
        <w:pStyle w:val="Normal"/>
        <w:jc w:val="both"/>
        <w:rPr>
          <w:i/>
          <w:i/>
          <w:color w:val="002060"/>
        </w:rPr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Calibri Light">
    <w:charset w:val="01"/>
    <w:family w:val="roman"/>
    <w:pitch w:val="default"/>
  </w:font>
  <w:font w:name="Segoe UI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Arial">
    <w:charset w:val="01"/>
    <w:family w:val="roman"/>
    <w:pitch w:val="default"/>
  </w:font>
  <w:font w:name="Cambria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179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b46a7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it-IT" w:eastAsia="it-IT" w:bidi="ar-SA"/>
    </w:rPr>
  </w:style>
  <w:style w:type="paragraph" w:styleId="Heading2">
    <w:name w:val="Heading 2"/>
    <w:basedOn w:val="Normal"/>
    <w:next w:val="Normal"/>
    <w:link w:val="Titolo2Carattere"/>
    <w:uiPriority w:val="9"/>
    <w:unhideWhenUsed/>
    <w:qFormat/>
    <w:rsid w:val="00d32aff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ighlight" w:customStyle="1">
    <w:name w:val="highlight"/>
    <w:basedOn w:val="DefaultParagraphFont"/>
    <w:qFormat/>
    <w:rsid w:val="000d3457"/>
    <w:rPr/>
  </w:style>
  <w:style w:type="character" w:styleId="TitoloCarattere" w:customStyle="1">
    <w:name w:val="Titolo Carattere"/>
    <w:basedOn w:val="DefaultParagraphFont"/>
    <w:link w:val="Titolo"/>
    <w:qFormat/>
    <w:rsid w:val="002b46a7"/>
    <w:rPr>
      <w:rFonts w:ascii="Times New Roman" w:hAnsi="Times New Roman" w:eastAsia="Times New Roman" w:cs="Times New Roman"/>
      <w:b/>
      <w:bCs/>
      <w:sz w:val="24"/>
      <w:szCs w:val="24"/>
      <w:lang w:eastAsia="it-IT"/>
    </w:rPr>
  </w:style>
  <w:style w:type="character" w:styleId="CorpotestoCarattere" w:customStyle="1">
    <w:name w:val="Corpo testo Carattere"/>
    <w:basedOn w:val="DefaultParagraphFont"/>
    <w:link w:val="Corpotesto"/>
    <w:semiHidden/>
    <w:qFormat/>
    <w:rsid w:val="002b46a7"/>
    <w:rPr>
      <w:rFonts w:ascii="Times New Roman" w:hAnsi="Times New Roman" w:eastAsia="Times New Roman" w:cs="Times New Roman"/>
      <w:sz w:val="24"/>
      <w:szCs w:val="24"/>
      <w:lang w:eastAsia="it-IT"/>
    </w:rPr>
  </w:style>
  <w:style w:type="character" w:styleId="InternetLink">
    <w:name w:val="Hyperlink"/>
    <w:basedOn w:val="DefaultParagraphFont"/>
    <w:uiPriority w:val="99"/>
    <w:semiHidden/>
    <w:unhideWhenUsed/>
    <w:rsid w:val="00373be9"/>
    <w:rPr>
      <w:color w:val="0000FF"/>
      <w:u w:val="single"/>
    </w:rPr>
  </w:style>
  <w:style w:type="character" w:styleId="Titolo2Carattere" w:customStyle="1">
    <w:name w:val="Titolo 2 Carattere"/>
    <w:basedOn w:val="DefaultParagraphFont"/>
    <w:link w:val="Titolo2"/>
    <w:uiPriority w:val="9"/>
    <w:qFormat/>
    <w:rsid w:val="00d32aff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  <w:lang w:eastAsia="it-IT"/>
    </w:rPr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6d1903"/>
    <w:rPr>
      <w:rFonts w:ascii="Segoe UI" w:hAnsi="Segoe UI" w:eastAsia="Times New Roman" w:cs="Segoe UI"/>
      <w:sz w:val="18"/>
      <w:szCs w:val="18"/>
      <w:lang w:eastAsia="it-IT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Body Text"/>
    <w:basedOn w:val="Normal"/>
    <w:link w:val="CorpotestoCarattere"/>
    <w:semiHidden/>
    <w:rsid w:val="002b46a7"/>
    <w:pPr>
      <w:jc w:val="both"/>
    </w:pPr>
    <w:rPr/>
  </w:style>
  <w:style w:type="paragraph" w:styleId="List">
    <w:name w:val="List"/>
    <w:basedOn w:val="TextBody"/>
    <w:pPr/>
    <w:rPr>
      <w:rFonts w:ascii="Cambria" w:hAnsi="Cambri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ascii="Cambria" w:hAnsi="Cambria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ascii="Cambria" w:hAnsi="Cambria"/>
      <w:i/>
      <w:iCs/>
    </w:rPr>
  </w:style>
  <w:style w:type="paragraph" w:styleId="Title">
    <w:name w:val="Title"/>
    <w:basedOn w:val="Normal"/>
    <w:link w:val="TitoloCarattere"/>
    <w:qFormat/>
    <w:rsid w:val="002b46a7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ca67bf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6d1903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Application>LibreOffice/7.0.4.2$Linux_X86_64 LibreOffice_project/00$Build-2</Application>
  <AppVersion>15.0000</AppVersion>
  <Pages>1</Pages>
  <Words>391</Words>
  <Characters>2209</Characters>
  <CharactersWithSpaces>2561</CharactersWithSpaces>
  <Paragraphs>26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2020-08-04T11:34:00Z</dcterms:created>
  <dc:creator>Roberta De Donatis</dc:creator>
  <dc:description/>
  <dc:language>en-US</dc:language>
  <cp:lastModifiedBy>Davide Ancona</cp:lastModifiedBy>
  <dcterms:modified xsi:type="dcterms:W3CDTF">2021-07-14T15:43:56Z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