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8659">
          <v:rect xmlns:o="urn:schemas-microsoft-com:office:office" xmlns:v="urn:schemas-microsoft-com:vml" id="rectole0000000000" style="width:433.200000pt;height:43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DESCRIZIONE DEL GIOCO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Il gioco del dinosauro simile a quello di google, in questo gioco hai il personaggio principale, ovvero il dinosauro che deve saltare degli ostacoli che vengono generati casualmente.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REQUISITI DI SISTEMA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SO: Linux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CPU: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2.0 GHz Dual-core Intel o AMD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Memoria RAM: &gt;=2GB RAM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GPU:Intel o amd integrated graphics card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Memoria:500MB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Installazione e esecuzione del gioco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Per installare questo gioco basta accedere alla pagina di github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https://github.com/Vladuzzu16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poi accedere alla pagina repositories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2462" w:dyaOrig="1051">
          <v:rect xmlns:o="urn:schemas-microsoft-com:office:office" xmlns:v="urn:schemas-microsoft-com:vml" id="rectole0000000001" style="width:123.100000pt;height:52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dopo si preme con il mouse sulla scritta “chrome-dinosaur”,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3974" w:dyaOrig="1108">
          <v:rect xmlns:o="urn:schemas-microsoft-com:office:office" xmlns:v="urn:schemas-microsoft-com:vml" id="rectole0000000002" style="width:198.700000pt;height:55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Adesso che ci troviamo nella pagina dove si trova il codice del programma dobbiamo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copiare il link e poi scrivere il comando “GIT CLONE link” nel terminale di linux.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64" w:dyaOrig="4358">
          <v:rect xmlns:o="urn:schemas-microsoft-com:office:office" xmlns:v="urn:schemas-microsoft-com:vml" id="rectole0000000003" style="width:433.200000pt;height:217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FF" w:val="clear"/>
        </w:rPr>
        <w:t xml:space="preserve">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git clone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https://github.com/Vladuzzu16/chrome-dinosaur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dopo dobbiamo verificare se abbiamo la libreria ncurses di C nel caso in cui non abbiamo questa libreria dobbiamo usare il comando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sudo apt-get install libncurses5-dev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”, dopo dobbiamo entrare nella cartella dove si trova tutto il codice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del programma usando il comando cd nel terminale di linux e poi usare il comando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gcc *.c -lncurses -o dino.exe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” e poi sempre nel terminale usare “./dino.exe” per avviare il programma.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  <w:t xml:space="preserve">Menu Principale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  <w:tab/>
        <w:t xml:space="preserve">Nel menu principale il gioco ci chiede di inserire il nostro nome e età prima di iniziare a giocare il gioco, così facendo il gioco sa chi e` arrivato al highscore e riesce a memorizzarlo.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</w:pPr>
      <w:r>
        <w:object w:dxaOrig="8664" w:dyaOrig="4415">
          <v:rect xmlns:o="urn:schemas-microsoft-com:office:office" xmlns:v="urn:schemas-microsoft-com:vml" id="rectole0000000004" style="width:433.200000pt;height:220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  <w:t xml:space="preserve">CONTROLLI E TUTORIAL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Il tasto principale che ti servirà e` lo spazio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object w:dxaOrig="5889" w:dyaOrig="2160">
          <v:rect xmlns:o="urn:schemas-microsoft-com:office:office" xmlns:v="urn:schemas-microsoft-com:vml" id="rectole0000000005" style="width:294.450000pt;height:10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76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Lo spazio serve per saltare gli ostacoli che,  nel caso in cui non si riesce a saltare gli ostacoli ti farà vedere la seguente screen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object w:dxaOrig="8664" w:dyaOrig="4627">
          <v:rect xmlns:o="urn:schemas-microsoft-com:office:office" xmlns:v="urn:schemas-microsoft-com:vml" id="rectole0000000006" style="width:433.200000pt;height:23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dove devi premere il tasto “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r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” per riniziare da capo il gioco oppure premere “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q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” per chiudere la finestra del gioco.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Schermate del gioco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588">
          <v:rect xmlns:o="urn:schemas-microsoft-com:office:office" xmlns:v="urn:schemas-microsoft-com:vml" id="rectole0000000007" style="width:433.200000pt;height:229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Chiusura del gioco</w:t>
      </w:r>
    </w:p>
    <w:p>
      <w:pPr>
        <w:spacing w:before="0" w:after="0" w:line="276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Il gioco dovrebbe essere chiuso quando si perde, per chiuderlo basta fare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alt+f4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oppure premere il tasto “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” quando perdi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object w:dxaOrig="8664" w:dyaOrig="4627">
          <v:rect xmlns:o="urn:schemas-microsoft-com:office:office" xmlns:v="urn:schemas-microsoft-com:vml" id="rectole0000000008" style="width:433.200000pt;height:231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  <w:t xml:space="preserve">Risoluzione dei problemi</w:t>
      </w:r>
    </w:p>
    <w:p>
      <w:pPr>
        <w:spacing w:before="0" w:after="0" w:line="276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Un piccolo bug che ho osservato e` quando metti il gioco in fullscreen la barra dietro al dinosauro viene cancellata, per risolvere questo problema basterebbe non mettere a schermo intero il gioco, poi un secondo problema che potrebbe essere incontrato e` quando tieni premuto troppo tempo lo spazio e il dinosauro salterà all’infinito.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FFFFFF" w:val="clear"/>
        </w:rPr>
        <w:t xml:space="preserve">Crediti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Ambrosi Vlad - scrittore della sum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Davide Caffo, Stefano Rosano, Andrea Bagarini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30"/>
            <w:u w:val="single"/>
            <w:shd w:fill="FFFFFF" w:val="clear"/>
          </w:rPr>
          <w:t xml:space="preserve">farbodahm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- programmatore del gioco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Mode="External" Target="https://github.com/Vladuzzu16/chrome-dinosaur" Id="docRId9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media/image5.wmf" Id="docRId13" Type="http://schemas.openxmlformats.org/officeDocument/2006/relationships/image" /><Relationship TargetMode="External" Target="https://github.com/farbodahm" Id="docRId20" Type="http://schemas.openxmlformats.org/officeDocument/2006/relationships/hyperlink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Mode="External" Target="https://github.com/Vladuzzu16" Id="docRId2" Type="http://schemas.openxmlformats.org/officeDocument/2006/relationships/hyperlink" /></Relationships>
</file>