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BOX OFFICE PUGLIA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E84C3D"/>
          <w:sz w:val="32"/>
          <w:szCs w:val="32"/>
        </w:rPr>
        <w:t xml:space="preserve">From Puglia, For Puglia</w:t>
      </w:r>
    </w:p>
    <w:p>
      <w:pPr>
        <w:pBdr>
          <w:bottom w:val="single" w:color="1A56DB" w:sz="4" w:space="20"/>
        </w:pBdr>
        <w:spacing w:after="600"/>
        <w:jc w:val="center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1B1B"/>
          <w:sz w:val="48"/>
          <w:szCs w:val="48"/>
        </w:rPr>
        <w:t xml:space="preserve">PIANO OPERATIVO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Piattaforma Vetrina Eventi e Biglietteria Territoriale</w:t>
      </w:r>
    </w:p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Aprile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riservato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Box Office Puglia nasce per colmare un vuoto nel mercato pugliese della biglietteria territoriale. A differenza di Toscana, Calabria, Sicilia e Campania, la Puglia non dispone oggi di un operatore regionale strutturato che faccia da vetrina per gli eventi del territorio e da punto di riferimento per la rete di punti vendita fisici collegati al circuito TicketOne.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La piattaforma si posiziona come hub istituzionale, rassicurante e moderno, con un forte radicamento identitario ("From Puglia, For Puglia") e una proposta di valore che combina vetrina online degli eventi, integrazione diretta con TicketOne via iframe, rete capillare di punti vendita, attivazioni di marketing territoriale e contenuti editoriali.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  <w:spacing w:after="200" w:before="300"/>
      </w:pPr>
      <w:r>
        <w:t xml:space="preserve">2. Analisi Competitiva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Sono stati analizzati i principali operatori regionali di biglietteria in Italia, identificati come benchmark diretti per Box Office Puglia.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1500"/>
        <w:gridCol w:w="1526"/>
        <w:gridCol w:w="15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 Vendita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Integraz. TicketOne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Vetrina Online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Editoriale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Box Office Toscana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Toscana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200+ terminali (Coop, ACI)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Partner ufficiale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Completa + 46 teatri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News, social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Go2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Campania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Rete rivenditori nazionale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Software SIAE proprietario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Catalogo eventi Sud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Social attivo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Ticket Service Calabria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Calabria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650+ punti vendita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Circuito TicketOne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Catalogo + promozione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Manuale eventi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Sicilia Ticket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Sicilia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Rete capillare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Integrato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Catalogo regionale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Basico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Apulia Ticket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Puglia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CiaoTickets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No (circuito diverso)</w:t>
            </w:r>
          </w:p>
        </w:tc>
        <w:tc>
          <w:tcPr>
            <w:tcW w:type="dxa" w:w="1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Solo biglietteria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Assente</w:t>
            </w:r>
          </w:p>
        </w:tc>
      </w:tr>
    </w:tbl>
    <w:p>
      <w:pPr>
        <w:spacing w:before="200"/>
      </w:pPr>
    </w:p>
    <w:p>
      <w:pPr>
        <w:pStyle w:val="Heading3"/>
        <w:spacing w:after="200" w:before="300"/>
      </w:pPr>
      <w:r>
        <w:t xml:space="preserve">Insight chiave dall'analisi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Modello vincente: </w:t>
      </w:r>
      <w:r>
        <w:rPr>
          <w:rFonts w:ascii="Arial" w:cs="Arial" w:eastAsia="Arial" w:hAnsi="Arial"/>
          <w:sz w:val="22"/>
          <w:szCs w:val="22"/>
        </w:rPr>
        <w:t xml:space="preserve">Box Office Toscana dimostra che una rete fisica capillare (partnership con GDO e catene) combinata con un sito vetrina istituzionale crea il leader regionale.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Vuoto in Puglia: </w:t>
      </w:r>
      <w:r>
        <w:rPr>
          <w:rFonts w:ascii="Arial" w:cs="Arial" w:eastAsia="Arial" w:hAnsi="Arial"/>
          <w:sz w:val="22"/>
          <w:szCs w:val="22"/>
        </w:rPr>
        <w:t xml:space="preserve">ApuliaTicket opera su circuito CiaoTickets, non TicketOne, e non ha una vetrina eventi moderna. Non esiste un Box Office Puglia equivalente.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Differenziazione possibile: </w:t>
      </w:r>
      <w:r>
        <w:rPr>
          <w:rFonts w:ascii="Arial" w:cs="Arial" w:eastAsia="Arial" w:hAnsi="Arial"/>
          <w:sz w:val="22"/>
          <w:szCs w:val="22"/>
        </w:rPr>
        <w:t xml:space="preserve">Nessun competitor ha un branding identitario forte come quello di Box Office Puglia. Il posizionamento "From Puglia, For Puglia" con declinazioni Cultura/Natura/Eventi è unico nel panorama.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marketing: </w:t>
      </w:r>
      <w:r>
        <w:rPr>
          <w:rFonts w:ascii="Arial" w:cs="Arial" w:eastAsia="Arial" w:hAnsi="Arial"/>
          <w:sz w:val="22"/>
          <w:szCs w:val="22"/>
        </w:rPr>
        <w:t xml:space="preserve">La sezione editoriale (articoli, news, guide) è sottosviluppata in tutti i competitor. Rappresenta un'opportunità di differenziazione SEO e di engagement.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  <w:spacing w:after="200" w:before="300"/>
      </w:pPr>
      <w:r>
        <w:t xml:space="preserve">3. Posizionamento Strategico</w:t>
      </w:r>
    </w:p>
    <w:p>
      <w:pPr>
        <w:pStyle w:val="Heading2"/>
        <w:spacing w:after="200" w:before="300"/>
      </w:pPr>
      <w:r>
        <w:t xml:space="preserve">3.1 Vision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Diventare il punto di riferimento digitale e fisico per la scoperta, la promozione e l'acquisto di biglietti per tutti gli eventi in Puglia.</w:t>
      </w:r>
    </w:p>
    <w:p>
      <w:pPr>
        <w:pStyle w:val="Heading2"/>
        <w:spacing w:after="200" w:before="300"/>
      </w:pPr>
      <w:r>
        <w:t xml:space="preserve">3.2 Mission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Dare visibilità a ogni evento pugliese — dal grande concerto alla sagra di paese — attraverso una piattaforma istituzionale, una rete di punti vendita capillare e attivazioni di marketing territoriale.</w:t>
      </w:r>
    </w:p>
    <w:p>
      <w:pPr>
        <w:pStyle w:val="Heading2"/>
        <w:spacing w:after="200" w:before="300"/>
      </w:pPr>
      <w:r>
        <w:t xml:space="preserve">3.3 Brand Identity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Nome: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Box Office Puglia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Payoff: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From Puglia, For Puglia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Declinazioni: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From Puglia For Culture / For Nature / For Events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Font: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Circular Std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Palette: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Blu primario (#1A56DB), Rosso/Coral, Verde, Giallo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Tono: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Istituzionale, rassicurante, radicato nel territorio, moderno</w:t>
      </w:r>
    </w:p>
    <w:p>
      <w:pPr>
        <w:pStyle w:val="Heading2"/>
        <w:spacing w:after="200" w:before="300"/>
      </w:pPr>
      <w:r>
        <w:t xml:space="preserve">3.4 Target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Pubblico finale: </w:t>
      </w:r>
      <w:r>
        <w:rPr>
          <w:rFonts w:ascii="Arial" w:cs="Arial" w:eastAsia="Arial" w:hAnsi="Arial"/>
          <w:sz w:val="22"/>
          <w:szCs w:val="22"/>
        </w:rPr>
        <w:t xml:space="preserve">Residenti pugliesi (18-55), turisti, famiglie che cercano eventi locali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Organizzatori: </w:t>
      </w:r>
      <w:r>
        <w:rPr>
          <w:rFonts w:ascii="Arial" w:cs="Arial" w:eastAsia="Arial" w:hAnsi="Arial"/>
          <w:sz w:val="22"/>
          <w:szCs w:val="22"/>
        </w:rPr>
        <w:t xml:space="preserve">Promoter, teatri, comuni, pro loco, associazioni culturali, gestori di venue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Punti vendita: </w:t>
      </w:r>
      <w:r>
        <w:rPr>
          <w:rFonts w:ascii="Arial" w:cs="Arial" w:eastAsia="Arial" w:hAnsi="Arial"/>
          <w:sz w:val="22"/>
          <w:szCs w:val="22"/>
        </w:rPr>
        <w:t xml:space="preserve">Tabaccherie, edicole, agenzie viaggi, negozi in centri urbani con almeno 15.000 abitanti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  <w:spacing w:after="200" w:before="300"/>
      </w:pPr>
      <w:r>
        <w:t xml:space="preserve">4. Architettura della Piattaforma Web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Il sito boxofficepuglia.it deve avere un format istituzionale e rassicurante, ispirandosi alla struttura dei migliori operatori regionali ma con una user experience moderna e mobile-first.</w:t>
      </w:r>
    </w:p>
    <w:p>
      <w:pPr>
        <w:pStyle w:val="Heading2"/>
        <w:spacing w:after="200" w:before="300"/>
      </w:pPr>
      <w:r>
        <w:t xml:space="preserve">4.1 Mappa del sito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 chiave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Hero + eventi in evidenza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Slider eventi principali, ricerca rapida per data/luogo/categoria, CTA "Scopri gli eventi", banner promo, sezione "Prossimi eventi"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Vetrina Eventi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Catalogo + filtri + iframe TicketOne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Griglia card eventi con filtri (città, data, categoria: musica/teatro/sport/cultura/natura). Pagina dettaglio con iframe TicketOne per acquisto diretto. Link affiliato TicketOne.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Mappa Punti Vendita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Mappa interattiva + elenco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Google Maps embed con marker per ogni punto vendita. Filtro per provincia (Bari, BAT, Brindisi, Foggia, Lecce, Taranto). Scheda con indirizzo, orari, telefono.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Diventa Punto Vendita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Form di candidatura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Presentazione vantaggi, requisiti (visibilità stradale, centro urbano 15k+ abitanti, personale dedicato), form con dati attività, contatti. Flusso di approvazione.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Servizi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Descrizione servizi offerti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Biglietteria per eventi, gestione prevendite, marketing territoriale, consulenza per organizzatori, co-promozione, distribuzione materiale POS. Testo + foto dei servizi.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News / Articoli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Blog editoriale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Articoli su eventi, interviste artisti, guide ("Cosa fare questo weekend in Puglia"), anteprime, recensioni. Strategico per SEO locale.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Chi Siamo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Pagina istituzionale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Storia, mission, team, numeri chiave, partner. Tono rassicurante e professionale.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Contatti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Form + info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Form contatto, email, telefono, sede, social links. Mappa sede operativa.</w:t>
            </w:r>
          </w:p>
        </w:tc>
      </w:tr>
    </w:tbl>
    <w:p>
      <w:pPr>
        <w:pStyle w:val="Heading2"/>
        <w:spacing w:after="200" w:before="300"/>
      </w:pPr>
      <w:r>
        <w:t xml:space="preserve">4.2 Integrazione TicketOne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L'integrazione con TicketOne rappresenta il cuore commerciale della piattaforma. Il modello prevede l'embedding via iframe delle pagine evento TicketOne direttamente nel sito, con link affiliato (parametro ?affiliate=). Questo consente all'utente di completare l'acquisto senza uscire dall'ecosistema Box Office Puglia, generando al contempo commissioni di affiliazione.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Modello tecnico: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Iframe embed con URL TicketOne + parametro affiliate (es. ?affiliate=BOXPUGLIA)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Revenue: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Commissione percentuale su ogni biglietto venduto tramite il link affiliato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Riferimento: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Programma Partner TicketOne (partner.ticketone.it) e programma affiliazione Awin</w:t>
      </w:r>
    </w:p>
    <w:p>
      <w:pPr>
        <w:pStyle w:val="Heading2"/>
        <w:spacing w:after="200" w:before="300"/>
      </w:pPr>
      <w:r>
        <w:t xml:space="preserve">4.3 Requisiti tecnici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CMS headless (WordPress + Elementor oppure Next.js + Strapi) per gestione contenuti dinamica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responsive mobile-first (60%+ traffico da mobile)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Maps API per mappa punti vendita interattiva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newsletter (Mailchimp / Brevo) per sconti e promozioni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 on-page ottimizzato per ricerche locali ("eventi Puglia", "concerti Bari", "teatro Lecce")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HTTPS, GDPR compliance, cookie banner, privacy policy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(GA4 + Meta Pixel) per tracciamento conversioni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  <w:spacing w:after="200" w:before="300"/>
      </w:pPr>
      <w:r>
        <w:t xml:space="preserve">5. Strategia Marketing e Attivazioni Territoriali</w:t>
      </w:r>
    </w:p>
    <w:p>
      <w:pPr>
        <w:pStyle w:val="Heading2"/>
        <w:spacing w:after="200" w:before="300"/>
      </w:pPr>
      <w:r>
        <w:t xml:space="preserve">5.1 Marketing digitale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3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Reel eventi, stories countdown, UGC dei partecipanti, behind the scenes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Brand awareness, engagement community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Follower, reach, engagement rate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Facebook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Eventi FB, post editoriali, gruppi locali, Ads geotargetizzate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Traffico al sito, lead generation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CTR, visite sito, conversioni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TikTok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Video brevi su eventi, trend locali, collaborazioni con creator pugliesi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Reach giovani 18-30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Views, follower, share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Newsletter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Weekly digest eventi, sconti esclusivi, anteprime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Fidelizzazione, vendite dirette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Open rate, CTR, conversioni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SEO / Blog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Articoli "Cosa fare a...", guide stagionali, interviste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Traffico organico, authority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Posizionamento keyword, traffico organico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Campagne Search su keyword eventi locali, Display retargeting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Conversioni dirette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CPA, ROAS, conversioni</w:t>
            </w:r>
          </w:p>
        </w:tc>
      </w:tr>
    </w:tbl>
    <w:p>
      <w:pPr>
        <w:pStyle w:val="Heading2"/>
        <w:spacing w:after="200" w:before="300"/>
      </w:pPr>
      <w:r>
        <w:t xml:space="preserve">5.2 Attivazioni territoriali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Le attivazioni fisiche sono fondamentali per costruire credibilità e riconoscibilità del brand sul territorio.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Gazebo e stand brandizzati </w:t>
      </w:r>
      <w:r>
        <w:rPr>
          <w:rFonts w:ascii="Arial" w:cs="Arial" w:eastAsia="Arial" w:hAnsi="Arial"/>
          <w:sz w:val="22"/>
          <w:szCs w:val="22"/>
        </w:rPr>
        <w:t xml:space="preserve">presso i principali eventi pugliesi (Notte della Taranta, Medimex, Locus Festival, feste patronali) con materiale promozionale e QR code per iscrizione newsletter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Partnership con venue e locali: </w:t>
      </w:r>
      <w:r>
        <w:rPr>
          <w:rFonts w:ascii="Arial" w:cs="Arial" w:eastAsia="Arial" w:hAnsi="Arial"/>
          <w:sz w:val="22"/>
          <w:szCs w:val="22"/>
        </w:rPr>
        <w:t xml:space="preserve">Totem, locandine e materiale POS brandizzato Box Office Puglia nei punti vendita affiliati, bar, ristoranti e locali notturni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Co-promozione con Comuni e Pro Loco: </w:t>
      </w:r>
      <w:r>
        <w:rPr>
          <w:rFonts w:ascii="Arial" w:cs="Arial" w:eastAsia="Arial" w:hAnsi="Arial"/>
          <w:sz w:val="22"/>
          <w:szCs w:val="22"/>
        </w:rPr>
        <w:t xml:space="preserve">Accordi per la promozione congiunta di sagre, feste patronali, rassegne estive. Box Office Puglia come media partner ufficiale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Badge e lanyard brandizzati: </w:t>
      </w:r>
      <w:r>
        <w:rPr>
          <w:rFonts w:ascii="Arial" w:cs="Arial" w:eastAsia="Arial" w:hAnsi="Arial"/>
          <w:sz w:val="22"/>
          <w:szCs w:val="22"/>
        </w:rPr>
        <w:t xml:space="preserve">Come da branding guide (già previsti nel materiale). Distribuzione agli staff degli eventi partner per massimizzare la visibilità del brand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Campagna outdoor: </w:t>
      </w:r>
      <w:r>
        <w:rPr>
          <w:rFonts w:ascii="Arial" w:cs="Arial" w:eastAsia="Arial" w:hAnsi="Arial"/>
          <w:sz w:val="22"/>
          <w:szCs w:val="22"/>
        </w:rPr>
        <w:t xml:space="preserve">Affissioni e banner stradali nelle 6 province pugliesi nei periodi di picco (estate, Natale, Carnevale)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  <w:spacing w:after="200" w:before="300"/>
      </w:pPr>
      <w:r>
        <w:t xml:space="preserve">6. Modello di Revenue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di ricavo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Commissioni TicketOne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Percentuale su ogni biglietto venduto tramite iframe/link affiliato sul sito e nei punti vendita fisici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ALTA — Revenue principale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Fee punti vendita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Canone o fee di attivazione per nuovi punti vendita che entrano nel circuito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MEDIA — Revenue ricorrente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Servizi marketing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Pacchetti promo per organizzatori: visibilità in homepage, newsletter dedicata, post social sponsorizzati, banner sul sito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ALTA — Alto margine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Sponsorizzazioni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Brand locali e nazionali come sponsor della piattaforma o di sezioni specifiche (es. "Sezione Musica powered by...")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MEDIA — Da fase 2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Consulenza organizzatori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Supporto operativo a promoter e organizzatori per la gestione biglietteria SIAE, promozione e distribuzione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BASSA — Servizio accessorio</w:t>
            </w:r>
          </w:p>
        </w:tc>
      </w:tr>
    </w:tbl>
    <w:p>
      <w:pPr>
        <w:pBdr>
          <w:bottom w:val="single" w:color="1A56DB" w:sz="2" w:space="8"/>
        </w:pBdr>
        <w:spacing w:after="200" w:before="200"/>
      </w:pPr>
    </w:p>
    <w:p>
      <w:pPr>
        <w:pStyle w:val="Heading1"/>
        <w:spacing w:after="200" w:before="300"/>
      </w:pPr>
      <w:r>
        <w:t xml:space="preserve">7. Roadmap Operativa</w:t>
      </w:r>
    </w:p>
    <w:p>
      <w:pPr>
        <w:pStyle w:val="Heading2"/>
        <w:spacing w:after="200" w:before="300"/>
      </w:pPr>
      <w:r>
        <w:t xml:space="preserve">Fase 1: Lancio (Mesi 1–3)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Sviluppo e messa online del sito web (MVP)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Integrazione iframe TicketOne e attivazione programma affiliazione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Apertura canali social (Instagram, Facebook, TikTok)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Reclutamento primi 20-30 punti vendita nelle città principali (Bari, Lecce, Taranto, Foggia, Brindisi)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newsletter e primi contenuti editoriali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Definizione accordi con primi 5 organizzatori/venue partner</w:t>
      </w:r>
    </w:p>
    <w:p>
      <w:pPr>
        <w:pStyle w:val="Heading2"/>
        <w:spacing w:after="200" w:before="300"/>
      </w:pPr>
      <w:r>
        <w:t xml:space="preserve">Fase 2: Crescita (Mesi 4–6)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Espansione rete punti vendita a 50-80 unità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Lancio campagne Google Ads e Meta Ads geotargetizzate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Prime attivazioni territoriali (estate pugliese)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Pubblicazione regolare contenuti blog (2-3 articoli/settimana)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Partnership con Pro Loco e Comuni per sagre e feste patronali estive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Primi pacchetti marketing per organizzatori</w:t>
      </w:r>
    </w:p>
    <w:p>
      <w:pPr>
        <w:pStyle w:val="Heading2"/>
        <w:spacing w:after="200" w:before="300"/>
      </w:pPr>
      <w:r>
        <w:t xml:space="preserve">Fase 3: Consolidamento (Mesi 7–12)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Obiettivo 100+ punti vendita attivi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Partnership strutturate con GDO locale (Eurospin, Famila, catene pugliesi)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Lancio app mobile (PWA o nativa)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Accordi di sponsorizzazione con brand regionali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Raggiungimento break-even operativo</w:t>
      </w:r>
    </w:p>
    <w:p>
      <w:pPr>
        <w:pStyle w:val="Heading2"/>
        <w:spacing w:after="200" w:before="300"/>
      </w:pPr>
      <w:r>
        <w:t xml:space="preserve">Fase 4: Scala (Anno 2+)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Espansione a regioni limitrofe (Basilicata, Molise)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di ticketing proprietario complementare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Produzione eventi propri sotto brand Box Office Puglia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Piattaforma marketplace per organizzatori self-service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  <w:spacing w:after="200" w:before="300"/>
      </w:pPr>
      <w:r>
        <w:t xml:space="preserve">8. Team e Risorse Necessarie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Project Manager / CEO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Coordinamento generale, relazioni con TicketOne, business development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Web Developer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Sviluppo e manutenzione sito, integrazione iframe, mappa punti vendita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Fase 1 (freelance/agenzia)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Social Media Manager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Gestione canali social, piano editoriale, community management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Content Creator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Articoli blog, newsletter, copywriting, fotografia eventi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Commerciale territoriale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Acquisizione punti vendita, relazioni con organizzatori e venue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Graphic Designer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Materiale POS, banner, social graphics, adattamenti brand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Fase 1 (freelance)</w:t>
            </w:r>
          </w:p>
        </w:tc>
      </w:tr>
    </w:tbl>
    <w:p>
      <w:pPr>
        <w:pBdr>
          <w:bottom w:val="single" w:color="1A56DB" w:sz="2" w:space="8"/>
        </w:pBdr>
        <w:spacing w:after="200" w:before="200"/>
      </w:pPr>
    </w:p>
    <w:p>
      <w:pPr>
        <w:pStyle w:val="Heading1"/>
        <w:spacing w:after="200" w:before="300"/>
      </w:pPr>
      <w:r>
        <w:t xml:space="preserve">9. KPI e Metriche di Successo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3 mesi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6 mesi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12 mesi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Punti vendita attivi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20-30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50-80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Visite sito/mese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5.000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20.000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50.000+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Follower social totali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2.000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8.000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25.000+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Iscritti newsletter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2.000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5.000+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Biglietti venduti/mese (via affiliazione)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1.000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3.000+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Eventi in vetrina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150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300+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Organizzatori partner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15</w:t>
            </w:r>
          </w:p>
        </w:tc>
        <w:tc>
          <w:tcPr>
            <w:tcW w:type="dxa" w:w="2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40+</w:t>
            </w:r>
          </w:p>
        </w:tc>
      </w:tr>
    </w:tbl>
    <w:p>
      <w:pPr>
        <w:pBdr>
          <w:bottom w:val="single" w:color="1A56DB" w:sz="2" w:space="8"/>
        </w:pBdr>
        <w:spacing w:after="200" w:before="200"/>
      </w:pPr>
    </w:p>
    <w:p>
      <w:pPr>
        <w:pStyle w:val="Heading1"/>
        <w:spacing w:after="200" w:before="300"/>
      </w:pPr>
      <w:r>
        <w:t xml:space="preserve">10. Prossimi Passi Immediati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Finalizzare accordo con TicketOne </w:t>
      </w:r>
      <w:r>
        <w:rPr>
          <w:rFonts w:ascii="Arial" w:cs="Arial" w:eastAsia="Arial" w:hAnsi="Arial"/>
          <w:sz w:val="22"/>
          <w:szCs w:val="22"/>
        </w:rPr>
        <w:t xml:space="preserve">per programma affiliazione e parametro iframe dedicato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Selezionare agenzia/developer </w:t>
      </w:r>
      <w:r>
        <w:rPr>
          <w:rFonts w:ascii="Arial" w:cs="Arial" w:eastAsia="Arial" w:hAnsi="Arial"/>
          <w:sz w:val="22"/>
          <w:szCs w:val="22"/>
        </w:rPr>
        <w:t xml:space="preserve">per lo sviluppo del sito (brief tecnico da questo documento)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Mappare i potenziali punti vendita </w:t>
      </w:r>
      <w:r>
        <w:rPr>
          <w:rFonts w:ascii="Arial" w:cs="Arial" w:eastAsia="Arial" w:hAnsi="Arial"/>
          <w:sz w:val="22"/>
          <w:szCs w:val="22"/>
        </w:rPr>
        <w:t xml:space="preserve">nelle 6 province e iniziare il contatto commerciale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Registrare dominio e social handle </w:t>
      </w:r>
      <w:r>
        <w:rPr>
          <w:rFonts w:ascii="Arial" w:cs="Arial" w:eastAsia="Arial" w:hAnsi="Arial"/>
          <w:sz w:val="22"/>
          <w:szCs w:val="22"/>
        </w:rPr>
        <w:t xml:space="preserve">(boxofficepuglia.it, @boxofficepuglia su IG/FB/TikTok)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Definire piano editoriale social </w:t>
      </w:r>
      <w:r>
        <w:rPr>
          <w:rFonts w:ascii="Arial" w:cs="Arial" w:eastAsia="Arial" w:hAnsi="Arial"/>
          <w:sz w:val="22"/>
          <w:szCs w:val="22"/>
        </w:rPr>
        <w:t xml:space="preserve">per i primi 3 mesi con calendario pubblicazioni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Preparare kit commerciale </w:t>
      </w:r>
      <w:r>
        <w:rPr>
          <w:rFonts w:ascii="Arial" w:cs="Arial" w:eastAsia="Arial" w:hAnsi="Arial"/>
          <w:sz w:val="22"/>
          <w:szCs w:val="22"/>
        </w:rPr>
        <w:t xml:space="preserve">per punti vendita e organizzatori (presentazione vantaggi, condizioni, materiali)</w:t>
      </w:r>
    </w:p>
    <w:p>
      <w:pPr>
        <w:spacing w:before="400"/>
      </w:pPr>
    </w:p>
    <w:p>
      <w:pPr>
        <w:pBdr>
          <w:top w:val="single" w:color="1A56DB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Box Office Puglia — From Puglia, For Puglia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1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Box Office Puglia — Piano Operativo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2026-04-07T16:59:59.390Z</dcterms:created>
  <dcterms:modified xsi:type="dcterms:W3CDTF">2026-04-07T16:59:59.390Z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