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Scopo del documento.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Metodologie di testing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Metodologie statiche 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Inspection e Walkthrough ogni settimana/2 settimane. Fatto a coppie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Metodologie dinamiche: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testing. durante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up. durante e alla fine.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back testing (regression testing). durante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testing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box e white box. Specifichiamo che ogni volta che testiamo un modulo facciamo prima black box e poi white box (magari tenendo white box solo per i moduli più importanti)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Elementi testati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Testare varie classi/oggetti in modo separato e aggregato. Testare varie callback in modo separato e aggregato. Approccio incrementale e thread testing.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Requisiti funzionali (vari elementi che si testano. classi di elementi da testare. es: stanza virtuale, interfaccia, comunicazione,...). E requisiti non funzionali.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Tracciabilità dei requisiti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RF01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RF02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RF03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RF04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RF07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RF08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RF09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RF11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RF12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RF13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RF14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dei testing: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Inspection e Walkthrough ogni settimana/2 settimane, divisi a coppie. 1-2 ore di tempo.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modulo grande-ogni tot moduli piccoli incremental testing e bottom-up testing. 1-2 ore.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nuova versione dell’app (fine di una iterazione del modello evolutivo) facciamo back to back testing. 3 ore.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grande callback-ogni tot piccole callback thread testing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modulo black box e/o white box. mezz’ora-1 ora.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Tutti questi test saranno svolti anche alla fine. Testing finale. (Specificare bene la suddivisione)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di registrazione dei test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Campi: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funzionale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(Descrizione)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 test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test falliti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hardware e software: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Più smartphone Android (almeno 4 diversi dispositivi)(specificare tipologia dispositivi). Eventuali emulatori Android.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Debugger/Profiler Android Studio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Wifi-Bluetooth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JUnit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Vincoli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Testing può effettivamente partire dopo l’inizio della scrittura del codice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testing deve essere completato entro la scadenza del progetto (18/01/2021) (vedi piano di progetto)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limitiamo ad usare i nostri dispositivi Android (nostre particolari versioni Android e nostri particolari sistemi hw)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Introduzione + Glossario + 1 + 2 + 3  </w:t>
        <w:tab/>
        <w:t xml:space="preserve">(Matteo, Enrico)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 + 5 + 6 + 7</w:t>
        <w:tab/>
        <w:tab/>
        <w:tab/>
        <w:tab/>
        <w:tab/>
        <w:t xml:space="preserve">(Davide, Giacomo)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