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2a39kmojkpct" w:id="0"/>
      <w:bookmarkEnd w:id="0"/>
      <w:r w:rsidDel="00000000" w:rsidR="00000000" w:rsidRPr="00000000">
        <w:rPr>
          <w:rtl w:val="0"/>
        </w:rPr>
        <w:t xml:space="preserve">Modifiche Piano di Testing</w:t>
      </w:r>
    </w:p>
    <w:p w:rsidR="00000000" w:rsidDel="00000000" w:rsidP="00000000" w:rsidRDefault="00000000" w:rsidRPr="00000000" w14:paraId="00000002">
      <w:pPr>
        <w:pStyle w:val="Heading2"/>
        <w:pageBreakBefore w:val="0"/>
        <w:rPr/>
      </w:pPr>
      <w:bookmarkStart w:colFirst="0" w:colLast="0" w:name="_p05mv8n6y7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ageBreakBefore w:val="0"/>
        <w:rPr/>
      </w:pPr>
      <w:bookmarkStart w:colFirst="0" w:colLast="0" w:name="_kwo7olu1qkgd" w:id="2"/>
      <w:bookmarkEnd w:id="2"/>
      <w:r w:rsidDel="00000000" w:rsidR="00000000" w:rsidRPr="00000000">
        <w:rPr>
          <w:rtl w:val="0"/>
        </w:rPr>
        <w:t xml:space="preserve">Già apportate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pin gestore è ora una password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