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Possibile glossario: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Aggregazione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Ereditarietà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Floating Button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Tipo enumerativo</w:t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Modelli UML: diagrammi delle classi</w:t>
      </w:r>
    </w:p>
    <w:p w:rsidR="00000000" w:rsidDel="00000000" w:rsidP="00000000" w:rsidRDefault="00000000" w:rsidRPr="00000000" w14:paraId="0000002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Nelle seguenti pagine sono rappresentati i diagrammi uml delle classi. Per snellire la visualizzazione, prima di tutto sono presentate le varie classi singolarmente, specificando per ciascuna i campi e i metodi. In seguito sono presentate le relazioni di aggregazione e di ereditarietà tra le classi.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Nei diagrammi non sono rappresentati i tipi enumerativi (Enum). Ne si da ora una breve lista.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RequestType {FREE_TABLE_LIST, WAITER_NOTIFICATION, TABLE_SELECTION}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FoodCategory </w:t>
      </w:r>
      <w:r w:rsidDel="00000000" w:rsidR="00000000" w:rsidRPr="00000000">
        <w:rPr>
          <w:rtl w:val="0"/>
        </w:rPr>
        <w:t xml:space="preserve">{</w:t>
      </w:r>
      <w:r w:rsidDel="00000000" w:rsidR="00000000" w:rsidRPr="00000000">
        <w:rPr>
          <w:rtl w:val="0"/>
        </w:rPr>
        <w:t xml:space="preserve">STARTERS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MAIN_COURSES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SIDE_DISHES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SALADS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DESSERTS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DRINKS}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ApplicationMode {CUSTOMER, MANAGER, UNDEFINED}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Si da inoltre una breve lista delle classi che nei diagrammi sono citate e che sono di libreria.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ab/>
        <w:t xml:space="preserve">-Activity (</w:t>
      </w:r>
      <w:r w:rsidDel="00000000" w:rsidR="00000000" w:rsidRPr="00000000">
        <w:rPr>
          <w:rtl w:val="0"/>
        </w:rPr>
        <w:t xml:space="preserve">android.app.Activity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ab/>
        <w:t xml:space="preserve">-Serializable (java.io.Serializable)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ab/>
        <w:t xml:space="preserve">-Location (android.location.Location)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ab/>
        <w:t xml:space="preserve">-Image (android.media.Image)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ab/>
        <w:t xml:space="preserve">-Collection (java.util.Collection)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ab/>
        <w:t xml:space="preserve">-Consumer (java.util.function.Consumer)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ab/>
        <w:t xml:space="preserve">-BiConsumer (java.util.function</w:t>
      </w:r>
      <w:r w:rsidDel="00000000" w:rsidR="00000000" w:rsidRPr="00000000">
        <w:rPr>
          <w:rtl w:val="0"/>
        </w:rPr>
        <w:t xml:space="preserve">.BiConsumer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ab/>
        <w:t xml:space="preserve">-Supplier (java.util.function.Supplier)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ab/>
        <w:t xml:space="preserve">-Runnable (java.lang.Runnable)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ab/>
        <w:t xml:space="preserve">-Map (java.util.Map)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ab/>
        <w:t xml:space="preserve">-Set (java.util.Set)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ab/>
        <w:t xml:space="preserve">-SortedSet (java.util.SortedSet)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ab/>
        <w:t xml:space="preserve">-TreeSet (java.util.TreeSet)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ab/>
        <w:t xml:space="preserve">-Date (java.util.Date)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4.2 Diagramma UML delle classi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85344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432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3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642937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5725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2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4.3 Diagramma di relazioni tra le classi </w:t>
      </w:r>
    </w:p>
    <w:p w:rsidR="00000000" w:rsidDel="00000000" w:rsidP="00000000" w:rsidRDefault="00000000" w:rsidRPr="00000000" w14:paraId="0000006F">
      <w:pPr>
        <w:pageBreakBefore w:val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Nel seguente diagramma vengono evidenziate le effettive relazioni tra le classi del progetto. Non vengono mostrate tutte le classi ma solamente le classi che sono in relazione con altre.</w:t>
      </w:r>
    </w:p>
    <w:p w:rsidR="00000000" w:rsidDel="00000000" w:rsidP="00000000" w:rsidRDefault="00000000" w:rsidRPr="00000000" w14:paraId="00000071">
      <w:pPr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Ci sono due tipi di relazioni: aggregazione ed ereditarietà. </w:t>
      </w:r>
    </w:p>
    <w:p w:rsidR="00000000" w:rsidDel="00000000" w:rsidP="00000000" w:rsidRDefault="00000000" w:rsidRPr="00000000" w14:paraId="00000072">
      <w:pPr>
        <w:pageBreakBefore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 particolare, usiamo il “diamante” per l’aggregazione e la freccia vuota per indicare l’ereditarietà.</w:t>
      </w:r>
    </w:p>
    <w:p w:rsidR="00000000" w:rsidDel="00000000" w:rsidP="00000000" w:rsidRDefault="00000000" w:rsidRPr="00000000" w14:paraId="00000073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56769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 Progettazione dell’interfaccia Utente</w:t>
      </w:r>
    </w:p>
    <w:p w:rsidR="00000000" w:rsidDel="00000000" w:rsidP="00000000" w:rsidRDefault="00000000" w:rsidRPr="00000000" w14:paraId="0000007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5.1 Selezione modalità applicazione</w:t>
      </w:r>
    </w:p>
    <w:p w:rsidR="00000000" w:rsidDel="00000000" w:rsidP="00000000" w:rsidRDefault="00000000" w:rsidRPr="00000000" w14:paraId="00000081">
      <w:pPr>
        <w:pageBreakBefore w:val="0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Al primo accesso è richiesto all’utente di scegliere la modalità dell’applicazione. </w:t>
      </w:r>
    </w:p>
    <w:p w:rsidR="00000000" w:rsidDel="00000000" w:rsidP="00000000" w:rsidRDefault="00000000" w:rsidRPr="00000000" w14:paraId="0000008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Selezionando “cliente” si passa alla schermata 5.2 (selezione nome) ; selezionando “gestore” si passa alla schermata 5.6 (inserimento pin).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433598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4335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5.2 Inserimento dati personali</w:t>
      </w:r>
    </w:p>
    <w:p w:rsidR="00000000" w:rsidDel="00000000" w:rsidP="00000000" w:rsidRDefault="00000000" w:rsidRPr="00000000" w14:paraId="0000009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Se si sceglie come modalità dell’applicazione “cliente” allora verrà chiesto di inserire il nome.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Confermando si passa alla schermata 5.3 (schermata principale cliente).</w:t>
      </w:r>
    </w:p>
    <w:p w:rsidR="00000000" w:rsidDel="00000000" w:rsidP="00000000" w:rsidRDefault="00000000" w:rsidRPr="00000000" w14:paraId="00000097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476764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476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5.3 Schermata principale cliente</w:t>
      </w:r>
    </w:p>
    <w:p w:rsidR="00000000" w:rsidDel="00000000" w:rsidP="00000000" w:rsidRDefault="00000000" w:rsidRPr="00000000" w14:paraId="000000A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  <w:t xml:space="preserve">E’ la schermata principale (home) dell’applicazione modalità “cliente”. Ci si arriva nel primo accesso dopo aver confermato il nome. In tutti gli accessi successivi dell’applicazione modalità “cliente” questa è la prima schermata che si visualizza.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  <w:t xml:space="preserve">Si visualizzano nome, descrizione e foto del locale. Inoltre si possono visualizzare menù (schermata 5.4) e posizione del locale (schermata 5.6) con gli appositi bottoni. 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  <w:t xml:space="preserve">Cliccando sul floating button si tenta di accedere alla stanza virtuale (schermata 5.7).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  <w:t xml:space="preserve">Infine cliccando la rotellina in alto a destra si accede alle impostazioni (schermata 5.5).</w:t>
      </w:r>
    </w:p>
    <w:p w:rsidR="00000000" w:rsidDel="00000000" w:rsidP="00000000" w:rsidRDefault="00000000" w:rsidRPr="00000000" w14:paraId="000000B0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3600" cy="504576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504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5.4 Visualizzazione menù </w:t>
      </w:r>
    </w:p>
    <w:p w:rsidR="00000000" w:rsidDel="00000000" w:rsidP="00000000" w:rsidRDefault="00000000" w:rsidRPr="00000000" w14:paraId="000000B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  <w:t xml:space="preserve">Schermata in cui si visualizza il menù. Ci si arriva cliccando il bottone “menù”.</w:t>
      </w:r>
    </w:p>
    <w:p w:rsidR="00000000" w:rsidDel="00000000" w:rsidP="00000000" w:rsidRDefault="00000000" w:rsidRPr="00000000" w14:paraId="000000C0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4964652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4964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5.5 Impostazioni applicazione modalità “cliente”</w:t>
      </w:r>
    </w:p>
    <w:p w:rsidR="00000000" w:rsidDel="00000000" w:rsidP="00000000" w:rsidRDefault="00000000" w:rsidRPr="00000000" w14:paraId="000000D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  <w:t xml:space="preserve">Schermata delle impostazioni dell’applicazione modalità “cliente”. Ci si arriva cliccando la rotellina in alto a destra della schermata principale (schermata 5.3),con applicazione in modalità “cliente”.</w:t>
      </w:r>
    </w:p>
    <w:p w:rsidR="00000000" w:rsidDel="00000000" w:rsidP="00000000" w:rsidRDefault="00000000" w:rsidRPr="00000000" w14:paraId="000000D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508285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5082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5.6 Visualizzazione mappa</w:t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  <w:t xml:space="preserve">Schermata di visualizzazione della mappa. Ci si arriva cliccando il bottone “mappa”.</w:t>
      </w:r>
    </w:p>
    <w:p w:rsidR="00000000" w:rsidDel="00000000" w:rsidP="00000000" w:rsidRDefault="00000000" w:rsidRPr="00000000" w14:paraId="000000E9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3600" cy="540099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5400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5.7 Stanza virtuale lato cliente</w:t>
      </w:r>
    </w:p>
    <w:p w:rsidR="00000000" w:rsidDel="00000000" w:rsidP="00000000" w:rsidRDefault="00000000" w:rsidRPr="00000000" w14:paraId="000000F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  <w:t xml:space="preserve">Dalla schermata a sinistra il cliente ha la possibilità, dopo essersi connesso alla stanza virtuale (creata dal gestore) tramite il floating button nella Home (schermata 5.3), di selezionare un tavolo tra quelli disponibili. </w:t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 xml:space="preserve">Se l’operazione viene annullata ritorna alla Home, mentre se conferma entra nella stanza virtuale e viene portato nella pagina a destra in cui ha la possibilità di effettuare le operazioni quali la visualizzazione del menu del ristorante e chiamare il cameriere (schermata corrente, figura a destra). </w:t>
      </w:r>
    </w:p>
    <w:p w:rsidR="00000000" w:rsidDel="00000000" w:rsidP="00000000" w:rsidRDefault="00000000" w:rsidRPr="00000000" w14:paraId="000000FD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7084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5.8 Inserimento pin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  <w:t xml:space="preserve">Scegliendo come modalità dell’applicazione la modalità “gestore” si chiede di digitare il pin. Digitando il pin corretto si passa alla schermata principale gestore (schermata 5.9).</w:t>
      </w:r>
    </w:p>
    <w:p w:rsidR="00000000" w:rsidDel="00000000" w:rsidP="00000000" w:rsidRDefault="00000000" w:rsidRPr="00000000" w14:paraId="0000011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3600" cy="504576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504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5.9 Schermata principale gestore </w:t>
      </w:r>
    </w:p>
    <w:p w:rsidR="00000000" w:rsidDel="00000000" w:rsidP="00000000" w:rsidRDefault="00000000" w:rsidRPr="00000000" w14:paraId="0000012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  <w:t xml:space="preserve">E’ la schermata principale (home) dell’applicazione modalità “gestore”. Ci si arriva nel primo accesso dopo aver digitato il pin corretto. In tutti gli accessi successivi dell’applicazione modalità “gestore” questa è la prima schermata che si visualizza.</w:t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  <w:t xml:space="preserve">Si possono visualizzare menu (schermata 5.4) e descrizione del locale. E si può creare la stanza virtuale (schermata 5.11).</w:t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  <w:t xml:space="preserve">Infine si possono accedere le impostazioni (schermata 5.10).</w:t>
      </w:r>
    </w:p>
    <w:p w:rsidR="00000000" w:rsidDel="00000000" w:rsidP="00000000" w:rsidRDefault="00000000" w:rsidRPr="00000000" w14:paraId="0000012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472824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472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5.10 Impostazioni applicazione modalità applicazione</w:t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rtl w:val="0"/>
        </w:rPr>
        <w:t xml:space="preserve">Schermata delle impostazioni dell’applicazione modalità “gestore”. Ci si arriva cliccando la rotellina in alto a destra della schermata principale applicazione modalità “gestore” (schermata 5.9).</w:t>
      </w:r>
    </w:p>
    <w:p w:rsidR="00000000" w:rsidDel="00000000" w:rsidP="00000000" w:rsidRDefault="00000000" w:rsidRPr="00000000" w14:paraId="0000014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5082858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5082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5.11 Stanza virtuale lato gestore</w:t>
      </w:r>
    </w:p>
    <w:p w:rsidR="00000000" w:rsidDel="00000000" w:rsidP="00000000" w:rsidRDefault="00000000" w:rsidRPr="00000000" w14:paraId="0000014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  <w:t xml:space="preserve">Schermata della stanza virtuale lato gestore. Si visualizza la lista di notifiche cameriere, ordinate per l’orario. </w:t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  <w:t xml:space="preserve">Cliccando il bottone “elenco tavoli” si passa alla gestione dei tavoli occupati (schermata 5.12). E cliccando su “esci” si chiude la stanza virtuale, ritornando alla schermata principale.</w:t>
      </w:r>
    </w:p>
    <w:p w:rsidR="00000000" w:rsidDel="00000000" w:rsidP="00000000" w:rsidRDefault="00000000" w:rsidRPr="00000000" w14:paraId="0000014F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5082858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5082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5.12 Gestione elenco tavoli</w:t>
      </w:r>
    </w:p>
    <w:p w:rsidR="00000000" w:rsidDel="00000000" w:rsidP="00000000" w:rsidRDefault="00000000" w:rsidRPr="00000000" w14:paraId="0000015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  <w:t xml:space="preserve">Nella seguente schermata, accessibile cliccando “ELENCO TAVOLI”, il gestore può gestire i vari tavoli del locale. </w:t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  <w:t xml:space="preserve">Vengono visualizzati tutti i tavoli occupati dai clienti e sono presenti le opzioni “Modifica” e “Rimuovi”. In modifica viene aperta la schermata “Modifica tavolo” (schermata 5.13) ed in rimuovi abbiamo la possibilità di rimuovere il cliente dal tavolo, facendo tornare libero il tavolo.</w:t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  <w:t xml:space="preserve">Infine il gestore, cliccando sul floating button, può aggiungere un tavolo occupato. </w:t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rtl w:val="0"/>
        </w:rPr>
        <w:t xml:space="preserve">(Quest’ultima funzionalità serve per segnare i tavoli occupati da clienti che non hanno l’applicazione)</w:t>
      </w:r>
    </w:p>
    <w:p w:rsidR="00000000" w:rsidDel="00000000" w:rsidP="00000000" w:rsidRDefault="00000000" w:rsidRPr="00000000" w14:paraId="0000015F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531927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531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5.13 Modifica di un tavolo</w:t>
      </w:r>
    </w:p>
    <w:p w:rsidR="00000000" w:rsidDel="00000000" w:rsidP="00000000" w:rsidRDefault="00000000" w:rsidRPr="00000000" w14:paraId="0000016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  <w:t xml:space="preserve">La schermata sottostante è usata per sostituire il tavolo al cliente che ne aveva già uno: verranno visualizzati tutti i tavoli liberi ed il gestore potrà selezionare quello che vorrà assegnare al cliente. </w:t>
      </w:r>
    </w:p>
    <w:p w:rsidR="00000000" w:rsidDel="00000000" w:rsidP="00000000" w:rsidRDefault="00000000" w:rsidRPr="00000000" w14:paraId="00000166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488584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4885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5.14 Aggiunta tavolo</w:t>
      </w:r>
    </w:p>
    <w:p w:rsidR="00000000" w:rsidDel="00000000" w:rsidP="00000000" w:rsidRDefault="00000000" w:rsidRPr="00000000" w14:paraId="0000017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  <w:t xml:space="preserve">Schermata in cui il gestore aggiunge un tavolo occupato. Inserisce il nome del cliente e seleziona il tavolo libero da occupare.</w:t>
      </w:r>
    </w:p>
    <w:p w:rsidR="00000000" w:rsidDel="00000000" w:rsidP="00000000" w:rsidRDefault="00000000" w:rsidRPr="00000000" w14:paraId="0000017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2160" cy="5161662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60" cy="5161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2.png"/><Relationship Id="rId22" Type="http://schemas.openxmlformats.org/officeDocument/2006/relationships/image" Target="media/image10.png"/><Relationship Id="rId10" Type="http://schemas.openxmlformats.org/officeDocument/2006/relationships/image" Target="media/image11.png"/><Relationship Id="rId21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6.png"/><Relationship Id="rId18" Type="http://schemas.openxmlformats.org/officeDocument/2006/relationships/image" Target="media/image9.png"/><Relationship Id="rId7" Type="http://schemas.openxmlformats.org/officeDocument/2006/relationships/image" Target="media/image17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