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716eb54b1dd7c7149eb6a4f2dac1a84c78cb03"/>
    <w:p>
      <w:pPr>
        <w:pStyle w:val="Heading1"/>
      </w:pPr>
      <w:r>
        <w:t xml:space="preserve">They Clipped the Coins, We’re Clipping the Currency: The Newton Precedent Nobody’s Talking About</w:t>
      </w:r>
    </w:p>
    <w:p>
      <w:pPr>
        <w:pStyle w:val="FirstParagraph"/>
      </w:pPr>
      <w:r>
        <w:rPr>
          <w:bCs/>
          <w:b/>
        </w:rPr>
        <w:t xml:space="preserve">Part 2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introduced Andrew Bailey’s central insight:</w:t>
      </w:r>
      <w:r>
        <w:t xml:space="preserve"> </w:t>
      </w:r>
      <w:r>
        <w:rPr>
          <w:bCs/>
          <w:b/>
        </w:rPr>
        <w:t xml:space="preserve">money must be singular.</w:t>
      </w:r>
      <w:r>
        <w:t xml:space="preserve"> </w:t>
      </w:r>
      <w:r>
        <w:t xml:space="preserve">A monetary system cannot function if it is fragmented into competing currencies with different yields and different economic properties. We saw how Gresham’s Law—</w:t>
      </w:r>
      <w:r>
        <w:t xml:space="preserve">“</w:t>
      </w:r>
      <w:r>
        <w:t xml:space="preserve">bad money drives out good money</w:t>
      </w:r>
      <w:r>
        <w:t xml:space="preserve">”</w:t>
      </w:r>
      <w:r>
        <w:t xml:space="preserve">—creates a bifurcated system where high-yield currency is hoarded and low-yield currency circulates.</w:t>
      </w:r>
    </w:p>
    <w:p>
      <w:pPr>
        <w:pStyle w:val="BodyText"/>
      </w:pPr>
      <w:r>
        <w:t xml:space="preserve">This week, we examine the historical precedent. We look at how Sir Isaac Newton solved this exact problem in 1696. And we begin to understand why his solution, brilliant as it was, cannot work in the digital age.</w:t>
      </w:r>
    </w:p>
    <w:bookmarkEnd w:id="20"/>
    <w:bookmarkStart w:id="22" w:name="the-crisis-of-1696-clipped-currency"/>
    <w:p>
      <w:pPr>
        <w:pStyle w:val="Heading2"/>
      </w:pPr>
      <w:r>
        <w:t xml:space="preserve">The Crisis of 1696: Clipped Currency</w:t>
      </w:r>
    </w:p>
    <w:p>
      <w:pPr>
        <w:pStyle w:val="FirstParagraph"/>
      </w:pPr>
      <w:r>
        <w:t xml:space="preserve">Imagine waking up one morning to discover that your currency is worthless. Not because of inflation or economic collapse, but because someone has literally cut your money in half.</w:t>
      </w:r>
    </w:p>
    <w:p>
      <w:pPr>
        <w:pStyle w:val="BodyText"/>
      </w:pPr>
      <w:r>
        <w:t xml:space="preserve">This was the reality in England in 1696.</w:t>
      </w:r>
    </w:p>
    <w:p>
      <w:pPr>
        <w:pStyle w:val="BodyText"/>
      </w:pPr>
      <w:r>
        <w:t xml:space="preserve">For decades, the British monetary system had been under attack. Not by foreign powers, but by ordinary people who had discovered a simple way to profit:</w:t>
      </w:r>
      <w:r>
        <w:t xml:space="preserve"> </w:t>
      </w:r>
      <w:r>
        <w:rPr>
          <w:bCs/>
          <w:b/>
        </w:rPr>
        <w:t xml:space="preserve">clip the coins.</w:t>
      </w:r>
    </w:p>
    <w:p>
      <w:pPr>
        <w:pStyle w:val="BodyText"/>
      </w:pPr>
      <w:r>
        <w:t xml:space="preserve">Here’s how it worked:</w:t>
      </w:r>
    </w:p>
    <w:p>
      <w:pPr>
        <w:numPr>
          <w:ilvl w:val="0"/>
          <w:numId w:val="1001"/>
        </w:numPr>
        <w:pStyle w:val="Compact"/>
      </w:pPr>
      <w:r>
        <w:t xml:space="preserve">You receive a full-weight silver coin (worth, say, one pound)</w:t>
      </w:r>
    </w:p>
    <w:p>
      <w:pPr>
        <w:numPr>
          <w:ilvl w:val="0"/>
          <w:numId w:val="1001"/>
        </w:numPr>
        <w:pStyle w:val="Compact"/>
      </w:pPr>
      <w:r>
        <w:t xml:space="preserve">You carefully cut off the edges of the coin (the</w:t>
      </w:r>
      <w:r>
        <w:t xml:space="preserve"> </w:t>
      </w:r>
      <w:r>
        <w:t xml:space="preserve">“</w:t>
      </w:r>
      <w:r>
        <w:t xml:space="preserve">clipping</w:t>
      </w:r>
      <w:r>
        <w:t xml:space="preserve">”</w:t>
      </w:r>
      <w:r>
        <w:t xml:space="preserve">)</w:t>
      </w:r>
    </w:p>
    <w:p>
      <w:pPr>
        <w:numPr>
          <w:ilvl w:val="0"/>
          <w:numId w:val="1001"/>
        </w:numPr>
        <w:pStyle w:val="Compact"/>
      </w:pPr>
      <w:r>
        <w:t xml:space="preserve">You keep the clipped silver (worth perhaps 20 pence)</w:t>
      </w:r>
    </w:p>
    <w:p>
      <w:pPr>
        <w:numPr>
          <w:ilvl w:val="0"/>
          <w:numId w:val="1001"/>
        </w:numPr>
        <w:pStyle w:val="Compact"/>
      </w:pPr>
      <w:r>
        <w:t xml:space="preserve">You spend the clipped coin (now worth only 80 pence) as if it were still worth one pound</w:t>
      </w:r>
    </w:p>
    <w:p>
      <w:pPr>
        <w:pStyle w:val="FirstParagraph"/>
      </w:pPr>
      <w:r>
        <w:t xml:space="preserve">This was theft, technically. But it was so widespread and so profitable that it became endemic. By 1696, the British currency was catastrophically debased. Coins in circulation were perhaps 50% of their nominal weight. The economy was in free fall.</w:t>
      </w:r>
    </w:p>
    <w:bookmarkStart w:id="21" w:name="the-greshams-law-nightmare"/>
    <w:p>
      <w:pPr>
        <w:pStyle w:val="Heading3"/>
      </w:pPr>
      <w:r>
        <w:t xml:space="preserve">The Gresham’s Law Nightmare</w:t>
      </w:r>
    </w:p>
    <w:p>
      <w:pPr>
        <w:pStyle w:val="FirstParagraph"/>
      </w:pPr>
      <w:r>
        <w:t xml:space="preserve">What made this worse was Gresham’s Law in action. People who possessed full-weight coins (the</w:t>
      </w:r>
      <w:r>
        <w:t xml:space="preserve"> </w:t>
      </w:r>
      <w:r>
        <w:t xml:space="preserve">“</w:t>
      </w:r>
      <w:r>
        <w:t xml:space="preserve">good money</w:t>
      </w:r>
      <w:r>
        <w:t xml:space="preserve">”</w:t>
      </w:r>
      <w:r>
        <w:t xml:space="preserve">) hoarded them. They refused to spend them, knowing that clipped coins (the</w:t>
      </w:r>
      <w:r>
        <w:t xml:space="preserve"> </w:t>
      </w:r>
      <w:r>
        <w:t xml:space="preserve">“</w:t>
      </w:r>
      <w:r>
        <w:t xml:space="preserve">bad money</w:t>
      </w:r>
      <w:r>
        <w:t xml:space="preserve">”</w:t>
      </w:r>
      <w:r>
        <w:t xml:space="preserve">) would circulate instead. This created a bifurcated monetary system:</w:t>
      </w:r>
    </w:p>
    <w:p>
      <w:pPr>
        <w:numPr>
          <w:ilvl w:val="0"/>
          <w:numId w:val="1002"/>
        </w:numPr>
        <w:pStyle w:val="Compact"/>
      </w:pPr>
      <w:r>
        <w:rPr>
          <w:bCs/>
          <w:b/>
        </w:rPr>
        <w:t xml:space="preserve">Full-weight coins:</w:t>
      </w:r>
      <w:r>
        <w:t xml:space="preserve"> </w:t>
      </w:r>
      <w:r>
        <w:t xml:space="preserve">Hoarded, not spent, removed from circulation</w:t>
      </w:r>
    </w:p>
    <w:p>
      <w:pPr>
        <w:numPr>
          <w:ilvl w:val="0"/>
          <w:numId w:val="1002"/>
        </w:numPr>
        <w:pStyle w:val="Compact"/>
      </w:pPr>
      <w:r>
        <w:rPr>
          <w:bCs/>
          <w:b/>
        </w:rPr>
        <w:t xml:space="preserve">Clipped coins:</w:t>
      </w:r>
      <w:r>
        <w:t xml:space="preserve"> </w:t>
      </w:r>
      <w:r>
        <w:t xml:space="preserve">Spent freely, used for transactions, debased the economy</w:t>
      </w:r>
    </w:p>
    <w:p>
      <w:pPr>
        <w:pStyle w:val="FirstParagraph"/>
      </w:pPr>
      <w:r>
        <w:t xml:space="preserve">The result was monetary chaos. Prices skyrocketed. Commerce ground to a halt. The government couldn’t collect taxes because nobody wanted to accept clipped coins. The banking system seized up.</w:t>
      </w:r>
    </w:p>
    <w:bookmarkEnd w:id="21"/>
    <w:bookmarkEnd w:id="22"/>
    <w:bookmarkStart w:id="25" w:name="enter-isaac-newton"/>
    <w:p>
      <w:pPr>
        <w:pStyle w:val="Heading2"/>
      </w:pPr>
      <w:r>
        <w:t xml:space="preserve">Enter Isaac Newton</w:t>
      </w:r>
    </w:p>
    <w:p>
      <w:pPr>
        <w:pStyle w:val="FirstParagraph"/>
      </w:pPr>
      <w:r>
        <w:t xml:space="preserve">In 1696, the British government made a desperate decision. They appointed Sir Isaac Newton—the greatest mathematician and physicist of his age—as Master of the Mint.</w:t>
      </w:r>
    </w:p>
    <w:p>
      <w:pPr>
        <w:pStyle w:val="BodyText"/>
      </w:pPr>
      <w:r>
        <w:t xml:space="preserve">Newton was not a monetary economist. He had no background in finance or currency management. But he had something more valuable:</w:t>
      </w:r>
      <w:r>
        <w:t xml:space="preserve"> </w:t>
      </w:r>
      <w:r>
        <w:rPr>
          <w:bCs/>
          <w:b/>
        </w:rPr>
        <w:t xml:space="preserve">a mind that could solve problems through technology.</w:t>
      </w:r>
    </w:p>
    <w:p>
      <w:pPr>
        <w:pStyle w:val="BodyText"/>
      </w:pPr>
      <w:r>
        <w:t xml:space="preserve">Newton understood something that most people didn’t:</w:t>
      </w:r>
      <w:r>
        <w:t xml:space="preserve"> </w:t>
      </w:r>
      <w:r>
        <w:rPr>
          <w:bCs/>
          <w:b/>
        </w:rPr>
        <w:t xml:space="preserve">the problem could be solved, but only through technological innovation.</w:t>
      </w:r>
    </w:p>
    <w:bookmarkStart w:id="23" w:name="newtons-solution-the-reeded-coin"/>
    <w:p>
      <w:pPr>
        <w:pStyle w:val="Heading3"/>
      </w:pPr>
      <w:r>
        <w:t xml:space="preserve">Newton’s Solution: The Reeded Coin</w:t>
      </w:r>
    </w:p>
    <w:p>
      <w:pPr>
        <w:pStyle w:val="FirstParagraph"/>
      </w:pPr>
      <w:r>
        <w:t xml:space="preserve">Newton’s solution was elegant and revolutionary. He introduced a new type of coin: the</w:t>
      </w:r>
      <w:r>
        <w:t xml:space="preserve"> </w:t>
      </w:r>
      <w:r>
        <w:rPr>
          <w:bCs/>
          <w:b/>
        </w:rPr>
        <w:t xml:space="preserve">reeded coin.</w:t>
      </w:r>
    </w:p>
    <w:p>
      <w:pPr>
        <w:pStyle w:val="BodyText"/>
      </w:pPr>
      <w:r>
        <w:t xml:space="preserve">Here’s how it worked:</w:t>
      </w:r>
    </w:p>
    <w:p>
      <w:pPr>
        <w:numPr>
          <w:ilvl w:val="0"/>
          <w:numId w:val="1003"/>
        </w:numPr>
        <w:pStyle w:val="Compact"/>
      </w:pPr>
      <w:r>
        <w:rPr>
          <w:bCs/>
          <w:b/>
        </w:rPr>
        <w:t xml:space="preserve">The Problem:</w:t>
      </w:r>
      <w:r>
        <w:t xml:space="preserve"> </w:t>
      </w:r>
      <w:r>
        <w:t xml:space="preserve">Clipped coins were indistinguishable from full-weight coins until you weighed them</w:t>
      </w:r>
    </w:p>
    <w:p>
      <w:pPr>
        <w:numPr>
          <w:ilvl w:val="0"/>
          <w:numId w:val="1003"/>
        </w:numPr>
        <w:pStyle w:val="Compact"/>
      </w:pPr>
      <w:r>
        <w:rPr>
          <w:bCs/>
          <w:b/>
        </w:rPr>
        <w:t xml:space="preserve">The Solution:</w:t>
      </w:r>
      <w:r>
        <w:t xml:space="preserve"> </w:t>
      </w:r>
      <w:r>
        <w:t xml:space="preserve">Create coins with ridged edges (reeding) that made clipping immediately visible</w:t>
      </w:r>
    </w:p>
    <w:p>
      <w:pPr>
        <w:numPr>
          <w:ilvl w:val="0"/>
          <w:numId w:val="1003"/>
        </w:numPr>
        <w:pStyle w:val="Compact"/>
      </w:pPr>
      <w:r>
        <w:rPr>
          <w:bCs/>
          <w:b/>
        </w:rPr>
        <w:t xml:space="preserve">The Result:</w:t>
      </w:r>
      <w:r>
        <w:t xml:space="preserve"> </w:t>
      </w:r>
      <w:r>
        <w:t xml:space="preserve">Any clipped coin would show obvious damage to the reeded edge, making it worthless</w:t>
      </w:r>
    </w:p>
    <w:p>
      <w:pPr>
        <w:pStyle w:val="FirstParagraph"/>
      </w:pPr>
      <w:r>
        <w:t xml:space="preserve">But Newton didn’t stop there. He also did something even more important:</w:t>
      </w:r>
      <w:r>
        <w:t xml:space="preserve"> </w:t>
      </w:r>
      <w:r>
        <w:rPr>
          <w:bCs/>
          <w:b/>
        </w:rPr>
        <w:t xml:space="preserve">he established new mints with advanced technology that could produce reeded coins at scale.</w:t>
      </w:r>
    </w:p>
    <w:p>
      <w:pPr>
        <w:pStyle w:val="BodyText"/>
      </w:pPr>
      <w:r>
        <w:t xml:space="preserve">These new mints used:</w:t>
      </w:r>
      <w:r>
        <w:t xml:space="preserve"> </w:t>
      </w:r>
      <w:r>
        <w:t xml:space="preserve">- Precision machinery (revolutionary for the time)</w:t>
      </w:r>
      <w:r>
        <w:t xml:space="preserve"> </w:t>
      </w:r>
      <w:r>
        <w:t xml:space="preserve">- Standardized weights and measures</w:t>
      </w:r>
      <w:r>
        <w:t xml:space="preserve"> </w:t>
      </w:r>
      <w:r>
        <w:t xml:space="preserve">- Quality control processes</w:t>
      </w:r>
      <w:r>
        <w:t xml:space="preserve"> </w:t>
      </w:r>
      <w:r>
        <w:t xml:space="preserve">- Anti-counterfeiting features</w:t>
      </w:r>
    </w:p>
    <w:p>
      <w:pPr>
        <w:pStyle w:val="BodyText"/>
      </w:pPr>
      <w:r>
        <w:t xml:space="preserve">The result was coins that were:</w:t>
      </w:r>
      <w:r>
        <w:t xml:space="preserve"> </w:t>
      </w:r>
      <w:r>
        <w:t xml:space="preserve">- Impossible to clip without detection</w:t>
      </w:r>
      <w:r>
        <w:t xml:space="preserve"> </w:t>
      </w:r>
      <w:r>
        <w:t xml:space="preserve">- Impossible to counterfeit with contemporary technology</w:t>
      </w:r>
      <w:r>
        <w:t xml:space="preserve"> </w:t>
      </w:r>
      <w:r>
        <w:t xml:space="preserve">- Standardized in weight and purity</w:t>
      </w:r>
      <w:r>
        <w:t xml:space="preserve"> </w:t>
      </w:r>
      <w:r>
        <w:t xml:space="preserve">- Technologically superior to anything in circulation</w:t>
      </w:r>
    </w:p>
    <w:bookmarkEnd w:id="23"/>
    <w:bookmarkStart w:id="24" w:name="Xa4595bbaaeb17cf2603f2fa5dbdc1cf55b08560"/>
    <w:p>
      <w:pPr>
        <w:pStyle w:val="Heading3"/>
      </w:pPr>
      <w:r>
        <w:t xml:space="preserve">The Critical Decision: Tax Acceptance Policy</w:t>
      </w:r>
    </w:p>
    <w:p>
      <w:pPr>
        <w:pStyle w:val="FirstParagraph"/>
      </w:pPr>
      <w:r>
        <w:t xml:space="preserve">But here’s the most important part of Newton’s solution—the part that actually made it work:</w:t>
      </w:r>
    </w:p>
    <w:p>
      <w:pPr>
        <w:pStyle w:val="BodyText"/>
      </w:pPr>
      <w:r>
        <w:rPr>
          <w:bCs/>
          <w:b/>
        </w:rPr>
        <w:t xml:space="preserve">Newton convinced the Treasury to ONLY accept reeded coins for tax payment.</w:t>
      </w:r>
    </w:p>
    <w:p>
      <w:pPr>
        <w:pStyle w:val="BodyText"/>
      </w:pPr>
      <w:r>
        <w:t xml:space="preserve">This was the key. Clipped coins were no longer acceptable for paying taxes. If you owed taxes to the Crown, you had to obtain reeded coins. This created universal demand for the new currency.</w:t>
      </w:r>
    </w:p>
    <w:p>
      <w:pPr>
        <w:pStyle w:val="BodyText"/>
      </w:pPr>
      <w:r>
        <w:t xml:space="preserve">What happened next was remarkable:</w:t>
      </w:r>
    </w:p>
    <w:p>
      <w:pPr>
        <w:numPr>
          <w:ilvl w:val="0"/>
          <w:numId w:val="1004"/>
        </w:numPr>
        <w:pStyle w:val="Compact"/>
      </w:pPr>
      <w:r>
        <w:rPr>
          <w:bCs/>
          <w:b/>
        </w:rPr>
        <w:t xml:space="preserve">Immediate demonetization:</w:t>
      </w:r>
      <w:r>
        <w:t xml:space="preserve"> </w:t>
      </w:r>
      <w:r>
        <w:t xml:space="preserve">Clipped coins became worthless overnight because they couldn’t be used to pay taxes</w:t>
      </w:r>
    </w:p>
    <w:p>
      <w:pPr>
        <w:numPr>
          <w:ilvl w:val="0"/>
          <w:numId w:val="1004"/>
        </w:numPr>
        <w:pStyle w:val="Compact"/>
      </w:pPr>
      <w:r>
        <w:rPr>
          <w:bCs/>
          <w:b/>
        </w:rPr>
        <w:t xml:space="preserve">Rapid currency replacement:</w:t>
      </w:r>
      <w:r>
        <w:t xml:space="preserve"> </w:t>
      </w:r>
      <w:r>
        <w:t xml:space="preserve">Within months, reeded coins replaced clipped coins in circulation</w:t>
      </w:r>
    </w:p>
    <w:p>
      <w:pPr>
        <w:numPr>
          <w:ilvl w:val="0"/>
          <w:numId w:val="1004"/>
        </w:numPr>
        <w:pStyle w:val="Compact"/>
      </w:pPr>
      <w:r>
        <w:rPr>
          <w:bCs/>
          <w:b/>
        </w:rPr>
        <w:t xml:space="preserve">Monetary singularity restored:</w:t>
      </w:r>
      <w:r>
        <w:t xml:space="preserve"> </w:t>
      </w:r>
      <w:r>
        <w:t xml:space="preserve">There was now only one acceptable form of money</w:t>
      </w:r>
    </w:p>
    <w:p>
      <w:pPr>
        <w:numPr>
          <w:ilvl w:val="0"/>
          <w:numId w:val="1004"/>
        </w:numPr>
        <w:pStyle w:val="Compact"/>
      </w:pPr>
      <w:r>
        <w:rPr>
          <w:bCs/>
          <w:b/>
        </w:rPr>
        <w:t xml:space="preserve">Economic recovery:</w:t>
      </w:r>
      <w:r>
        <w:t xml:space="preserve"> </w:t>
      </w:r>
      <w:r>
        <w:t xml:space="preserve">With a single, trusted currency, commerce resumed and the economy recovered</w:t>
      </w:r>
    </w:p>
    <w:bookmarkEnd w:id="24"/>
    <w:bookmarkEnd w:id="25"/>
    <w:bookmarkStart w:id="26" w:name="why-newtons-solution-worked"/>
    <w:p>
      <w:pPr>
        <w:pStyle w:val="Heading2"/>
      </w:pPr>
      <w:r>
        <w:t xml:space="preserve">Why Newton’s Solution Worked</w:t>
      </w:r>
    </w:p>
    <w:p>
      <w:pPr>
        <w:pStyle w:val="FirstParagraph"/>
      </w:pPr>
      <w:r>
        <w:t xml:space="preserve">Newton’s solution worked because it combined three elements:</w:t>
      </w:r>
    </w:p>
    <w:p>
      <w:pPr>
        <w:numPr>
          <w:ilvl w:val="0"/>
          <w:numId w:val="1005"/>
        </w:numPr>
        <w:pStyle w:val="Compact"/>
      </w:pPr>
      <w:r>
        <w:rPr>
          <w:bCs/>
          <w:b/>
        </w:rPr>
        <w:t xml:space="preserve">Technological superiority:</w:t>
      </w:r>
      <w:r>
        <w:t xml:space="preserve"> </w:t>
      </w:r>
      <w:r>
        <w:t xml:space="preserve">Reeded coins were technically superior to clipped coins</w:t>
      </w:r>
    </w:p>
    <w:p>
      <w:pPr>
        <w:numPr>
          <w:ilvl w:val="0"/>
          <w:numId w:val="1005"/>
        </w:numPr>
        <w:pStyle w:val="Compact"/>
      </w:pPr>
      <w:r>
        <w:rPr>
          <w:bCs/>
          <w:b/>
        </w:rPr>
        <w:t xml:space="preserve">Universal enforcement:</w:t>
      </w:r>
      <w:r>
        <w:t xml:space="preserve"> </w:t>
      </w:r>
      <w:r>
        <w:t xml:space="preserve">The Treasury’s tax acceptance policy made reeded coins mandatory</w:t>
      </w:r>
    </w:p>
    <w:p>
      <w:pPr>
        <w:numPr>
          <w:ilvl w:val="0"/>
          <w:numId w:val="1005"/>
        </w:numPr>
        <w:pStyle w:val="Compact"/>
      </w:pPr>
      <w:r>
        <w:rPr>
          <w:bCs/>
          <w:b/>
        </w:rPr>
        <w:t xml:space="preserve">Economic incentive:</w:t>
      </w:r>
      <w:r>
        <w:t xml:space="preserve"> </w:t>
      </w:r>
      <w:r>
        <w:t xml:space="preserve">Everyone needed reeded coins to pay taxes, so everyone obtained them</w:t>
      </w:r>
    </w:p>
    <w:p>
      <w:pPr>
        <w:pStyle w:val="FirstParagraph"/>
      </w:pPr>
      <w:r>
        <w:t xml:space="preserve">This was the perfect solution to Gresham’s Law. By making the</w:t>
      </w:r>
      <w:r>
        <w:t xml:space="preserve"> </w:t>
      </w:r>
      <w:r>
        <w:t xml:space="preserve">“</w:t>
      </w:r>
      <w:r>
        <w:t xml:space="preserve">good money</w:t>
      </w:r>
      <w:r>
        <w:t xml:space="preserve">”</w:t>
      </w:r>
      <w:r>
        <w:t xml:space="preserve"> </w:t>
      </w:r>
      <w:r>
        <w:t xml:space="preserve">(reeded coins) the only acceptable form for tax payment, Newton eliminated the incentive to hoard it. Everyone needed reeded coins for taxes, so they circulated. Clipped coins became worthless and disappeared.</w:t>
      </w:r>
    </w:p>
    <w:bookmarkEnd w:id="26"/>
    <w:bookmarkStart w:id="27" w:name="the-330-year-reign-of-singularity"/>
    <w:p>
      <w:pPr>
        <w:pStyle w:val="Heading2"/>
      </w:pPr>
      <w:r>
        <w:t xml:space="preserve">The 330-Year Reign of Singularity</w:t>
      </w:r>
    </w:p>
    <w:p>
      <w:pPr>
        <w:pStyle w:val="FirstParagraph"/>
      </w:pPr>
      <w:r>
        <w:t xml:space="preserve">Newton’s solution worked so well that it established a principle that lasted for 330 years:</w:t>
      </w:r>
      <w:r>
        <w:t xml:space="preserve"> </w:t>
      </w:r>
      <w:r>
        <w:rPr>
          <w:bCs/>
          <w:b/>
        </w:rPr>
        <w:t xml:space="preserve">monetary singularity enforced through technological superiority and tax acceptance policy.</w:t>
      </w:r>
    </w:p>
    <w:p>
      <w:pPr>
        <w:pStyle w:val="BodyText"/>
      </w:pPr>
      <w:r>
        <w:t xml:space="preserve">For three centuries, the British pound was singular. There was one pound. It was issued by the Bank of England. It was accepted for taxes. It was the only legal tender.</w:t>
      </w:r>
    </w:p>
    <w:p>
      <w:pPr>
        <w:pStyle w:val="BodyText"/>
      </w:pPr>
      <w:r>
        <w:t xml:space="preserve">This singularity was maintained through:</w:t>
      </w:r>
      <w:r>
        <w:t xml:space="preserve"> </w:t>
      </w:r>
      <w:r>
        <w:t xml:space="preserve">-</w:t>
      </w:r>
      <w:r>
        <w:t xml:space="preserve"> </w:t>
      </w:r>
      <w:r>
        <w:rPr>
          <w:bCs/>
          <w:b/>
        </w:rPr>
        <w:t xml:space="preserve">Technological control:</w:t>
      </w:r>
      <w:r>
        <w:t xml:space="preserve"> </w:t>
      </w:r>
      <w:r>
        <w:t xml:space="preserve">Only the government could mint coins (and later, only the BoE could issue notes)</w:t>
      </w:r>
      <w:r>
        <w:t xml:space="preserve"> </w:t>
      </w:r>
      <w:r>
        <w:t xml:space="preserve">-</w:t>
      </w:r>
      <w:r>
        <w:t xml:space="preserve"> </w:t>
      </w:r>
      <w:r>
        <w:rPr>
          <w:bCs/>
          <w:b/>
        </w:rPr>
        <w:t xml:space="preserve">Tax enforcement:</w:t>
      </w:r>
      <w:r>
        <w:t xml:space="preserve"> </w:t>
      </w:r>
      <w:r>
        <w:t xml:space="preserve">Only the government’s currency was accepted for tax payment</w:t>
      </w:r>
      <w:r>
        <w:t xml:space="preserve"> </w:t>
      </w:r>
      <w:r>
        <w:t xml:space="preserve">-</w:t>
      </w:r>
      <w:r>
        <w:t xml:space="preserve"> </w:t>
      </w:r>
      <w:r>
        <w:rPr>
          <w:bCs/>
          <w:b/>
        </w:rPr>
        <w:t xml:space="preserve">Legal prohibition:</w:t>
      </w:r>
      <w:r>
        <w:t xml:space="preserve"> </w:t>
      </w:r>
      <w:r>
        <w:t xml:space="preserve">Competing currencies were illegal</w:t>
      </w:r>
    </w:p>
    <w:p>
      <w:pPr>
        <w:pStyle w:val="BodyText"/>
      </w:pPr>
      <w:r>
        <w:t xml:space="preserve">This system worked remarkably well. It enabled:</w:t>
      </w:r>
      <w:r>
        <w:t xml:space="preserve"> </w:t>
      </w:r>
      <w:r>
        <w:t xml:space="preserve">- Stable monetary policy</w:t>
      </w:r>
      <w:r>
        <w:t xml:space="preserve"> </w:t>
      </w:r>
      <w:r>
        <w:t xml:space="preserve">- Effective tax collection</w:t>
      </w:r>
      <w:r>
        <w:t xml:space="preserve"> </w:t>
      </w:r>
      <w:r>
        <w:t xml:space="preserve">- A functioning banking system</w:t>
      </w:r>
      <w:r>
        <w:t xml:space="preserve"> </w:t>
      </w:r>
      <w:r>
        <w:t xml:space="preserve">- Economic growth</w:t>
      </w:r>
    </w:p>
    <w:p>
      <w:pPr>
        <w:pStyle w:val="BodyText"/>
      </w:pPr>
      <w:r>
        <w:t xml:space="preserve">Andrew Bailey inherited this system. He understood its power. He believed it could be maintained indefinitely.</w:t>
      </w:r>
    </w:p>
    <w:p>
      <w:pPr>
        <w:pStyle w:val="BodyText"/>
      </w:pPr>
      <w:r>
        <w:t xml:space="preserve">He was wrong.</w:t>
      </w:r>
    </w:p>
    <w:bookmarkEnd w:id="27"/>
    <w:bookmarkStart w:id="28" w:name="the-problem-technology-has-changed"/>
    <w:p>
      <w:pPr>
        <w:pStyle w:val="Heading2"/>
      </w:pPr>
      <w:r>
        <w:t xml:space="preserve">The Problem: Technology Has Changed</w:t>
      </w:r>
    </w:p>
    <w:p>
      <w:pPr>
        <w:pStyle w:val="FirstParagraph"/>
      </w:pPr>
      <w:r>
        <w:t xml:space="preserve">Here’s where the story takes a dark turn.</w:t>
      </w:r>
    </w:p>
    <w:p>
      <w:pPr>
        <w:pStyle w:val="BodyText"/>
      </w:pPr>
      <w:r>
        <w:t xml:space="preserve">Newton’s solution depended on one critical assumption:</w:t>
      </w:r>
      <w:r>
        <w:t xml:space="preserve"> </w:t>
      </w:r>
      <w:r>
        <w:rPr>
          <w:bCs/>
          <w:b/>
        </w:rPr>
        <w:t xml:space="preserve">the government could maintain technological superiority over potential competitors.</w:t>
      </w:r>
    </w:p>
    <w:p>
      <w:pPr>
        <w:pStyle w:val="BodyText"/>
      </w:pPr>
      <w:r>
        <w:t xml:space="preserve">In 1696, this was easy. Creating reeded coins required precision machinery that only the government possessed. Counterfeiting was nearly impossible. The government’s monopoly on money creation was absolute.</w:t>
      </w:r>
    </w:p>
    <w:p>
      <w:pPr>
        <w:pStyle w:val="BodyText"/>
      </w:pPr>
      <w:r>
        <w:t xml:space="preserve">But technology has changed.</w:t>
      </w:r>
    </w:p>
    <w:p>
      <w:pPr>
        <w:pStyle w:val="BodyText"/>
      </w:pPr>
      <w:r>
        <w:t xml:space="preserve">Today, anyone with a computer can create a digital currency. Anyone with access to blockchain technology can issue a stablecoin. Anyone with sufficient capital can create a competing form of money.</w:t>
      </w:r>
    </w:p>
    <w:p>
      <w:pPr>
        <w:pStyle w:val="BodyText"/>
      </w:pPr>
      <w:r>
        <w:t xml:space="preserve">The technological monopoly that Newton established is gone.</w:t>
      </w:r>
    </w:p>
    <w:bookmarkEnd w:id="28"/>
    <w:bookmarkStart w:id="29" w:name="what-comes-next"/>
    <w:p>
      <w:pPr>
        <w:pStyle w:val="Heading2"/>
      </w:pPr>
      <w:r>
        <w:t xml:space="preserve">What Comes Next</w:t>
      </w:r>
    </w:p>
    <w:p>
      <w:pPr>
        <w:pStyle w:val="FirstParagraph"/>
      </w:pPr>
      <w:r>
        <w:t xml:space="preserve">This is where the story becomes truly interesting—and truly troubling.</w:t>
      </w:r>
    </w:p>
    <w:p>
      <w:pPr>
        <w:pStyle w:val="BodyText"/>
      </w:pPr>
      <w:r>
        <w:t xml:space="preserve">Andrew Bailey understands Newton’s solution. He understands that monetary singularity requires technological superiority and tax enforcement. He has tried to maintain both.</w:t>
      </w:r>
    </w:p>
    <w:p>
      <w:pPr>
        <w:pStyle w:val="BodyText"/>
      </w:pPr>
      <w:r>
        <w:t xml:space="preserve">But he is fighting against technology itself. And technology, as we will see, always wins.</w:t>
      </w:r>
    </w:p>
    <w:p>
      <w:pPr>
        <w:pStyle w:val="BodyText"/>
      </w:pPr>
      <w:r>
        <w:t xml:space="preserve">Next week, we’ll examine the technical barriers that historically prevented yield-bearing bonds from being used as currency. We’ll see why your grandmother’s bonds could never be money. And we’ll begin to understand why those barriers are crumbling in the digital age.</w:t>
      </w:r>
    </w:p>
    <w:p>
      <w:pPr>
        <w:pStyle w:val="BodyText"/>
      </w:pPr>
      <w:r>
        <w:rPr>
          <w:bCs/>
          <w:b/>
        </w:rPr>
        <w:t xml:space="preserve">Next week:</w:t>
      </w:r>
      <w:r>
        <w:rPr>
          <w:bCs/>
          <w:b/>
        </w:rPr>
        <w:t xml:space="preserve"> </w:t>
      </w:r>
      <w:r>
        <w:rPr>
          <w:bCs/>
          <w:b/>
        </w:rPr>
        <w:t xml:space="preserve">“</w:t>
      </w:r>
      <w:r>
        <w:rPr>
          <w:bCs/>
          <w:b/>
        </w:rPr>
        <w:t xml:space="preserve">The Coupon Catastrophe: Why Your Grandmother’s Bonds Could Never Be Money</w:t>
      </w:r>
      <w:r>
        <w:rPr>
          <w:bCs/>
          <w:b/>
        </w:rPr>
        <w:t xml:space="preserve">”</w:t>
      </w:r>
    </w:p>
    <w:p>
      <w:r>
        <w:pict>
          <v:rect style="width:0;height:1.5pt" o:hralign="center" o:hrstd="t" o:hr="t"/>
        </w:pict>
      </w:r>
    </w:p>
    <w:bookmarkEnd w:id="29"/>
    <w:bookmarkStart w:id="30" w:name="historical-references"/>
    <w:p>
      <w:pPr>
        <w:pStyle w:val="Heading2"/>
      </w:pPr>
      <w:r>
        <w:t xml:space="preserve">Historical References</w:t>
      </w:r>
    </w:p>
    <w:p>
      <w:pPr>
        <w:numPr>
          <w:ilvl w:val="0"/>
          <w:numId w:val="1006"/>
        </w:numPr>
        <w:pStyle w:val="Compact"/>
      </w:pPr>
      <w:r>
        <w:rPr>
          <w:bCs/>
          <w:b/>
        </w:rPr>
        <w:t xml:space="preserve">Newton as Master of the Mint (1696-1727):</w:t>
      </w:r>
      <w:r>
        <w:t xml:space="preserve"> </w:t>
      </w:r>
      <w:r>
        <w:t xml:space="preserve">Newton served as Master of the Mint for 31 years, overseeing the Great Recoinage and establishing the technological foundations of British currency</w:t>
      </w:r>
    </w:p>
    <w:p>
      <w:pPr>
        <w:numPr>
          <w:ilvl w:val="0"/>
          <w:numId w:val="1006"/>
        </w:numPr>
        <w:pStyle w:val="Compact"/>
      </w:pPr>
      <w:r>
        <w:rPr>
          <w:bCs/>
          <w:b/>
        </w:rPr>
        <w:t xml:space="preserve">The Great Recoinage of 1696:</w:t>
      </w:r>
      <w:r>
        <w:t xml:space="preserve"> </w:t>
      </w:r>
      <w:r>
        <w:t xml:space="preserve">The most significant monetary reform in British history, replacing clipped currency with reeded coins</w:t>
      </w:r>
    </w:p>
    <w:p>
      <w:pPr>
        <w:numPr>
          <w:ilvl w:val="0"/>
          <w:numId w:val="1006"/>
        </w:numPr>
        <w:pStyle w:val="Compact"/>
      </w:pPr>
      <w:r>
        <w:rPr>
          <w:bCs/>
          <w:b/>
        </w:rPr>
        <w:t xml:space="preserve">Tax Acceptance Policy:</w:t>
      </w:r>
      <w:r>
        <w:t xml:space="preserve"> </w:t>
      </w:r>
      <w:r>
        <w:t xml:space="preserve">The Treasury’s decision to accept only reeded coins for tax payment was the critical enforcement mechanism</w:t>
      </w:r>
    </w:p>
    <w:p>
      <w:pPr>
        <w:numPr>
          <w:ilvl w:val="0"/>
          <w:numId w:val="1006"/>
        </w:numPr>
        <w:pStyle w:val="Compact"/>
      </w:pPr>
      <w:r>
        <w:rPr>
          <w:bCs/>
          <w:b/>
        </w:rPr>
        <w:t xml:space="preserve">Economic Impact:</w:t>
      </w:r>
      <w:r>
        <w:t xml:space="preserve"> </w:t>
      </w:r>
      <w:r>
        <w:t xml:space="preserve">The recoinage stabilized the British economy and enabled the rise of London as a financial center</w:t>
      </w:r>
    </w:p>
    <w:p>
      <w:r>
        <w:pict>
          <v:rect style="width:0;height:1.5pt" o:hralign="center" o:hrstd="t" o:hr="t"/>
        </w:pict>
      </w:r>
    </w:p>
    <w:p>
      <w:pPr>
        <w:pStyle w:val="FirstParagraph"/>
      </w:pPr>
      <w:r>
        <w:rPr>
          <w:bCs/>
          <w:b/>
        </w:rPr>
        <w:t xml:space="preserve">Andrew Bailey has emphasized the importance of maintaining monetary singularity. But he may not have realized that the same technology that once enforced singularity is now destroying it.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