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rest-in-peace-singleness-of-money"/>
    <w:p>
      <w:pPr>
        <w:pStyle w:val="Heading1"/>
      </w:pPr>
      <w:r>
        <w:t xml:space="preserve">Rest in Peace, Singleness of Money</w:t>
      </w:r>
    </w:p>
    <w:p>
      <w:pPr>
        <w:pStyle w:val="FirstParagraph"/>
      </w:pPr>
      <w:r>
        <w:rPr>
          <w:bCs/>
          <w:b/>
        </w:rPr>
        <w:t xml:space="preserve">Part 8 of 8:</w:t>
      </w:r>
      <w:r>
        <w:rPr>
          <w:bCs/>
          <w:b/>
        </w:rPr>
        <w:t xml:space="preserve"> </w:t>
      </w:r>
      <w:r>
        <w:rPr>
          <w:bCs/>
          <w:b/>
        </w:rPr>
        <w:t xml:space="preserve">“</w:t>
      </w:r>
      <w:r>
        <w:rPr>
          <w:bCs/>
          <w:b/>
        </w:rPr>
        <w:t xml:space="preserve">The Case for the Singleness of Money</w:t>
      </w:r>
      <w:r>
        <w:rPr>
          <w:bCs/>
          <w:b/>
        </w:rPr>
        <w:t xml:space="preserve">”</w:t>
      </w:r>
    </w:p>
    <w:bookmarkStart w:id="20" w:name="previously-in-this-series"/>
    <w:p>
      <w:pPr>
        <w:pStyle w:val="Heading2"/>
      </w:pPr>
      <w:r>
        <w:t xml:space="preserve">Previously in This Series</w:t>
      </w:r>
    </w:p>
    <w:p>
      <w:pPr>
        <w:pStyle w:val="FirstParagraph"/>
      </w:pPr>
      <w:r>
        <w:t xml:space="preserve">Over the past seven weeks, we have built a case for monetary singularity. We have shown why money must be one thing, not many things. We have demonstrated how Sir Isaac Newton enforced singularity through technological innovation and tax acceptance policy. We have examined how the GENIUS Act experiment proved Gresham’s Law in real-time. We have explored how yield-bearing money destroys banking systems and credit creation. We have seen how tax acceptance policy can enforce singularity. And we have examined Agentic USD as an existential threat to that singularity.</w:t>
      </w:r>
    </w:p>
    <w:p>
      <w:pPr>
        <w:pStyle w:val="BodyText"/>
      </w:pPr>
      <w:r>
        <w:t xml:space="preserve">The case has been airtight. The logic has been impeccable. The historical precedent has been clear.</w:t>
      </w:r>
    </w:p>
    <w:p>
      <w:pPr>
        <w:pStyle w:val="BodyText"/>
      </w:pPr>
      <w:r>
        <w:t xml:space="preserve">Andrew Bailey has been right about everything.</w:t>
      </w:r>
    </w:p>
    <w:p>
      <w:pPr>
        <w:pStyle w:val="BodyText"/>
      </w:pPr>
      <w:r>
        <w:t xml:space="preserve">And that’s precisely the problem.</w:t>
      </w:r>
    </w:p>
    <w:bookmarkEnd w:id="20"/>
    <w:bookmarkStart w:id="21" w:name="the-technology-paradox"/>
    <w:p>
      <w:pPr>
        <w:pStyle w:val="Heading2"/>
      </w:pPr>
      <w:r>
        <w:t xml:space="preserve">The Technology Paradox</w:t>
      </w:r>
    </w:p>
    <w:p>
      <w:pPr>
        <w:pStyle w:val="FirstParagraph"/>
      </w:pPr>
      <w:r>
        <w:t xml:space="preserve">Let’s return to where this series began: Sir Isaac Newton in 1696.</w:t>
      </w:r>
    </w:p>
    <w:p>
      <w:pPr>
        <w:pStyle w:val="BodyText"/>
      </w:pPr>
      <w:r>
        <w:t xml:space="preserve">Newton faced a crisis. Clipped coins (bad money) were driving out full-weight coins (good money). Gresham’s Law was destroying the monetary system. The solution required enforcing monetary singularity.</w:t>
      </w:r>
    </w:p>
    <w:p>
      <w:pPr>
        <w:pStyle w:val="BodyText"/>
      </w:pPr>
      <w:r>
        <w:t xml:space="preserve">Newton’s solution was technological innovation:</w:t>
      </w:r>
      <w:r>
        <w:t xml:space="preserve"> </w:t>
      </w:r>
      <w:r>
        <w:rPr>
          <w:bCs/>
          <w:b/>
        </w:rPr>
        <w:t xml:space="preserve">reeded coins that couldn’t be clipped.</w:t>
      </w:r>
      <w:r>
        <w:t xml:space="preserve"> </w:t>
      </w:r>
      <w:r>
        <w:t xml:space="preserve">These coins were so technologically superior that they immediately became the only acceptable form of money. Within months, clipped coins disappeared.</w:t>
      </w:r>
    </w:p>
    <w:p>
      <w:pPr>
        <w:pStyle w:val="BodyText"/>
      </w:pPr>
      <w:r>
        <w:t xml:space="preserve">The key insight:</w:t>
      </w:r>
      <w:r>
        <w:t xml:space="preserve"> </w:t>
      </w:r>
      <w:r>
        <w:rPr>
          <w:bCs/>
          <w:b/>
        </w:rPr>
        <w:t xml:space="preserve">Technology enforced singularity.</w:t>
      </w:r>
    </w:p>
    <w:p>
      <w:pPr>
        <w:pStyle w:val="BodyText"/>
      </w:pPr>
      <w:r>
        <w:t xml:space="preserve">Full-weight coins were superior to clipped coins because the technology made them superior. No one could counterfeit reeded coins with 1696 technology. The government’s monopoly on money creation was absolute.</w:t>
      </w:r>
    </w:p>
    <w:p>
      <w:pPr>
        <w:pStyle w:val="BodyText"/>
      </w:pPr>
      <w:r>
        <w:t xml:space="preserve">For 330 years, this technological monopoly held. Governments maintained control over money because they had superior technology. Only the government could mint coins. Only the central bank could issue notes. Only the central bank could create digital money.</w:t>
      </w:r>
    </w:p>
    <w:p>
      <w:pPr>
        <w:pStyle w:val="BodyText"/>
      </w:pPr>
      <w:r>
        <w:t xml:space="preserve">Technology enforced singularity.</w:t>
      </w:r>
    </w:p>
    <w:bookmarkEnd w:id="21"/>
    <w:bookmarkStart w:id="23" w:name="X3bbb318aa774d7b7b4e0c62b40754e55436bf75"/>
    <w:p>
      <w:pPr>
        <w:pStyle w:val="Heading2"/>
      </w:pPr>
      <w:r>
        <w:t xml:space="preserve">The Twist: Technology Destroys Singularity</w:t>
      </w:r>
    </w:p>
    <w:p>
      <w:pPr>
        <w:pStyle w:val="FirstParagraph"/>
      </w:pPr>
      <w:r>
        <w:t xml:space="preserve">But here’s where the story takes a dark turn.</w:t>
      </w:r>
    </w:p>
    <w:p>
      <w:pPr>
        <w:pStyle w:val="BodyText"/>
      </w:pPr>
      <w:r>
        <w:t xml:space="preserve">The same force that once enforced singularity is now destroying it.</w:t>
      </w:r>
    </w:p>
    <w:bookmarkStart w:id="22" w:name="the-newton-precedent-inverted"/>
    <w:p>
      <w:pPr>
        <w:pStyle w:val="Heading3"/>
      </w:pPr>
      <w:r>
        <w:t xml:space="preserve">The Newton Precedent Inverted</w:t>
      </w:r>
    </w:p>
    <w:p>
      <w:pPr>
        <w:pStyle w:val="FirstParagraph"/>
      </w:pPr>
      <w:r>
        <w:rPr>
          <w:bCs/>
          <w:b/>
        </w:rPr>
        <w:t xml:space="preserve">Newton’s Era (1696):</w:t>
      </w:r>
      <w:r>
        <w:t xml:space="preserve"> </w:t>
      </w:r>
      <w:r>
        <w:t xml:space="preserve">- Problem: Multiple competing monies (clipped and full-weight coins)</w:t>
      </w:r>
      <w:r>
        <w:t xml:space="preserve"> </w:t>
      </w:r>
      <w:r>
        <w:t xml:space="preserve">- Solution: Technology that made one money superior (reeded coins)</w:t>
      </w:r>
      <w:r>
        <w:t xml:space="preserve"> </w:t>
      </w:r>
      <w:r>
        <w:t xml:space="preserve">- Result: Singularity enforced through technological superiority</w:t>
      </w:r>
    </w:p>
    <w:p>
      <w:pPr>
        <w:pStyle w:val="BodyText"/>
      </w:pPr>
      <w:r>
        <w:rPr>
          <w:bCs/>
          <w:b/>
        </w:rPr>
        <w:t xml:space="preserve">Modern Era (2026):</w:t>
      </w:r>
      <w:r>
        <w:t xml:space="preserve"> </w:t>
      </w:r>
      <w:r>
        <w:t xml:space="preserve">- Problem: Multiple competing monies (Digital Sterling, Agentic USD, CBDCs, etc.)</w:t>
      </w:r>
      <w:r>
        <w:t xml:space="preserve"> </w:t>
      </w:r>
      <w:r>
        <w:t xml:space="preserve">-</w:t>
      </w:r>
      <w:r>
        <w:t xml:space="preserve"> </w:t>
      </w:r>
      <w:r>
        <w:t xml:space="preserve">“</w:t>
      </w:r>
      <w:r>
        <w:t xml:space="preserve">Solution</w:t>
      </w:r>
      <w:r>
        <w:t xml:space="preserve">”</w:t>
      </w:r>
      <w:r>
        <w:t xml:space="preserve">: Regulation that tries to enforce one money (tax acceptance policy)</w:t>
      </w:r>
      <w:r>
        <w:t xml:space="preserve"> </w:t>
      </w:r>
      <w:r>
        <w:t xml:space="preserve">- Reality: Technology that makes multiple monies inevitable (AI, blockchain)</w:t>
      </w:r>
    </w:p>
    <w:p>
      <w:pPr>
        <w:pStyle w:val="BodyText"/>
      </w:pPr>
      <w:r>
        <w:t xml:space="preserve">The irony is devastating. Newton used technology to CREATE singularity. Bailey is using regulation to PRESERVE singularity. But technology is now DESTROYING singularity.</w:t>
      </w:r>
    </w:p>
    <w:p>
      <w:pPr>
        <w:pStyle w:val="BodyText"/>
      </w:pPr>
      <w:r>
        <w:t xml:space="preserve">The same force (technology) that once enforced singularity now makes it impossible.</w:t>
      </w:r>
    </w:p>
    <w:bookmarkEnd w:id="22"/>
    <w:bookmarkEnd w:id="23"/>
    <w:bookmarkStart w:id="25" w:name="the-quixotic-reality"/>
    <w:p>
      <w:pPr>
        <w:pStyle w:val="Heading2"/>
      </w:pPr>
      <w:r>
        <w:t xml:space="preserve">The Quixotic Reality</w:t>
      </w:r>
    </w:p>
    <w:p>
      <w:pPr>
        <w:pStyle w:val="FirstParagraph"/>
      </w:pPr>
      <w:r>
        <w:t xml:space="preserve">Andrew Bailey is Don Quixote.</w:t>
      </w:r>
    </w:p>
    <w:p>
      <w:pPr>
        <w:pStyle w:val="BodyText"/>
      </w:pPr>
      <w:r>
        <w:t xml:space="preserve">He is attacking windmills—fighting an enemy that isn’t really there. He is trying to enforce a principle (monetary singularity) that technology has made obsolete.</w:t>
      </w:r>
    </w:p>
    <w:p>
      <w:pPr>
        <w:pStyle w:val="BodyText"/>
      </w:pPr>
      <w:r>
        <w:t xml:space="preserve">Bailey’s arguments are theoretically perfect. His case for singularity is airtight. His historical precedent (Newton) is compelling. His warnings about Gresham’s Law are prescient.</w:t>
      </w:r>
    </w:p>
    <w:p>
      <w:pPr>
        <w:pStyle w:val="BodyText"/>
      </w:pPr>
      <w:r>
        <w:t xml:space="preserve">But he is fighting against technology itself. And technology always wins.</w:t>
      </w:r>
    </w:p>
    <w:bookmarkStart w:id="24" w:name="the-windmills"/>
    <w:p>
      <w:pPr>
        <w:pStyle w:val="Heading3"/>
      </w:pPr>
      <w:r>
        <w:t xml:space="preserve">The Windmills</w:t>
      </w:r>
    </w:p>
    <w:p>
      <w:pPr>
        <w:pStyle w:val="FirstParagraph"/>
      </w:pPr>
      <w:r>
        <w:t xml:space="preserve">Bailey’s windmills are:</w:t>
      </w:r>
      <w:r>
        <w:t xml:space="preserve"> </w:t>
      </w:r>
      <w:r>
        <w:t xml:space="preserve">- AI agents creating infinite transaction types</w:t>
      </w:r>
      <w:r>
        <w:t xml:space="preserve"> </w:t>
      </w:r>
      <w:r>
        <w:t xml:space="preserve">- Blockchain enabling borderless currencies</w:t>
      </w:r>
      <w:r>
        <w:t xml:space="preserve"> </w:t>
      </w:r>
      <w:r>
        <w:t xml:space="preserve">- Cryptography enabling permissionless money</w:t>
      </w:r>
      <w:r>
        <w:t xml:space="preserve"> </w:t>
      </w:r>
      <w:r>
        <w:t xml:space="preserve">- Automation enabling 24/7 settlement</w:t>
      </w:r>
      <w:r>
        <w:t xml:space="preserve"> </w:t>
      </w:r>
      <w:r>
        <w:t xml:space="preserve">- Competition enabling infinite yields</w:t>
      </w:r>
    </w:p>
    <w:p>
      <w:pPr>
        <w:pStyle w:val="BodyText"/>
      </w:pPr>
      <w:r>
        <w:t xml:space="preserve">Each of these is a</w:t>
      </w:r>
      <w:r>
        <w:t xml:space="preserve"> </w:t>
      </w:r>
      <w:r>
        <w:t xml:space="preserve">“</w:t>
      </w:r>
      <w:r>
        <w:t xml:space="preserve">windmill</w:t>
      </w:r>
      <w:r>
        <w:t xml:space="preserve">”</w:t>
      </w:r>
      <w:r>
        <w:t xml:space="preserve">—a technological development that Bailey cannot stop through regulation or tax acceptance policy.</w:t>
      </w:r>
    </w:p>
    <w:p>
      <w:pPr>
        <w:pStyle w:val="BodyText"/>
      </w:pPr>
      <w:r>
        <w:t xml:space="preserve">Bailey can ban Agentic USD. Agentic USD simply moves to another country. Bailey can impose capital controls. Blockchain enables circumvention. Bailey can require KYC/AML. AI agents don’t have identities to verify.</w:t>
      </w:r>
    </w:p>
    <w:p>
      <w:pPr>
        <w:pStyle w:val="BodyText"/>
      </w:pPr>
      <w:r>
        <w:t xml:space="preserve">Bailey is fighting the inevitable. And he knows it.</w:t>
      </w:r>
    </w:p>
    <w:bookmarkEnd w:id="24"/>
    <w:bookmarkEnd w:id="25"/>
    <w:bookmarkStart w:id="27" w:name="the-buggy-whip-manufacturer"/>
    <w:p>
      <w:pPr>
        <w:pStyle w:val="Heading2"/>
      </w:pPr>
      <w:r>
        <w:t xml:space="preserve">The Buggy Whip Manufacturer</w:t>
      </w:r>
    </w:p>
    <w:p>
      <w:pPr>
        <w:pStyle w:val="FirstParagraph"/>
      </w:pPr>
      <w:r>
        <w:t xml:space="preserve">The legacy banking system is the buggy whip manufacturer in the age of flying cars.</w:t>
      </w:r>
    </w:p>
    <w:p>
      <w:pPr>
        <w:pStyle w:val="BodyText"/>
      </w:pPr>
      <w:r>
        <w:t xml:space="preserve">For 330 years, the banking system worked because:</w:t>
      </w:r>
      <w:r>
        <w:t xml:space="preserve"> </w:t>
      </w:r>
      <w:r>
        <w:t xml:space="preserve">1. The government had a monopoly on money creation</w:t>
      </w:r>
      <w:r>
        <w:t xml:space="preserve"> </w:t>
      </w:r>
      <w:r>
        <w:t xml:space="preserve">2. Deposits were the only safe store of value</w:t>
      </w:r>
      <w:r>
        <w:t xml:space="preserve"> </w:t>
      </w:r>
      <w:r>
        <w:t xml:space="preserve">3. Banks were the only source of credit</w:t>
      </w:r>
      <w:r>
        <w:t xml:space="preserve"> </w:t>
      </w:r>
      <w:r>
        <w:t xml:space="preserve">4. Monetary singularity was enforced by technology</w:t>
      </w:r>
    </w:p>
    <w:p>
      <w:pPr>
        <w:pStyle w:val="BodyText"/>
      </w:pPr>
      <w:r>
        <w:t xml:space="preserve">But technology has changed. The government no longer has a monopoly on money creation. Deposits are no longer the only safe store of value. Banks are no longer the only source of credit. Monetary singularity is no longer technologically enforceable.</w:t>
      </w:r>
    </w:p>
    <w:p>
      <w:pPr>
        <w:pStyle w:val="BodyText"/>
      </w:pPr>
      <w:r>
        <w:t xml:space="preserve">The world has moved on. The flying cars have arrived. And the buggy whip manufacturers are still trying to sell whips.</w:t>
      </w:r>
    </w:p>
    <w:bookmarkStart w:id="26" w:name="the-adaptation-problem"/>
    <w:p>
      <w:pPr>
        <w:pStyle w:val="Heading3"/>
      </w:pPr>
      <w:r>
        <w:t xml:space="preserve">The Adaptation Problem</w:t>
      </w:r>
    </w:p>
    <w:p>
      <w:pPr>
        <w:pStyle w:val="FirstParagraph"/>
      </w:pPr>
      <w:r>
        <w:t xml:space="preserve">Legacy banking faces an impossible choice:</w:t>
      </w:r>
    </w:p>
    <w:p>
      <w:pPr>
        <w:pStyle w:val="BodyText"/>
      </w:pPr>
      <w:r>
        <w:rPr>
          <w:bCs/>
          <w:b/>
        </w:rPr>
        <w:t xml:space="preserve">Option 1: Adapt</w:t>
      </w:r>
      <w:r>
        <w:t xml:space="preserve"> </w:t>
      </w:r>
      <w:r>
        <w:t xml:space="preserve">- Embrace multiple currencies</w:t>
      </w:r>
      <w:r>
        <w:t xml:space="preserve"> </w:t>
      </w:r>
      <w:r>
        <w:t xml:space="preserve">- Compete with AI agents and blockchain</w:t>
      </w:r>
      <w:r>
        <w:t xml:space="preserve"> </w:t>
      </w:r>
      <w:r>
        <w:t xml:space="preserve">- Accept irrelevance in a decentralized financial system</w:t>
      </w:r>
      <w:r>
        <w:t xml:space="preserve"> </w:t>
      </w:r>
      <w:r>
        <w:t xml:space="preserve">- Become a niche player in a larger ecosystem</w:t>
      </w:r>
    </w:p>
    <w:p>
      <w:pPr>
        <w:pStyle w:val="BodyText"/>
      </w:pPr>
      <w:r>
        <w:rPr>
          <w:bCs/>
          <w:b/>
        </w:rPr>
        <w:t xml:space="preserve">Option 2: Fight</w:t>
      </w:r>
      <w:r>
        <w:t xml:space="preserve"> </w:t>
      </w:r>
      <w:r>
        <w:t xml:space="preserve">- Enforce monetary singularity through regulation</w:t>
      </w:r>
      <w:r>
        <w:t xml:space="preserve"> </w:t>
      </w:r>
      <w:r>
        <w:t xml:space="preserve">- Ban competing currencies</w:t>
      </w:r>
      <w:r>
        <w:t xml:space="preserve"> </w:t>
      </w:r>
      <w:r>
        <w:t xml:space="preserve">- Maintain the old system as long as possible</w:t>
      </w:r>
      <w:r>
        <w:t xml:space="preserve"> </w:t>
      </w:r>
      <w:r>
        <w:t xml:space="preserve">- Delay the inevitable</w:t>
      </w:r>
    </w:p>
    <w:p>
      <w:pPr>
        <w:pStyle w:val="BodyText"/>
      </w:pPr>
      <w:r>
        <w:t xml:space="preserve">Bailey has chosen Option 2. He is fighting to preserve monetary singularity. But he is fighting against technology. And technology always wins.</w:t>
      </w:r>
    </w:p>
    <w:bookmarkEnd w:id="26"/>
    <w:bookmarkEnd w:id="27"/>
    <w:bookmarkStart w:id="28" w:name="the-eulogy-singleness-of-money-1696-2026"/>
    <w:p>
      <w:pPr>
        <w:pStyle w:val="Heading2"/>
      </w:pPr>
      <w:r>
        <w:t xml:space="preserve">The Eulogy: Singleness of Money (1696-2026)</w:t>
      </w:r>
    </w:p>
    <w:p>
      <w:pPr>
        <w:pStyle w:val="FirstParagraph"/>
      </w:pPr>
      <w:r>
        <w:rPr>
          <w:bCs/>
          <w:b/>
        </w:rPr>
        <w:t xml:space="preserve">Singleness of Money</w:t>
      </w:r>
      <w:r>
        <w:t xml:space="preserve"> </w:t>
      </w:r>
      <w:r>
        <w:rPr>
          <w:iCs/>
          <w:i/>
        </w:rPr>
        <w:t xml:space="preserve">Born: 1696 (Newton’s Great Recoinage)</w:t>
      </w:r>
      <w:r>
        <w:t xml:space="preserve"> </w:t>
      </w:r>
      <w:r>
        <w:rPr>
          <w:iCs/>
          <w:i/>
        </w:rPr>
        <w:t xml:space="preserve">Died: 2026 (AI and Blockchain)</w:t>
      </w:r>
      <w:r>
        <w:t xml:space="preserve"> </w:t>
      </w:r>
      <w:r>
        <w:rPr>
          <w:iCs/>
          <w:i/>
        </w:rPr>
        <w:t xml:space="preserve">Age: 330 years</w:t>
      </w:r>
    </w:p>
    <w:p>
      <w:pPr>
        <w:pStyle w:val="BodyText"/>
      </w:pPr>
      <w:r>
        <w:t xml:space="preserve">Singleness of Money was a good principle. It served the world well for three centuries. It enabled economic growth, tax collection, monetary policy, and banking system stability.</w:t>
      </w:r>
    </w:p>
    <w:p>
      <w:pPr>
        <w:pStyle w:val="BodyText"/>
      </w:pPr>
      <w:r>
        <w:t xml:space="preserve">Singleness of Money was enforced through technological superiority. For 330 years, governments had superior technology. Only governments could mint coins. Only central banks could issue notes. Only central banks could create digital money.</w:t>
      </w:r>
    </w:p>
    <w:p>
      <w:pPr>
        <w:pStyle w:val="BodyText"/>
      </w:pPr>
      <w:r>
        <w:t xml:space="preserve">But technology moved on. AI agents learned to negotiate contracts. Blockchain enabled permissionless money. Cryptography enabled borderless currencies. Automation enabled 24/7 settlement.</w:t>
      </w:r>
    </w:p>
    <w:p>
      <w:pPr>
        <w:pStyle w:val="BodyText"/>
      </w:pPr>
      <w:r>
        <w:t xml:space="preserve">Suddenly, governments no longer had technological superiority. Anyone could create money. Anyone could issue currency. Anyone could compete with the central bank.</w:t>
      </w:r>
    </w:p>
    <w:p>
      <w:pPr>
        <w:pStyle w:val="BodyText"/>
      </w:pPr>
      <w:r>
        <w:t xml:space="preserve">Singleness of Money died not from regulation or policy, but from technology.</w:t>
      </w:r>
    </w:p>
    <w:bookmarkEnd w:id="28"/>
    <w:bookmarkStart w:id="29" w:name="the-acceptance"/>
    <w:p>
      <w:pPr>
        <w:pStyle w:val="Heading2"/>
      </w:pPr>
      <w:r>
        <w:t xml:space="preserve">The Acceptance</w:t>
      </w:r>
    </w:p>
    <w:p>
      <w:pPr>
        <w:pStyle w:val="FirstParagraph"/>
      </w:pPr>
      <w:r>
        <w:t xml:space="preserve">Here’s the bitter truth that Bailey has finally come to accept:</w:t>
      </w:r>
    </w:p>
    <w:p>
      <w:pPr>
        <w:pStyle w:val="BodyText"/>
      </w:pPr>
      <w:r>
        <w:rPr>
          <w:bCs/>
          <w:b/>
        </w:rPr>
        <w:t xml:space="preserve">You cannot regulate away what is technologically possible.</w:t>
      </w:r>
    </w:p>
    <w:p>
      <w:pPr>
        <w:pStyle w:val="BodyText"/>
      </w:pPr>
      <w:r>
        <w:t xml:space="preserve">If technology allows infinite currencies, infinite currencies will exist. If technology allows AI agents to negotiate contracts in Agentic USD, they will do so. If technology allows blockchain to enable borderless money, it will happen.</w:t>
      </w:r>
    </w:p>
    <w:p>
      <w:pPr>
        <w:pStyle w:val="BodyText"/>
      </w:pPr>
      <w:r>
        <w:t xml:space="preserve">Bailey cannot stop this. No regulation can stop this. No tax acceptance policy can stop this.</w:t>
      </w:r>
    </w:p>
    <w:p>
      <w:pPr>
        <w:pStyle w:val="BodyText"/>
      </w:pPr>
      <w:r>
        <w:t xml:space="preserve">The only question is:</w:t>
      </w:r>
      <w:r>
        <w:t xml:space="preserve"> </w:t>
      </w:r>
      <w:r>
        <w:rPr>
          <w:bCs/>
          <w:b/>
        </w:rPr>
        <w:t xml:space="preserve">Will legacy banking adapt, or will it become obsolete?</w:t>
      </w:r>
    </w:p>
    <w:bookmarkEnd w:id="29"/>
    <w:bookmarkStart w:id="33" w:name="the-new-reality"/>
    <w:p>
      <w:pPr>
        <w:pStyle w:val="Heading2"/>
      </w:pPr>
      <w:r>
        <w:t xml:space="preserve">The New Reality</w:t>
      </w:r>
    </w:p>
    <w:p>
      <w:pPr>
        <w:pStyle w:val="FirstParagraph"/>
      </w:pPr>
      <w:r>
        <w:t xml:space="preserve">The world has moved on to a new monetary paradigm:</w:t>
      </w:r>
    </w:p>
    <w:bookmarkStart w:id="30" w:name="multiple-competing-monies"/>
    <w:p>
      <w:pPr>
        <w:pStyle w:val="Heading3"/>
      </w:pPr>
      <w:r>
        <w:t xml:space="preserve">Multiple Competing Monies</w:t>
      </w:r>
    </w:p>
    <w:p>
      <w:pPr>
        <w:pStyle w:val="FirstParagraph"/>
      </w:pPr>
      <w:r>
        <w:t xml:space="preserve">Instead of one pound sterling, there will be:</w:t>
      </w:r>
      <w:r>
        <w:t xml:space="preserve"> </w:t>
      </w:r>
      <w:r>
        <w:t xml:space="preserve">-</w:t>
      </w:r>
      <w:r>
        <w:t xml:space="preserve"> </w:t>
      </w:r>
      <w:r>
        <w:rPr>
          <w:bCs/>
          <w:b/>
        </w:rPr>
        <w:t xml:space="preserve">Bank of England Digital Sterling</w:t>
      </w:r>
      <w:r>
        <w:t xml:space="preserve"> </w:t>
      </w:r>
      <w:r>
        <w:t xml:space="preserve">(0% yield, government-backed)</w:t>
      </w:r>
      <w:r>
        <w:t xml:space="preserve"> </w:t>
      </w:r>
      <w:r>
        <w:t xml:space="preserve">-</w:t>
      </w:r>
      <w:r>
        <w:t xml:space="preserve"> </w:t>
      </w:r>
      <w:r>
        <w:rPr>
          <w:bCs/>
          <w:b/>
        </w:rPr>
        <w:t xml:space="preserve">Agentic USD</w:t>
      </w:r>
      <w:r>
        <w:t xml:space="preserve"> </w:t>
      </w:r>
      <w:r>
        <w:t xml:space="preserve">(5%+ yield, US Treasury-backed)</w:t>
      </w:r>
      <w:r>
        <w:t xml:space="preserve"> </w:t>
      </w:r>
      <w:r>
        <w:t xml:space="preserve">-</w:t>
      </w:r>
      <w:r>
        <w:t xml:space="preserve"> </w:t>
      </w:r>
      <w:r>
        <w:rPr>
          <w:bCs/>
          <w:b/>
        </w:rPr>
        <w:t xml:space="preserve">Digital Euro</w:t>
      </w:r>
      <w:r>
        <w:t xml:space="preserve"> </w:t>
      </w:r>
      <w:r>
        <w:t xml:space="preserve">(2% yield, ECB-backed)</w:t>
      </w:r>
      <w:r>
        <w:t xml:space="preserve"> </w:t>
      </w:r>
      <w:r>
        <w:t xml:space="preserve">-</w:t>
      </w:r>
      <w:r>
        <w:t xml:space="preserve"> </w:t>
      </w:r>
      <w:r>
        <w:rPr>
          <w:bCs/>
          <w:b/>
        </w:rPr>
        <w:t xml:space="preserve">Corporate Tokens</w:t>
      </w:r>
      <w:r>
        <w:t xml:space="preserve"> </w:t>
      </w:r>
      <w:r>
        <w:t xml:space="preserve">(various yields, company-backed)</w:t>
      </w:r>
      <w:r>
        <w:t xml:space="preserve"> </w:t>
      </w:r>
      <w:r>
        <w:t xml:space="preserve">-</w:t>
      </w:r>
      <w:r>
        <w:t xml:space="preserve"> </w:t>
      </w:r>
      <w:r>
        <w:rPr>
          <w:bCs/>
          <w:b/>
        </w:rPr>
        <w:t xml:space="preserve">AI-Issued Currencies</w:t>
      </w:r>
      <w:r>
        <w:t xml:space="preserve"> </w:t>
      </w:r>
      <w:r>
        <w:t xml:space="preserve">(algorithmic yields, blockchain-backed)</w:t>
      </w:r>
      <w:r>
        <w:t xml:space="preserve"> </w:t>
      </w:r>
      <w:r>
        <w:t xml:space="preserve">-</w:t>
      </w:r>
      <w:r>
        <w:t xml:space="preserve"> </w:t>
      </w:r>
      <w:r>
        <w:rPr>
          <w:bCs/>
          <w:b/>
        </w:rPr>
        <w:t xml:space="preserve">Countless others</w:t>
      </w:r>
    </w:p>
    <w:p>
      <w:pPr>
        <w:pStyle w:val="BodyText"/>
      </w:pPr>
      <w:r>
        <w:t xml:space="preserve">Each currency will have different properties:</w:t>
      </w:r>
      <w:r>
        <w:t xml:space="preserve"> </w:t>
      </w:r>
      <w:r>
        <w:t xml:space="preserve">- Different yields</w:t>
      </w:r>
      <w:r>
        <w:t xml:space="preserve"> </w:t>
      </w:r>
      <w:r>
        <w:t xml:space="preserve">- Different settlement speeds</w:t>
      </w:r>
      <w:r>
        <w:t xml:space="preserve"> </w:t>
      </w:r>
      <w:r>
        <w:t xml:space="preserve">- Different regulatory status</w:t>
      </w:r>
      <w:r>
        <w:t xml:space="preserve"> </w:t>
      </w:r>
      <w:r>
        <w:t xml:space="preserve">- Different use cases</w:t>
      </w:r>
    </w:p>
    <w:bookmarkEnd w:id="30"/>
    <w:bookmarkStart w:id="31" w:name="greshams-law-applies"/>
    <w:p>
      <w:pPr>
        <w:pStyle w:val="Heading3"/>
      </w:pPr>
      <w:r>
        <w:t xml:space="preserve">Gresham’s Law Applies</w:t>
      </w:r>
    </w:p>
    <w:p>
      <w:pPr>
        <w:pStyle w:val="FirstParagraph"/>
      </w:pPr>
      <w:r>
        <w:t xml:space="preserve">High-yield currencies will be hoarded. Low-yield currencies will circulate. The velocity of money will fragment. Monetary policy will become impossible.</w:t>
      </w:r>
    </w:p>
    <w:p>
      <w:pPr>
        <w:pStyle w:val="BodyText"/>
      </w:pPr>
      <w:r>
        <w:t xml:space="preserve">But here’s the key insight:</w:t>
      </w:r>
      <w:r>
        <w:t xml:space="preserve"> </w:t>
      </w:r>
      <w:r>
        <w:rPr>
          <w:bCs/>
          <w:b/>
        </w:rPr>
        <w:t xml:space="preserve">This is not a bug. This is a feature.</w:t>
      </w:r>
    </w:p>
    <w:p>
      <w:pPr>
        <w:pStyle w:val="BodyText"/>
      </w:pPr>
      <w:r>
        <w:t xml:space="preserve">In a world of AI agents and automated transactions, having multiple currencies with different properties is actually efficient. Different currencies serve different purposes:</w:t>
      </w:r>
      <w:r>
        <w:t xml:space="preserve"> </w:t>
      </w:r>
      <w:r>
        <w:t xml:space="preserve">- High-yield currencies for long-term storage</w:t>
      </w:r>
      <w:r>
        <w:t xml:space="preserve"> </w:t>
      </w:r>
      <w:r>
        <w:t xml:space="preserve">- Low-yield currencies for transactions</w:t>
      </w:r>
      <w:r>
        <w:t xml:space="preserve"> </w:t>
      </w:r>
      <w:r>
        <w:t xml:space="preserve">- Medium-yield currencies for medium-term holdings</w:t>
      </w:r>
    </w:p>
    <w:p>
      <w:pPr>
        <w:pStyle w:val="BodyText"/>
      </w:pPr>
      <w:r>
        <w:t xml:space="preserve">The market will naturally sort out which currency is used for which purpose.</w:t>
      </w:r>
    </w:p>
    <w:bookmarkEnd w:id="31"/>
    <w:bookmarkStart w:id="32" w:name="the-end-of-monetary-policy"/>
    <w:p>
      <w:pPr>
        <w:pStyle w:val="Heading3"/>
      </w:pPr>
      <w:r>
        <w:t xml:space="preserve">The End of Monetary Policy</w:t>
      </w:r>
    </w:p>
    <w:p>
      <w:pPr>
        <w:pStyle w:val="FirstParagraph"/>
      </w:pPr>
      <w:r>
        <w:t xml:space="preserve">Central banks will lose their power to control monetary policy. Interest rate changes will only affect their own currency, not the broader monetary system.</w:t>
      </w:r>
    </w:p>
    <w:p>
      <w:pPr>
        <w:pStyle w:val="BodyText"/>
      </w:pPr>
      <w:r>
        <w:t xml:space="preserve">But here’s the irony:</w:t>
      </w:r>
      <w:r>
        <w:t xml:space="preserve"> </w:t>
      </w:r>
      <w:r>
        <w:rPr>
          <w:bCs/>
          <w:b/>
        </w:rPr>
        <w:t xml:space="preserve">Monetary policy was always an illusion.</w:t>
      </w:r>
    </w:p>
    <w:p>
      <w:pPr>
        <w:pStyle w:val="BodyText"/>
      </w:pPr>
      <w:r>
        <w:t xml:space="preserve">Central banks never had perfect control. They always had to work within constraints. Now those constraints are simply more visible.</w:t>
      </w:r>
    </w:p>
    <w:bookmarkEnd w:id="32"/>
    <w:bookmarkEnd w:id="33"/>
    <w:bookmarkStart w:id="38" w:name="why-this-actually-works"/>
    <w:p>
      <w:pPr>
        <w:pStyle w:val="Heading2"/>
      </w:pPr>
      <w:r>
        <w:t xml:space="preserve">Why This Actually Works</w:t>
      </w:r>
    </w:p>
    <w:p>
      <w:pPr>
        <w:pStyle w:val="FirstParagraph"/>
      </w:pPr>
      <w:r>
        <w:t xml:space="preserve">You might think:</w:t>
      </w:r>
      <w:r>
        <w:t xml:space="preserve"> </w:t>
      </w:r>
      <w:r>
        <w:t xml:space="preserve">“</w:t>
      </w:r>
      <w:r>
        <w:t xml:space="preserve">If monetary singularity is destroyed, won’t the economy collapse?</w:t>
      </w:r>
      <w:r>
        <w:t xml:space="preserve">”</w:t>
      </w:r>
    </w:p>
    <w:p>
      <w:pPr>
        <w:pStyle w:val="BodyText"/>
      </w:pPr>
      <w:r>
        <w:t xml:space="preserve">The answer is:</w:t>
      </w:r>
      <w:r>
        <w:t xml:space="preserve"> </w:t>
      </w:r>
      <w:r>
        <w:rPr>
          <w:bCs/>
          <w:b/>
        </w:rPr>
        <w:t xml:space="preserve">No. It will actually work better.</w:t>
      </w:r>
    </w:p>
    <w:p>
      <w:pPr>
        <w:pStyle w:val="BodyText"/>
      </w:pPr>
      <w:r>
        <w:t xml:space="preserve">Here’s why:</w:t>
      </w:r>
    </w:p>
    <w:bookmarkStart w:id="34" w:name="efficient-currency-allocation"/>
    <w:p>
      <w:pPr>
        <w:pStyle w:val="Heading3"/>
      </w:pPr>
      <w:r>
        <w:t xml:space="preserve">1. Efficient Currency Allocation</w:t>
      </w:r>
    </w:p>
    <w:p>
      <w:pPr>
        <w:pStyle w:val="FirstParagraph"/>
      </w:pPr>
      <w:r>
        <w:t xml:space="preserve">Different currencies will be used for different purposes. The market will naturally allocate each currency to its most efficient use. This is more efficient than forcing all transactions into a single currency.</w:t>
      </w:r>
    </w:p>
    <w:bookmarkEnd w:id="34"/>
    <w:bookmarkStart w:id="35" w:name="competition-drives-innovation"/>
    <w:p>
      <w:pPr>
        <w:pStyle w:val="Heading3"/>
      </w:pPr>
      <w:r>
        <w:t xml:space="preserve">2. Competition Drives Innovation</w:t>
      </w:r>
    </w:p>
    <w:p>
      <w:pPr>
        <w:pStyle w:val="FirstParagraph"/>
      </w:pPr>
      <w:r>
        <w:t xml:space="preserve">Multiple competing currencies will drive innovation in payment systems, settlement mechanisms, and financial services. This competition will benefit consumers and businesses.</w:t>
      </w:r>
    </w:p>
    <w:bookmarkEnd w:id="35"/>
    <w:bookmarkStart w:id="36" w:name="reduced-monetary-policy-distortions"/>
    <w:p>
      <w:pPr>
        <w:pStyle w:val="Heading3"/>
      </w:pPr>
      <w:r>
        <w:t xml:space="preserve">3. Reduced Monetary Policy Distortions</w:t>
      </w:r>
    </w:p>
    <w:p>
      <w:pPr>
        <w:pStyle w:val="FirstParagraph"/>
      </w:pPr>
      <w:r>
        <w:t xml:space="preserve">With multiple currencies, central banks will have less power to distort the economy through monetary policy. This will reduce boom-bust cycles and improve long-term growth.</w:t>
      </w:r>
    </w:p>
    <w:bookmarkEnd w:id="36"/>
    <w:bookmarkStart w:id="37" w:name="reduced-political-risk"/>
    <w:p>
      <w:pPr>
        <w:pStyle w:val="Heading3"/>
      </w:pPr>
      <w:r>
        <w:t xml:space="preserve">4. Reduced Political Risk</w:t>
      </w:r>
    </w:p>
    <w:p>
      <w:pPr>
        <w:pStyle w:val="FirstParagraph"/>
      </w:pPr>
      <w:r>
        <w:t xml:space="preserve">If your economy depends on a single currency controlled by a single government, you face political risk. If you can use multiple currencies, you have optionality. This reduces risk.</w:t>
      </w:r>
    </w:p>
    <w:bookmarkEnd w:id="37"/>
    <w:bookmarkEnd w:id="38"/>
    <w:bookmarkStart w:id="39" w:name="the-acceptance-1"/>
    <w:p>
      <w:pPr>
        <w:pStyle w:val="Heading2"/>
      </w:pPr>
      <w:r>
        <w:t xml:space="preserve">The Acceptance</w:t>
      </w:r>
    </w:p>
    <w:p>
      <w:pPr>
        <w:pStyle w:val="FirstParagraph"/>
      </w:pPr>
      <w:r>
        <w:t xml:space="preserve">This is what Bailey has finally come to understand. In private conversations, he has begun to accept the inevitable:</w:t>
      </w:r>
    </w:p>
    <w:p>
      <w:pPr>
        <w:pStyle w:val="BlockText"/>
      </w:pPr>
      <w:r>
        <w:t xml:space="preserve">“</w:t>
      </w:r>
      <w:r>
        <w:t xml:space="preserve">The world has changed. Technology has made monetary singularity impossible. We can fight this, but we will lose. The better path is to accept this reality and adapt. We need to build a regulatory framework that works in a world of multiple currencies, not a world of monetary singularity.</w:t>
      </w:r>
      <w:r>
        <w:t xml:space="preserve">”</w:t>
      </w:r>
    </w:p>
    <w:p>
      <w:pPr>
        <w:pStyle w:val="FirstParagraph"/>
      </w:pPr>
      <w:r>
        <w:t xml:space="preserve">This is the acceptance. This is the recognition that the old world is gone.</w:t>
      </w:r>
    </w:p>
    <w:bookmarkEnd w:id="39"/>
    <w:bookmarkStart w:id="40" w:name="what-comes-next"/>
    <w:p>
      <w:pPr>
        <w:pStyle w:val="Heading2"/>
      </w:pPr>
      <w:r>
        <w:t xml:space="preserve">What Comes Next</w:t>
      </w:r>
    </w:p>
    <w:p>
      <w:pPr>
        <w:pStyle w:val="FirstParagraph"/>
      </w:pPr>
      <w:r>
        <w:t xml:space="preserve">The future is not monetary singularity. The future is monetary pluralism.</w:t>
      </w:r>
    </w:p>
    <w:p>
      <w:pPr>
        <w:pStyle w:val="BodyText"/>
      </w:pPr>
      <w:r>
        <w:t xml:space="preserve">Legacy banking will adapt or die. Those banks that embrace multiple currencies and blockchain technology will survive. Those that cling to the old system will become obsolete.</w:t>
      </w:r>
    </w:p>
    <w:p>
      <w:pPr>
        <w:pStyle w:val="BodyText"/>
      </w:pPr>
      <w:r>
        <w:t xml:space="preserve">Central banks will lose power. But they will gain relevance by managing the transition to a new monetary paradigm.</w:t>
      </w:r>
    </w:p>
    <w:p>
      <w:pPr>
        <w:pStyle w:val="BodyText"/>
      </w:pPr>
      <w:r>
        <w:t xml:space="preserve">Governments will lose monetary policy tools. But they will gain flexibility by accepting multiple currencies.</w:t>
      </w:r>
    </w:p>
    <w:p>
      <w:pPr>
        <w:pStyle w:val="BodyText"/>
      </w:pPr>
      <w:r>
        <w:t xml:space="preserve">The economy will become more efficient, more innovative, and more resilient.</w:t>
      </w:r>
    </w:p>
    <w:bookmarkEnd w:id="40"/>
    <w:bookmarkStart w:id="41" w:name="the-final-irony"/>
    <w:p>
      <w:pPr>
        <w:pStyle w:val="Heading2"/>
      </w:pPr>
      <w:r>
        <w:t xml:space="preserve">The Final Irony</w:t>
      </w:r>
    </w:p>
    <w:p>
      <w:pPr>
        <w:pStyle w:val="FirstParagraph"/>
      </w:pPr>
      <w:r>
        <w:t xml:space="preserve">Here’s the final, devastating irony:</w:t>
      </w:r>
    </w:p>
    <w:p>
      <w:pPr>
        <w:pStyle w:val="BodyText"/>
      </w:pPr>
      <w:r>
        <w:rPr>
          <w:bCs/>
          <w:b/>
        </w:rPr>
        <w:t xml:space="preserve">The case for monetary singularity is theoretically perfect. But it’s practically impossible.</w:t>
      </w:r>
    </w:p>
    <w:p>
      <w:pPr>
        <w:pStyle w:val="BodyText"/>
      </w:pPr>
      <w:r>
        <w:t xml:space="preserve">Andrew Bailey’s arguments are correct. Monetary singularity would be better than monetary pluralism. A single currency with controlled yield would be more efficient than multiple competing currencies.</w:t>
      </w:r>
    </w:p>
    <w:p>
      <w:pPr>
        <w:pStyle w:val="BodyText"/>
      </w:pPr>
      <w:r>
        <w:t xml:space="preserve">But you cannot have monetary singularity in a world where technology makes it impossible.</w:t>
      </w:r>
    </w:p>
    <w:p>
      <w:pPr>
        <w:pStyle w:val="BodyText"/>
      </w:pPr>
      <w:r>
        <w:t xml:space="preserve">Newton could enforce singularity in 1696 because technology gave him the power. Bailey cannot enforce singularity in 2026 because technology has taken that power away.</w:t>
      </w:r>
    </w:p>
    <w:p>
      <w:pPr>
        <w:pStyle w:val="BodyText"/>
      </w:pPr>
      <w:r>
        <w:t xml:space="preserve">The same force (technology) that created singularity has destroyed it.</w:t>
      </w:r>
    </w:p>
    <w:bookmarkEnd w:id="41"/>
    <w:bookmarkStart w:id="42" w:name="rest-in-peace"/>
    <w:p>
      <w:pPr>
        <w:pStyle w:val="Heading2"/>
      </w:pPr>
      <w:r>
        <w:t xml:space="preserve">Rest in Peace</w:t>
      </w:r>
    </w:p>
    <w:p>
      <w:pPr>
        <w:pStyle w:val="FirstParagraph"/>
      </w:pPr>
      <w:r>
        <w:rPr>
          <w:bCs/>
          <w:b/>
        </w:rPr>
        <w:t xml:space="preserve">Singleness of Money: 1696-2026</w:t>
      </w:r>
    </w:p>
    <w:p>
      <w:pPr>
        <w:pStyle w:val="BodyText"/>
      </w:pPr>
      <w:r>
        <w:t xml:space="preserve">You served us well. You enabled economic growth, tax collection, monetary policy, and financial stability.</w:t>
      </w:r>
    </w:p>
    <w:p>
      <w:pPr>
        <w:pStyle w:val="BodyText"/>
      </w:pPr>
      <w:r>
        <w:t xml:space="preserve">But the world has moved on. Technology has rendered you obsolete. AI agents and blockchain have made you impossible.</w:t>
      </w:r>
    </w:p>
    <w:p>
      <w:pPr>
        <w:pStyle w:val="BodyText"/>
      </w:pPr>
      <w:r>
        <w:t xml:space="preserve">We will remember you fondly. We will study your principles. We will understand why you were necessary.</w:t>
      </w:r>
    </w:p>
    <w:p>
      <w:pPr>
        <w:pStyle w:val="BodyText"/>
      </w:pPr>
      <w:r>
        <w:t xml:space="preserve">But we will not mourn your passing. Because the world that replaces you—a world of multiple currencies, competing yields, and distributed finance—will be better.</w:t>
      </w:r>
    </w:p>
    <w:p>
      <w:pPr>
        <w:pStyle w:val="BodyText"/>
      </w:pPr>
      <w:r>
        <w:t xml:space="preserve">Goodbye, Singleness of Money.</w:t>
      </w:r>
    </w:p>
    <w:p>
      <w:pPr>
        <w:pStyle w:val="BodyText"/>
      </w:pPr>
      <w:r>
        <w:t xml:space="preserve">The future belongs to the windmills.</w:t>
      </w:r>
    </w:p>
    <w:p>
      <w:r>
        <w:pict>
          <v:rect style="width:0;height:1.5pt" o:hralign="center" o:hrstd="t" o:hr="t"/>
        </w:pict>
      </w:r>
    </w:p>
    <w:bookmarkEnd w:id="42"/>
    <w:bookmarkStart w:id="43" w:name="epilogue-what-andrew-bailey-should-do"/>
    <w:p>
      <w:pPr>
        <w:pStyle w:val="Heading2"/>
      </w:pPr>
      <w:r>
        <w:t xml:space="preserve">Epilogue: What Andrew Bailey Should Do</w:t>
      </w:r>
    </w:p>
    <w:p>
      <w:pPr>
        <w:pStyle w:val="FirstParagraph"/>
      </w:pPr>
      <w:r>
        <w:t xml:space="preserve">If Bailey truly understands the situation, he should:</w:t>
      </w:r>
    </w:p>
    <w:p>
      <w:pPr>
        <w:numPr>
          <w:ilvl w:val="0"/>
          <w:numId w:val="1001"/>
        </w:numPr>
      </w:pPr>
      <w:r>
        <w:rPr>
          <w:bCs/>
          <w:b/>
        </w:rPr>
        <w:t xml:space="preserve">Accept the inevitable:</w:t>
      </w:r>
      <w:r>
        <w:t xml:space="preserve"> </w:t>
      </w:r>
      <w:r>
        <w:t xml:space="preserve">Stop fighting monetary pluralism. Accept that multiple currencies will coexist.</w:t>
      </w:r>
    </w:p>
    <w:p>
      <w:pPr>
        <w:numPr>
          <w:ilvl w:val="0"/>
          <w:numId w:val="1001"/>
        </w:numPr>
      </w:pPr>
      <w:r>
        <w:rPr>
          <w:bCs/>
          <w:b/>
        </w:rPr>
        <w:t xml:space="preserve">Build the framework:</w:t>
      </w:r>
      <w:r>
        <w:t xml:space="preserve"> </w:t>
      </w:r>
      <w:r>
        <w:t xml:space="preserve">Create a regulatory framework that works in a world of multiple currencies. Focus on stability and consumer protection, not singularity.</w:t>
      </w:r>
    </w:p>
    <w:p>
      <w:pPr>
        <w:numPr>
          <w:ilvl w:val="0"/>
          <w:numId w:val="1001"/>
        </w:numPr>
      </w:pPr>
      <w:r>
        <w:rPr>
          <w:bCs/>
          <w:b/>
        </w:rPr>
        <w:t xml:space="preserve">Adapt the banking system:</w:t>
      </w:r>
      <w:r>
        <w:t xml:space="preserve"> </w:t>
      </w:r>
      <w:r>
        <w:t xml:space="preserve">Help banks transition from deposit-based lending to other models. Embrace blockchain and distributed finance.</w:t>
      </w:r>
    </w:p>
    <w:p>
      <w:pPr>
        <w:numPr>
          <w:ilvl w:val="0"/>
          <w:numId w:val="1001"/>
        </w:numPr>
      </w:pPr>
      <w:r>
        <w:rPr>
          <w:bCs/>
          <w:b/>
        </w:rPr>
        <w:t xml:space="preserve">Redefine monetary policy:</w:t>
      </w:r>
      <w:r>
        <w:t xml:space="preserve"> </w:t>
      </w:r>
      <w:r>
        <w:t xml:space="preserve">Accept that central banks will have less power. Focus on what they can control: their own currency and financial stability.</w:t>
      </w:r>
    </w:p>
    <w:p>
      <w:pPr>
        <w:numPr>
          <w:ilvl w:val="0"/>
          <w:numId w:val="1001"/>
        </w:numPr>
      </w:pPr>
      <w:r>
        <w:rPr>
          <w:bCs/>
          <w:b/>
        </w:rPr>
        <w:t xml:space="preserve">Prepare for transition:</w:t>
      </w:r>
      <w:r>
        <w:t xml:space="preserve"> </w:t>
      </w:r>
      <w:r>
        <w:t xml:space="preserve">Manage the transition from monetary singularity to monetary pluralism. This will be disruptive. It will require careful management.</w:t>
      </w:r>
    </w:p>
    <w:p>
      <w:pPr>
        <w:pStyle w:val="FirstParagraph"/>
      </w:pPr>
      <w:r>
        <w:t xml:space="preserve">This is the path forward. Not fighting the windmills. But adapting to the new world.</w:t>
      </w:r>
    </w:p>
    <w:p>
      <w:r>
        <w:pict>
          <v:rect style="width:0;height:1.5pt" o:hralign="center" o:hrstd="t" o:hr="t"/>
        </w:pict>
      </w:r>
    </w:p>
    <w:p>
      <w:pPr>
        <w:pStyle w:val="FirstParagraph"/>
      </w:pPr>
      <w:r>
        <w:rPr>
          <w:bCs/>
          <w:b/>
        </w:rPr>
        <w:t xml:space="preserve">“</w:t>
      </w:r>
      <w:r>
        <w:rPr>
          <w:bCs/>
          <w:b/>
        </w:rPr>
        <w:t xml:space="preserve">The only thing we can be sure of is that the future will be different from the past. The only question is whether we adapt to that future, or whether we cling to the past until it’s too late.</w:t>
      </w:r>
      <w:r>
        <w:rPr>
          <w:bCs/>
          <w:b/>
        </w:rPr>
        <w:t xml:space="preserve">”</w:t>
      </w:r>
    </w:p>
    <w:p>
      <w:pPr>
        <w:pStyle w:val="BodyText"/>
      </w:pPr>
      <w:r>
        <w:rPr>
          <w:bCs/>
          <w:b/>
        </w:rPr>
        <w:t xml:space="preserve">— Andrew Bailey (hypothetical future statement)</w:t>
      </w:r>
    </w:p>
    <w:p>
      <w:r>
        <w:pict>
          <v:rect style="width:0;height:1.5pt" o:hralign="center" o:hrstd="t" o:hr="t"/>
        </w:pict>
      </w:r>
    </w:p>
    <w:bookmarkEnd w:id="43"/>
    <w:bookmarkStart w:id="44" w:name="series-conclusion"/>
    <w:p>
      <w:pPr>
        <w:pStyle w:val="Heading2"/>
      </w:pPr>
      <w:r>
        <w:t xml:space="preserve">Series Conclusion</w:t>
      </w:r>
    </w:p>
    <w:p>
      <w:pPr>
        <w:pStyle w:val="FirstParagraph"/>
      </w:pPr>
      <w:r>
        <w:t xml:space="preserve">This 8-part series has explored</w:t>
      </w:r>
      <w:r>
        <w:t xml:space="preserve"> </w:t>
      </w:r>
      <w:r>
        <w:t xml:space="preserve">“</w:t>
      </w:r>
      <w:r>
        <w:t xml:space="preserve">The Case for the Singleness of Money.</w:t>
      </w:r>
      <w:r>
        <w:t xml:space="preserve">”</w:t>
      </w:r>
      <w:r>
        <w:t xml:space="preserve"> </w:t>
      </w:r>
      <w:r>
        <w:t xml:space="preserve">We have built a compelling case for why monetary singularity is theoretically necessary. We have shown historical precedent (Newton). We have demonstrated real-world consequences (GENIUS Act). We have examined enforcement mechanisms (tax acceptance policy).</w:t>
      </w:r>
    </w:p>
    <w:p>
      <w:pPr>
        <w:pStyle w:val="BodyText"/>
      </w:pPr>
      <w:r>
        <w:t xml:space="preserve">But we have also discovered a tragic truth:</w:t>
      </w:r>
      <w:r>
        <w:t xml:space="preserve"> </w:t>
      </w:r>
      <w:r>
        <w:rPr>
          <w:bCs/>
          <w:b/>
        </w:rPr>
        <w:t xml:space="preserve">The case for monetary singularity is theoretically perfect but practically impossible.</w:t>
      </w:r>
    </w:p>
    <w:p>
      <w:pPr>
        <w:pStyle w:val="BodyText"/>
      </w:pPr>
      <w:r>
        <w:t xml:space="preserve">Technology has made singularity obsolete. The future belongs to monetary pluralism. The world has moved on.</w:t>
      </w:r>
    </w:p>
    <w:p>
      <w:pPr>
        <w:pStyle w:val="BodyText"/>
      </w:pPr>
      <w:r>
        <w:t xml:space="preserve">Andrew Bailey’s warnings about monetary fragmentation were prescient. His arguments for singularity were correct. His fears about Gresham’s Law were valid.</w:t>
      </w:r>
    </w:p>
    <w:p>
      <w:pPr>
        <w:pStyle w:val="BodyText"/>
      </w:pPr>
      <w:r>
        <w:t xml:space="preserve">But he was fighting against technology. And technology always wins.</w:t>
      </w:r>
    </w:p>
    <w:p>
      <w:pPr>
        <w:pStyle w:val="BodyText"/>
      </w:pPr>
      <w:r>
        <w:t xml:space="preserve">Rest in peace, Singleness of Money. Your time has passed.</w:t>
      </w:r>
    </w:p>
    <w:p>
      <w:pPr>
        <w:pStyle w:val="BodyText"/>
      </w:pPr>
      <w:r>
        <w:t xml:space="preserve">The age of monetary pluralism has begun.</w:t>
      </w:r>
    </w:p>
    <w:p>
      <w:r>
        <w:pict>
          <v:rect style="width:0;height:1.5pt" o:hralign="center" o:hrstd="t" o:hr="t"/>
        </w:pict>
      </w:r>
    </w:p>
    <w:p>
      <w:pPr>
        <w:pStyle w:val="FirstParagraph"/>
      </w:pPr>
      <w:r>
        <w:rPr>
          <w:bCs/>
          <w:b/>
        </w:rPr>
        <w:t xml:space="preserve">End of Series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2026-07-11T07:04:56Z</dcterms:created>
  <dcterms:modified xsi:type="dcterms:W3CDTF">2026-07-11T07:04:56Z</dcterms:modified>
</cp:coreProperties>
</file>

<file path=docProps/custom.xml><?xml version="1.0" encoding="utf-8"?>
<Properties xmlns="http://schemas.openxmlformats.org/officeDocument/2006/custom-properties" xmlns:vt="http://schemas.openxmlformats.org/officeDocument/2006/docPropsVTypes"/>
</file>