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– SWOT, Catena del Valore e Stakeholder</w:t>
      </w:r>
    </w:p>
    <w:p>
      <w:r>
        <w:rPr>
          <w:b/>
        </w:rPr>
        <w:t>1. Analisi SWOT</w:t>
        <w:br/>
      </w:r>
      <w:r>
        <w:t>La SWOT Analysis (Andrews) è uno strumento di pianificazione strategica che analizza fattori interni ed esterni dell'impresa. Le Strengths (punti di forza) e Weaknesses (punti di debolezza) riguardano l'organizzazione; Opportunities (opportunità) e Threats (minacce) dipendono dall'ambiente esterno. Dall'incrocio di questi elementi derivano quattro strategie: S-O (sfruttare i punti di forza per cogliere le opportunità), W-O (eliminare le debolezze per cogliere opportunità), S-T (usare i punti di forza contro le minacce) e W-T (ridurre debolezze e difendersi dai rischi).</w:t>
      </w:r>
    </w:p>
    <w:p>
      <w:r>
        <w:rPr>
          <w:b/>
        </w:rPr>
        <w:t>2. Catena del valore di Porter</w:t>
        <w:br/>
      </w:r>
      <w:r>
        <w:t>La catena del valore scompone l'impresa nelle attività che generano valore e vantaggio competitivo. Il valore è ciò che il cliente è disposto a pagare, mentre il margine è dato dalla differenza tra valore creato e costi sostenuti.</w:t>
      </w:r>
    </w:p>
    <w:p>
      <w:r>
        <w:rPr>
          <w:b/>
        </w:rPr>
        <w:t>3. Attività della catena del valore</w:t>
        <w:br/>
      </w:r>
      <w:r>
        <w:t>Le attività primarie sono: logistica in entrata, attività operative (produzione), logistica in uscita, marketing e vendite, servizi post-vendita. Le attività di supporto comprendono: approvvigionamento, sviluppo della tecnologia, gestione delle risorse umane e infrastruttura aziendale. Tutte contribuiscono alla creazione del vantaggio competitivo.</w:t>
      </w:r>
    </w:p>
    <w:p>
      <w:r>
        <w:rPr>
          <w:b/>
        </w:rPr>
        <w:t>4. Sistema del valore</w:t>
        <w:br/>
      </w:r>
      <w:r>
        <w:t>La catena del valore dell'impresa è collegata a quella di fornitori, canali distributivi e clienti, formando il sistema del valore. L'analisi dell'intera filiera permette di individuare punti di miglioramento, riduzione dei costi e opportunità di differenziazione.</w:t>
      </w:r>
    </w:p>
    <w:p>
      <w:r>
        <w:rPr>
          <w:b/>
        </w:rPr>
        <w:t>5. Relazione di trasformazione</w:t>
        <w:br/>
      </w:r>
      <w:r>
        <w:t>L'impresa trasforma input (lavoro, capitale, materie prime e tecnologia) in output (beni e servizi). La funzione di produzione descrive matematicamente il rapporto tra fattori produttivi e quantità massima ottenibile.</w:t>
      </w:r>
    </w:p>
    <w:p>
      <w:r>
        <w:rPr>
          <w:b/>
        </w:rPr>
        <w:t>6. Stakeholder Analysis</w:t>
        <w:br/>
      </w:r>
      <w:r>
        <w:t>Gli stakeholder sono persone o organizzazioni che influenzano il progetto o ne sono influenzate. L'analisi considera due variabili: interesse e potere. I soggetti con alto potere e alto interesse (Key Players) richiedono il massimo coinvolgimento; quelli con alto potere ma basso interesse devono essere soddisfatti; quelli con alto interesse ma basso potere vanno mantenuti informati; quelli con basso interesse e basso potere richiedono il minimo sforzo. Una buona gestione degli stakeholder riduce i rischi e favorisce il successo del progetto.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