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5407B5F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.0</w:t>
      </w:r>
      <w:bookmarkEnd w:id="8"/>
    </w:p>
    <w:p w14:paraId="7C74CE64" w14:textId="55800FBB"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7B420B" w:rsidRPr="00C778B4">
        <w:rPr>
          <w:sz w:val="24"/>
          <w:szCs w:val="24"/>
        </w:rPr>
        <w:t>20</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AE26AD"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AE26AD"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68DEAC62" w14:textId="10DDB8AD" w:rsidR="000771CF" w:rsidRPr="00283D31"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283D31">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0771CF" w:rsidRPr="00283D31">
        <w:rPr>
          <w:noProof/>
          <w:lang w:val="en-US"/>
        </w:rPr>
        <w:t>1.</w:t>
      </w:r>
      <w:r w:rsidR="000771CF" w:rsidRPr="00283D31">
        <w:rPr>
          <w:rFonts w:asciiTheme="minorHAnsi" w:eastAsiaTheme="minorEastAsia" w:hAnsiTheme="minorHAnsi" w:cstheme="minorBidi"/>
          <w:b w:val="0"/>
          <w:smallCaps w:val="0"/>
          <w:noProof/>
          <w:sz w:val="22"/>
          <w:lang w:val="en-US" w:eastAsia="it-IT"/>
        </w:rPr>
        <w:tab/>
      </w:r>
      <w:r w:rsidR="000771CF" w:rsidRPr="00283D31">
        <w:rPr>
          <w:noProof/>
          <w:lang w:val="en-US"/>
        </w:rPr>
        <w:t>Product Backlog</w:t>
      </w:r>
      <w:r w:rsidR="000771CF" w:rsidRPr="00283D31">
        <w:rPr>
          <w:noProof/>
          <w:lang w:val="en-US"/>
        </w:rPr>
        <w:tab/>
      </w:r>
      <w:r w:rsidR="000771CF">
        <w:rPr>
          <w:noProof/>
        </w:rPr>
        <w:fldChar w:fldCharType="begin"/>
      </w:r>
      <w:r w:rsidR="000771CF" w:rsidRPr="00283D31">
        <w:rPr>
          <w:noProof/>
          <w:lang w:val="en-US"/>
        </w:rPr>
        <w:instrText xml:space="preserve"> PAGEREF _Toc57670885 \h </w:instrText>
      </w:r>
      <w:r w:rsidR="000771CF">
        <w:rPr>
          <w:noProof/>
        </w:rPr>
      </w:r>
      <w:r w:rsidR="000771CF">
        <w:rPr>
          <w:noProof/>
        </w:rPr>
        <w:fldChar w:fldCharType="separate"/>
      </w:r>
      <w:r w:rsidR="000771CF" w:rsidRPr="00283D31">
        <w:rPr>
          <w:noProof/>
          <w:lang w:val="en-US"/>
        </w:rPr>
        <w:t>3</w:t>
      </w:r>
      <w:r w:rsidR="000771CF">
        <w:rPr>
          <w:noProof/>
        </w:rPr>
        <w:fldChar w:fldCharType="end"/>
      </w:r>
    </w:p>
    <w:p w14:paraId="41882583" w14:textId="5F2368EC"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_Toc57670886 \h </w:instrText>
      </w:r>
      <w:r>
        <w:rPr>
          <w:noProof/>
        </w:rPr>
      </w:r>
      <w:r>
        <w:rPr>
          <w:noProof/>
        </w:rPr>
        <w:fldChar w:fldCharType="separate"/>
      </w:r>
      <w:r>
        <w:rPr>
          <w:noProof/>
        </w:rPr>
        <w:t>3</w:t>
      </w:r>
      <w:r>
        <w:rPr>
          <w:noProof/>
        </w:rPr>
        <w:fldChar w:fldCharType="end"/>
      </w:r>
    </w:p>
    <w:p w14:paraId="1F13DA60" w14:textId="4432CE85"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_Toc57670887 \h </w:instrText>
      </w:r>
      <w:r>
        <w:rPr>
          <w:noProof/>
        </w:rPr>
      </w:r>
      <w:r>
        <w:rPr>
          <w:noProof/>
        </w:rPr>
        <w:fldChar w:fldCharType="separate"/>
      </w:r>
      <w:r>
        <w:rPr>
          <w:noProof/>
        </w:rPr>
        <w:t>3</w:t>
      </w:r>
      <w:r>
        <w:rPr>
          <w:noProof/>
        </w:rPr>
        <w:fldChar w:fldCharType="end"/>
      </w:r>
    </w:p>
    <w:p w14:paraId="57AD48CD" w14:textId="7724E667" w:rsidR="000771CF" w:rsidRPr="00283D31" w:rsidRDefault="000771CF">
      <w:pPr>
        <w:pStyle w:val="Sommario2"/>
        <w:tabs>
          <w:tab w:val="left" w:pos="851"/>
        </w:tabs>
        <w:rPr>
          <w:rFonts w:asciiTheme="minorHAnsi" w:eastAsiaTheme="minorEastAsia" w:hAnsiTheme="minorHAnsi" w:cstheme="minorBidi"/>
          <w:smallCaps w:val="0"/>
          <w:noProof/>
          <w:sz w:val="22"/>
          <w:lang w:eastAsia="it-IT"/>
        </w:rPr>
      </w:pPr>
      <w:r w:rsidRPr="00283D31">
        <w:rPr>
          <w:noProof/>
        </w:rPr>
        <w:t>1.3</w:t>
      </w:r>
      <w:r w:rsidRPr="00283D31">
        <w:rPr>
          <w:rFonts w:asciiTheme="minorHAnsi" w:eastAsiaTheme="minorEastAsia" w:hAnsiTheme="minorHAnsi" w:cstheme="minorBidi"/>
          <w:smallCaps w:val="0"/>
          <w:noProof/>
          <w:sz w:val="22"/>
          <w:lang w:eastAsia="it-IT"/>
        </w:rPr>
        <w:tab/>
      </w:r>
      <w:r w:rsidRPr="00283D31">
        <w:rPr>
          <w:noProof/>
        </w:rPr>
        <w:t>Stakeholder</w:t>
      </w:r>
      <w:r w:rsidRPr="00283D31">
        <w:rPr>
          <w:noProof/>
        </w:rPr>
        <w:tab/>
      </w:r>
      <w:r>
        <w:rPr>
          <w:noProof/>
        </w:rPr>
        <w:fldChar w:fldCharType="begin"/>
      </w:r>
      <w:r w:rsidRPr="00283D31">
        <w:rPr>
          <w:noProof/>
        </w:rPr>
        <w:instrText xml:space="preserve"> PAGEREF _Toc57670888 \h </w:instrText>
      </w:r>
      <w:r>
        <w:rPr>
          <w:noProof/>
        </w:rPr>
      </w:r>
      <w:r>
        <w:rPr>
          <w:noProof/>
        </w:rPr>
        <w:fldChar w:fldCharType="separate"/>
      </w:r>
      <w:r w:rsidRPr="00283D31">
        <w:rPr>
          <w:noProof/>
        </w:rPr>
        <w:t>3</w:t>
      </w:r>
      <w:r>
        <w:rPr>
          <w:noProof/>
        </w:rPr>
        <w:fldChar w:fldCharType="end"/>
      </w:r>
    </w:p>
    <w:p w14:paraId="2DCEB598" w14:textId="76DED8B9"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1.3.1</w:t>
      </w:r>
      <w:r w:rsidRPr="000771CF">
        <w:rPr>
          <w:rFonts w:asciiTheme="minorHAnsi" w:eastAsiaTheme="minorEastAsia" w:hAnsiTheme="minorHAnsi" w:cstheme="minorBidi"/>
          <w:i w:val="0"/>
          <w:noProof/>
          <w:sz w:val="22"/>
          <w:lang w:val="en-US" w:eastAsia="it-IT"/>
        </w:rPr>
        <w:tab/>
      </w:r>
      <w:r w:rsidRPr="000771CF">
        <w:rPr>
          <w:noProof/>
          <w:lang w:val="en-US"/>
        </w:rPr>
        <w:t>Scrum Master</w:t>
      </w:r>
      <w:r w:rsidRPr="000771CF">
        <w:rPr>
          <w:noProof/>
          <w:lang w:val="en-US"/>
        </w:rPr>
        <w:tab/>
      </w:r>
      <w:r>
        <w:rPr>
          <w:noProof/>
        </w:rPr>
        <w:fldChar w:fldCharType="begin"/>
      </w:r>
      <w:r w:rsidRPr="000771CF">
        <w:rPr>
          <w:noProof/>
          <w:lang w:val="en-US"/>
        </w:rPr>
        <w:instrText xml:space="preserve"> PAGEREF _Toc57670889 \h </w:instrText>
      </w:r>
      <w:r>
        <w:rPr>
          <w:noProof/>
        </w:rPr>
      </w:r>
      <w:r>
        <w:rPr>
          <w:noProof/>
        </w:rPr>
        <w:fldChar w:fldCharType="separate"/>
      </w:r>
      <w:r w:rsidRPr="000771CF">
        <w:rPr>
          <w:noProof/>
          <w:lang w:val="en-US"/>
        </w:rPr>
        <w:t>3</w:t>
      </w:r>
      <w:r>
        <w:rPr>
          <w:noProof/>
        </w:rPr>
        <w:fldChar w:fldCharType="end"/>
      </w:r>
    </w:p>
    <w:p w14:paraId="6E1948E1" w14:textId="09AE4B36"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1.3.2</w:t>
      </w:r>
      <w:r w:rsidRPr="000771CF">
        <w:rPr>
          <w:rFonts w:asciiTheme="minorHAnsi" w:eastAsiaTheme="minorEastAsia" w:hAnsiTheme="minorHAnsi" w:cstheme="minorBidi"/>
          <w:i w:val="0"/>
          <w:noProof/>
          <w:sz w:val="22"/>
          <w:lang w:val="en-US" w:eastAsia="it-IT"/>
        </w:rPr>
        <w:tab/>
      </w:r>
      <w:r w:rsidRPr="000771CF">
        <w:rPr>
          <w:noProof/>
          <w:lang w:val="en-US"/>
        </w:rPr>
        <w:t>Product Owner</w:t>
      </w:r>
      <w:r w:rsidRPr="000771CF">
        <w:rPr>
          <w:noProof/>
          <w:lang w:val="en-US"/>
        </w:rPr>
        <w:tab/>
      </w:r>
      <w:r>
        <w:rPr>
          <w:noProof/>
        </w:rPr>
        <w:fldChar w:fldCharType="begin"/>
      </w:r>
      <w:r w:rsidRPr="000771CF">
        <w:rPr>
          <w:noProof/>
          <w:lang w:val="en-US"/>
        </w:rPr>
        <w:instrText xml:space="preserve"> PAGEREF _Toc57670890 \h </w:instrText>
      </w:r>
      <w:r>
        <w:rPr>
          <w:noProof/>
        </w:rPr>
      </w:r>
      <w:r>
        <w:rPr>
          <w:noProof/>
        </w:rPr>
        <w:fldChar w:fldCharType="separate"/>
      </w:r>
      <w:r w:rsidRPr="000771CF">
        <w:rPr>
          <w:noProof/>
          <w:lang w:val="en-US"/>
        </w:rPr>
        <w:t>3</w:t>
      </w:r>
      <w:r>
        <w:rPr>
          <w:noProof/>
        </w:rPr>
        <w:fldChar w:fldCharType="end"/>
      </w:r>
    </w:p>
    <w:p w14:paraId="5B0DD693" w14:textId="33687300" w:rsidR="000771CF" w:rsidRPr="00283D31" w:rsidRDefault="000771CF">
      <w:pPr>
        <w:pStyle w:val="Sommario3"/>
        <w:tabs>
          <w:tab w:val="left" w:pos="1680"/>
        </w:tabs>
        <w:rPr>
          <w:rFonts w:asciiTheme="minorHAnsi" w:eastAsiaTheme="minorEastAsia" w:hAnsiTheme="minorHAnsi" w:cstheme="minorBidi"/>
          <w:i w:val="0"/>
          <w:noProof/>
          <w:sz w:val="22"/>
          <w:lang w:val="en-US" w:eastAsia="it-IT"/>
        </w:rPr>
      </w:pPr>
      <w:r w:rsidRPr="00283D31">
        <w:rPr>
          <w:noProof/>
          <w:lang w:val="en-US"/>
        </w:rPr>
        <w:t>1.3.3</w:t>
      </w:r>
      <w:r w:rsidRPr="00283D31">
        <w:rPr>
          <w:rFonts w:asciiTheme="minorHAnsi" w:eastAsiaTheme="minorEastAsia" w:hAnsiTheme="minorHAnsi" w:cstheme="minorBidi"/>
          <w:i w:val="0"/>
          <w:noProof/>
          <w:sz w:val="22"/>
          <w:lang w:val="en-US" w:eastAsia="it-IT"/>
        </w:rPr>
        <w:tab/>
      </w:r>
      <w:r w:rsidRPr="00283D31">
        <w:rPr>
          <w:noProof/>
          <w:lang w:val="en-US"/>
        </w:rPr>
        <w:t>Developer</w:t>
      </w:r>
      <w:r w:rsidRPr="00283D31">
        <w:rPr>
          <w:noProof/>
          <w:lang w:val="en-US"/>
        </w:rPr>
        <w:tab/>
      </w:r>
      <w:r>
        <w:rPr>
          <w:noProof/>
        </w:rPr>
        <w:fldChar w:fldCharType="begin"/>
      </w:r>
      <w:r w:rsidRPr="00283D31">
        <w:rPr>
          <w:noProof/>
          <w:lang w:val="en-US"/>
        </w:rPr>
        <w:instrText xml:space="preserve"> PAGEREF _Toc57670891 \h </w:instrText>
      </w:r>
      <w:r>
        <w:rPr>
          <w:noProof/>
        </w:rPr>
      </w:r>
      <w:r>
        <w:rPr>
          <w:noProof/>
        </w:rPr>
        <w:fldChar w:fldCharType="separate"/>
      </w:r>
      <w:r w:rsidRPr="00283D31">
        <w:rPr>
          <w:noProof/>
          <w:lang w:val="en-US"/>
        </w:rPr>
        <w:t>3</w:t>
      </w:r>
      <w:r>
        <w:rPr>
          <w:noProof/>
        </w:rPr>
        <w:fldChar w:fldCharType="end"/>
      </w:r>
    </w:p>
    <w:p w14:paraId="3CEDA28A" w14:textId="59F318E7"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_Toc57670892 \h </w:instrText>
      </w:r>
      <w:r>
        <w:rPr>
          <w:noProof/>
        </w:rPr>
      </w:r>
      <w:r>
        <w:rPr>
          <w:noProof/>
        </w:rPr>
        <w:fldChar w:fldCharType="separate"/>
      </w:r>
      <w:r>
        <w:rPr>
          <w:noProof/>
        </w:rPr>
        <w:t>3</w:t>
      </w:r>
      <w:r>
        <w:rPr>
          <w:noProof/>
        </w:rPr>
        <w:fldChar w:fldCharType="end"/>
      </w:r>
    </w:p>
    <w:p w14:paraId="03815982" w14:textId="1BF8F256"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w:t>
      </w:r>
      <w:r>
        <w:rPr>
          <w:noProof/>
        </w:rPr>
        <w:tab/>
      </w:r>
      <w:r>
        <w:rPr>
          <w:noProof/>
        </w:rPr>
        <w:fldChar w:fldCharType="begin"/>
      </w:r>
      <w:r>
        <w:rPr>
          <w:noProof/>
        </w:rPr>
        <w:instrText xml:space="preserve"> PAGEREF _Toc57670893 \h </w:instrText>
      </w:r>
      <w:r>
        <w:rPr>
          <w:noProof/>
        </w:rPr>
      </w:r>
      <w:r>
        <w:rPr>
          <w:noProof/>
        </w:rPr>
        <w:fldChar w:fldCharType="separate"/>
      </w:r>
      <w:r>
        <w:rPr>
          <w:noProof/>
        </w:rPr>
        <w:t>3</w:t>
      </w:r>
      <w:r>
        <w:rPr>
          <w:noProof/>
        </w:rPr>
        <w:fldChar w:fldCharType="end"/>
      </w:r>
    </w:p>
    <w:p w14:paraId="14538DBF" w14:textId="135F5CEC"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w:t>
      </w:r>
      <w:r>
        <w:rPr>
          <w:noProof/>
        </w:rPr>
        <w:tab/>
      </w:r>
      <w:r>
        <w:rPr>
          <w:noProof/>
        </w:rPr>
        <w:fldChar w:fldCharType="begin"/>
      </w:r>
      <w:r>
        <w:rPr>
          <w:noProof/>
        </w:rPr>
        <w:instrText xml:space="preserve"> PAGEREF _Toc57670894 \h </w:instrText>
      </w:r>
      <w:r>
        <w:rPr>
          <w:noProof/>
        </w:rPr>
      </w:r>
      <w:r>
        <w:rPr>
          <w:noProof/>
        </w:rPr>
        <w:fldChar w:fldCharType="separate"/>
      </w:r>
      <w:r>
        <w:rPr>
          <w:noProof/>
        </w:rPr>
        <w:t>3</w:t>
      </w:r>
      <w:r>
        <w:rPr>
          <w:noProof/>
        </w:rPr>
        <w:fldChar w:fldCharType="end"/>
      </w:r>
    </w:p>
    <w:p w14:paraId="647190BB" w14:textId="355BEB1F"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_Toc57670895 \h </w:instrText>
      </w:r>
      <w:r>
        <w:rPr>
          <w:noProof/>
        </w:rPr>
      </w:r>
      <w:r>
        <w:rPr>
          <w:noProof/>
        </w:rPr>
        <w:fldChar w:fldCharType="separate"/>
      </w:r>
      <w:r>
        <w:rPr>
          <w:noProof/>
        </w:rPr>
        <w:t>3</w:t>
      </w:r>
      <w:r>
        <w:rPr>
          <w:noProof/>
        </w:rPr>
        <w:fldChar w:fldCharType="end"/>
      </w:r>
    </w:p>
    <w:p w14:paraId="73CA468C" w14:textId="42023074"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_Toc57670896 \h </w:instrText>
      </w:r>
      <w:r>
        <w:rPr>
          <w:noProof/>
        </w:rPr>
      </w:r>
      <w:r>
        <w:rPr>
          <w:noProof/>
        </w:rPr>
        <w:fldChar w:fldCharType="separate"/>
      </w:r>
      <w:r>
        <w:rPr>
          <w:noProof/>
        </w:rPr>
        <w:t>3</w:t>
      </w:r>
      <w:r>
        <w:rPr>
          <w:noProof/>
        </w:rPr>
        <w:fldChar w:fldCharType="end"/>
      </w:r>
    </w:p>
    <w:p w14:paraId="3201694A" w14:textId="58C4A2C3"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_Toc57670897 \h </w:instrText>
      </w:r>
      <w:r>
        <w:rPr>
          <w:noProof/>
        </w:rPr>
      </w:r>
      <w:r>
        <w:rPr>
          <w:noProof/>
        </w:rPr>
        <w:fldChar w:fldCharType="separate"/>
      </w:r>
      <w:r>
        <w:rPr>
          <w:noProof/>
        </w:rPr>
        <w:t>3</w:t>
      </w:r>
      <w:r>
        <w:rPr>
          <w:noProof/>
        </w:rPr>
        <w:fldChar w:fldCharType="end"/>
      </w:r>
    </w:p>
    <w:p w14:paraId="7B30FC3E" w14:textId="16C47485"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_Toc57670898 \h </w:instrText>
      </w:r>
      <w:r>
        <w:rPr>
          <w:noProof/>
        </w:rPr>
      </w:r>
      <w:r>
        <w:rPr>
          <w:noProof/>
        </w:rPr>
        <w:fldChar w:fldCharType="separate"/>
      </w:r>
      <w:r>
        <w:rPr>
          <w:noProof/>
        </w:rPr>
        <w:t>3</w:t>
      </w:r>
      <w:r>
        <w:rPr>
          <w:noProof/>
        </w:rPr>
        <w:fldChar w:fldCharType="end"/>
      </w:r>
    </w:p>
    <w:p w14:paraId="2149D7DA" w14:textId="3086F014"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_Toc57670899 \h </w:instrText>
      </w:r>
      <w:r>
        <w:rPr>
          <w:noProof/>
        </w:rPr>
      </w:r>
      <w:r>
        <w:rPr>
          <w:noProof/>
        </w:rPr>
        <w:fldChar w:fldCharType="separate"/>
      </w:r>
      <w:r>
        <w:rPr>
          <w:noProof/>
        </w:rPr>
        <w:t>4</w:t>
      </w:r>
      <w:r>
        <w:rPr>
          <w:noProof/>
        </w:rPr>
        <w:fldChar w:fldCharType="end"/>
      </w:r>
    </w:p>
    <w:p w14:paraId="28EA8D74" w14:textId="6AEAD417"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_Toc57670900 \h </w:instrText>
      </w:r>
      <w:r>
        <w:rPr>
          <w:noProof/>
        </w:rPr>
      </w:r>
      <w:r>
        <w:rPr>
          <w:noProof/>
        </w:rPr>
        <w:fldChar w:fldCharType="separate"/>
      </w:r>
      <w:r>
        <w:rPr>
          <w:noProof/>
        </w:rPr>
        <w:t>4</w:t>
      </w:r>
      <w:r>
        <w:rPr>
          <w:noProof/>
        </w:rPr>
        <w:fldChar w:fldCharType="end"/>
      </w:r>
    </w:p>
    <w:p w14:paraId="49416B04" w14:textId="2F2B2B0B" w:rsidR="000771CF" w:rsidRPr="000771CF" w:rsidRDefault="000771CF">
      <w:pPr>
        <w:pStyle w:val="Sommario1"/>
        <w:rPr>
          <w:rFonts w:asciiTheme="minorHAnsi" w:eastAsiaTheme="minorEastAsia" w:hAnsiTheme="minorHAnsi" w:cstheme="minorBidi"/>
          <w:b w:val="0"/>
          <w:smallCaps w:val="0"/>
          <w:noProof/>
          <w:sz w:val="22"/>
          <w:lang w:val="en-US" w:eastAsia="it-IT"/>
        </w:rPr>
      </w:pPr>
      <w:r w:rsidRPr="000771CF">
        <w:rPr>
          <w:rFonts w:ascii="Verdana" w:hAnsi="Verdana"/>
          <w:noProof/>
          <w:lang w:val="en-US"/>
        </w:rPr>
        <w:t>2.</w:t>
      </w:r>
      <w:r w:rsidRPr="000771CF">
        <w:rPr>
          <w:rFonts w:asciiTheme="minorHAnsi" w:eastAsiaTheme="minorEastAsia" w:hAnsiTheme="minorHAnsi" w:cstheme="minorBidi"/>
          <w:b w:val="0"/>
          <w:smallCaps w:val="0"/>
          <w:noProof/>
          <w:sz w:val="22"/>
          <w:lang w:val="en-US" w:eastAsia="it-IT"/>
        </w:rPr>
        <w:tab/>
      </w:r>
      <w:r w:rsidRPr="000771CF">
        <w:rPr>
          <w:rFonts w:ascii="Verdana" w:hAnsi="Verdana"/>
          <w:noProof/>
          <w:lang w:val="en-US"/>
        </w:rPr>
        <w:t>Sprint Report</w:t>
      </w:r>
      <w:r w:rsidRPr="000771CF">
        <w:rPr>
          <w:noProof/>
          <w:lang w:val="en-US"/>
        </w:rPr>
        <w:tab/>
      </w:r>
      <w:r>
        <w:rPr>
          <w:noProof/>
        </w:rPr>
        <w:fldChar w:fldCharType="begin"/>
      </w:r>
      <w:r w:rsidRPr="000771CF">
        <w:rPr>
          <w:noProof/>
          <w:lang w:val="en-US"/>
        </w:rPr>
        <w:instrText xml:space="preserve"> PAGEREF _Toc57670901 \h </w:instrText>
      </w:r>
      <w:r>
        <w:rPr>
          <w:noProof/>
        </w:rPr>
      </w:r>
      <w:r>
        <w:rPr>
          <w:noProof/>
        </w:rPr>
        <w:fldChar w:fldCharType="separate"/>
      </w:r>
      <w:r w:rsidRPr="000771CF">
        <w:rPr>
          <w:noProof/>
          <w:lang w:val="en-US"/>
        </w:rPr>
        <w:t>5</w:t>
      </w:r>
      <w:r>
        <w:rPr>
          <w:noProof/>
        </w:rPr>
        <w:fldChar w:fldCharType="end"/>
      </w:r>
    </w:p>
    <w:p w14:paraId="6DB3440E" w14:textId="2B15A504"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2.1</w:t>
      </w:r>
      <w:r w:rsidRPr="000771CF">
        <w:rPr>
          <w:rFonts w:asciiTheme="minorHAnsi" w:eastAsiaTheme="minorEastAsia" w:hAnsiTheme="minorHAnsi" w:cstheme="minorBidi"/>
          <w:smallCaps w:val="0"/>
          <w:noProof/>
          <w:sz w:val="22"/>
          <w:lang w:val="en-US" w:eastAsia="it-IT"/>
        </w:rPr>
        <w:tab/>
      </w:r>
      <w:r w:rsidRPr="000771CF">
        <w:rPr>
          <w:noProof/>
          <w:lang w:val="en-US"/>
        </w:rPr>
        <w:t>Sprint Backlog</w:t>
      </w:r>
      <w:r w:rsidRPr="000771CF">
        <w:rPr>
          <w:noProof/>
          <w:lang w:val="en-US"/>
        </w:rPr>
        <w:tab/>
      </w:r>
      <w:r>
        <w:rPr>
          <w:noProof/>
        </w:rPr>
        <w:fldChar w:fldCharType="begin"/>
      </w:r>
      <w:r w:rsidRPr="000771CF">
        <w:rPr>
          <w:noProof/>
          <w:lang w:val="en-US"/>
        </w:rPr>
        <w:instrText xml:space="preserve"> PAGEREF _Toc57670902 \h </w:instrText>
      </w:r>
      <w:r>
        <w:rPr>
          <w:noProof/>
        </w:rPr>
      </w:r>
      <w:r>
        <w:rPr>
          <w:noProof/>
        </w:rPr>
        <w:fldChar w:fldCharType="separate"/>
      </w:r>
      <w:r w:rsidRPr="000771CF">
        <w:rPr>
          <w:noProof/>
          <w:lang w:val="en-US"/>
        </w:rPr>
        <w:t>5</w:t>
      </w:r>
      <w:r>
        <w:rPr>
          <w:noProof/>
        </w:rPr>
        <w:fldChar w:fldCharType="end"/>
      </w:r>
    </w:p>
    <w:p w14:paraId="1146B17E" w14:textId="44C49269"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2.2</w:t>
      </w:r>
      <w:r w:rsidRPr="000771CF">
        <w:rPr>
          <w:rFonts w:asciiTheme="minorHAnsi" w:eastAsiaTheme="minorEastAsia" w:hAnsiTheme="minorHAnsi" w:cstheme="minorBidi"/>
          <w:smallCaps w:val="0"/>
          <w:noProof/>
          <w:sz w:val="22"/>
          <w:lang w:val="en-US" w:eastAsia="it-IT"/>
        </w:rPr>
        <w:tab/>
      </w:r>
      <w:r w:rsidRPr="000771CF">
        <w:rPr>
          <w:noProof/>
          <w:lang w:val="en-US"/>
        </w:rPr>
        <w:t>Product Requirement Specification</w:t>
      </w:r>
      <w:r w:rsidRPr="000771CF">
        <w:rPr>
          <w:noProof/>
          <w:lang w:val="en-US"/>
        </w:rPr>
        <w:tab/>
      </w:r>
      <w:r>
        <w:rPr>
          <w:noProof/>
        </w:rPr>
        <w:fldChar w:fldCharType="begin"/>
      </w:r>
      <w:r w:rsidRPr="000771CF">
        <w:rPr>
          <w:noProof/>
          <w:lang w:val="en-US"/>
        </w:rPr>
        <w:instrText xml:space="preserve"> PAGEREF _Toc57670903 \h </w:instrText>
      </w:r>
      <w:r>
        <w:rPr>
          <w:noProof/>
        </w:rPr>
      </w:r>
      <w:r>
        <w:rPr>
          <w:noProof/>
        </w:rPr>
        <w:fldChar w:fldCharType="separate"/>
      </w:r>
      <w:r w:rsidRPr="000771CF">
        <w:rPr>
          <w:noProof/>
          <w:lang w:val="en-US"/>
        </w:rPr>
        <w:t>6</w:t>
      </w:r>
      <w:r>
        <w:rPr>
          <w:noProof/>
        </w:rPr>
        <w:fldChar w:fldCharType="end"/>
      </w:r>
    </w:p>
    <w:p w14:paraId="6013F188" w14:textId="4C8EDE69"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_Toc57670904 \h </w:instrText>
      </w:r>
      <w:r>
        <w:rPr>
          <w:noProof/>
        </w:rPr>
      </w:r>
      <w:r>
        <w:rPr>
          <w:noProof/>
        </w:rPr>
        <w:fldChar w:fldCharType="separate"/>
      </w:r>
      <w:r>
        <w:rPr>
          <w:noProof/>
        </w:rPr>
        <w:t>6</w:t>
      </w:r>
      <w:r>
        <w:rPr>
          <w:noProof/>
        </w:rPr>
        <w:fldChar w:fldCharType="end"/>
      </w:r>
    </w:p>
    <w:p w14:paraId="7825E889" w14:textId="4FF7180F"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System Architecture</w:t>
      </w:r>
      <w:r>
        <w:rPr>
          <w:noProof/>
        </w:rPr>
        <w:tab/>
      </w:r>
      <w:r>
        <w:rPr>
          <w:noProof/>
        </w:rPr>
        <w:fldChar w:fldCharType="begin"/>
      </w:r>
      <w:r>
        <w:rPr>
          <w:noProof/>
        </w:rPr>
        <w:instrText xml:space="preserve"> PAGEREF _Toc57670905 \h </w:instrText>
      </w:r>
      <w:r>
        <w:rPr>
          <w:noProof/>
        </w:rPr>
      </w:r>
      <w:r>
        <w:rPr>
          <w:noProof/>
        </w:rPr>
        <w:fldChar w:fldCharType="separate"/>
      </w:r>
      <w:r>
        <w:rPr>
          <w:noProof/>
        </w:rPr>
        <w:t>6</w:t>
      </w:r>
      <w:r>
        <w:rPr>
          <w:noProof/>
        </w:rPr>
        <w:fldChar w:fldCharType="end"/>
      </w:r>
    </w:p>
    <w:p w14:paraId="6156D2D1" w14:textId="4FE27660"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Componenti</w:t>
      </w:r>
      <w:r>
        <w:rPr>
          <w:noProof/>
        </w:rPr>
        <w:tab/>
      </w:r>
      <w:r>
        <w:rPr>
          <w:noProof/>
        </w:rPr>
        <w:fldChar w:fldCharType="begin"/>
      </w:r>
      <w:r>
        <w:rPr>
          <w:noProof/>
        </w:rPr>
        <w:instrText xml:space="preserve"> PAGEREF _Toc57670906 \h </w:instrText>
      </w:r>
      <w:r>
        <w:rPr>
          <w:noProof/>
        </w:rPr>
      </w:r>
      <w:r>
        <w:rPr>
          <w:noProof/>
        </w:rPr>
        <w:fldChar w:fldCharType="separate"/>
      </w:r>
      <w:r>
        <w:rPr>
          <w:noProof/>
        </w:rPr>
        <w:t>6</w:t>
      </w:r>
      <w:r>
        <w:rPr>
          <w:noProof/>
        </w:rPr>
        <w:fldChar w:fldCharType="end"/>
      </w:r>
    </w:p>
    <w:p w14:paraId="5AE2904A" w14:textId="19EADA8D"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Specifica delle componenti</w:t>
      </w:r>
      <w:r>
        <w:rPr>
          <w:noProof/>
        </w:rPr>
        <w:tab/>
      </w:r>
      <w:r>
        <w:rPr>
          <w:noProof/>
        </w:rPr>
        <w:fldChar w:fldCharType="begin"/>
      </w:r>
      <w:r>
        <w:rPr>
          <w:noProof/>
        </w:rPr>
        <w:instrText xml:space="preserve"> PAGEREF _Toc57670907 \h </w:instrText>
      </w:r>
      <w:r>
        <w:rPr>
          <w:noProof/>
        </w:rPr>
      </w:r>
      <w:r>
        <w:rPr>
          <w:noProof/>
        </w:rPr>
        <w:fldChar w:fldCharType="separate"/>
      </w:r>
      <w:r>
        <w:rPr>
          <w:noProof/>
        </w:rPr>
        <w:t>6</w:t>
      </w:r>
      <w:r>
        <w:rPr>
          <w:noProof/>
        </w:rPr>
        <w:fldChar w:fldCharType="end"/>
      </w:r>
    </w:p>
    <w:p w14:paraId="40C64418" w14:textId="74122E49"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2.3.3</w:t>
      </w:r>
      <w:r w:rsidRPr="000771CF">
        <w:rPr>
          <w:rFonts w:asciiTheme="minorHAnsi" w:eastAsiaTheme="minorEastAsia" w:hAnsiTheme="minorHAnsi" w:cstheme="minorBidi"/>
          <w:i w:val="0"/>
          <w:noProof/>
          <w:sz w:val="22"/>
          <w:lang w:val="en-US" w:eastAsia="it-IT"/>
        </w:rPr>
        <w:tab/>
      </w:r>
      <w:r w:rsidRPr="000771CF">
        <w:rPr>
          <w:noProof/>
          <w:lang w:val="en-US"/>
        </w:rPr>
        <w:t>Diagramma di Deployment</w:t>
      </w:r>
      <w:r w:rsidRPr="000771CF">
        <w:rPr>
          <w:noProof/>
          <w:lang w:val="en-US"/>
        </w:rPr>
        <w:tab/>
      </w:r>
      <w:r>
        <w:rPr>
          <w:noProof/>
        </w:rPr>
        <w:fldChar w:fldCharType="begin"/>
      </w:r>
      <w:r w:rsidRPr="000771CF">
        <w:rPr>
          <w:noProof/>
          <w:lang w:val="en-US"/>
        </w:rPr>
        <w:instrText xml:space="preserve"> PAGEREF _Toc57670908 \h </w:instrText>
      </w:r>
      <w:r>
        <w:rPr>
          <w:noProof/>
        </w:rPr>
      </w:r>
      <w:r>
        <w:rPr>
          <w:noProof/>
        </w:rPr>
        <w:fldChar w:fldCharType="separate"/>
      </w:r>
      <w:r w:rsidRPr="000771CF">
        <w:rPr>
          <w:noProof/>
          <w:lang w:val="en-US"/>
        </w:rPr>
        <w:t>6</w:t>
      </w:r>
      <w:r>
        <w:rPr>
          <w:noProof/>
        </w:rPr>
        <w:fldChar w:fldCharType="end"/>
      </w:r>
    </w:p>
    <w:p w14:paraId="112F2510" w14:textId="16D7CB89"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2.4</w:t>
      </w:r>
      <w:r w:rsidRPr="000771CF">
        <w:rPr>
          <w:rFonts w:asciiTheme="minorHAnsi" w:eastAsiaTheme="minorEastAsia" w:hAnsiTheme="minorHAnsi" w:cstheme="minorBidi"/>
          <w:smallCaps w:val="0"/>
          <w:noProof/>
          <w:sz w:val="22"/>
          <w:lang w:val="en-US" w:eastAsia="it-IT"/>
        </w:rPr>
        <w:tab/>
      </w:r>
      <w:r w:rsidRPr="000771CF">
        <w:rPr>
          <w:noProof/>
          <w:lang w:val="en-US"/>
        </w:rPr>
        <w:t>Detailed Product Design</w:t>
      </w:r>
      <w:r w:rsidRPr="000771CF">
        <w:rPr>
          <w:noProof/>
          <w:lang w:val="en-US"/>
        </w:rPr>
        <w:tab/>
      </w:r>
      <w:r>
        <w:rPr>
          <w:noProof/>
        </w:rPr>
        <w:fldChar w:fldCharType="begin"/>
      </w:r>
      <w:r w:rsidRPr="000771CF">
        <w:rPr>
          <w:noProof/>
          <w:lang w:val="en-US"/>
        </w:rPr>
        <w:instrText xml:space="preserve"> PAGEREF _Toc57670909 \h </w:instrText>
      </w:r>
      <w:r>
        <w:rPr>
          <w:noProof/>
        </w:rPr>
      </w:r>
      <w:r>
        <w:rPr>
          <w:noProof/>
        </w:rPr>
        <w:fldChar w:fldCharType="separate"/>
      </w:r>
      <w:r w:rsidRPr="000771CF">
        <w:rPr>
          <w:noProof/>
          <w:lang w:val="en-US"/>
        </w:rPr>
        <w:t>6</w:t>
      </w:r>
      <w:r>
        <w:rPr>
          <w:noProof/>
        </w:rPr>
        <w:fldChar w:fldCharType="end"/>
      </w:r>
    </w:p>
    <w:p w14:paraId="58AD9035" w14:textId="494BB1D5"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_Toc57670910 \h </w:instrText>
      </w:r>
      <w:r>
        <w:rPr>
          <w:noProof/>
        </w:rPr>
      </w:r>
      <w:r>
        <w:rPr>
          <w:noProof/>
        </w:rPr>
        <w:fldChar w:fldCharType="separate"/>
      </w:r>
      <w:r>
        <w:rPr>
          <w:noProof/>
        </w:rPr>
        <w:t>6</w:t>
      </w:r>
      <w:r>
        <w:rPr>
          <w:noProof/>
        </w:rPr>
        <w:fldChar w:fldCharType="end"/>
      </w:r>
    </w:p>
    <w:p w14:paraId="15822057" w14:textId="6A0115CF"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_Toc57670911 \h </w:instrText>
      </w:r>
      <w:r>
        <w:rPr>
          <w:noProof/>
        </w:rPr>
      </w:r>
      <w:r>
        <w:rPr>
          <w:noProof/>
        </w:rPr>
        <w:fldChar w:fldCharType="separate"/>
      </w:r>
      <w:r>
        <w:rPr>
          <w:noProof/>
        </w:rPr>
        <w:t>6</w:t>
      </w:r>
      <w:r>
        <w:rPr>
          <w:noProof/>
        </w:rPr>
        <w:fldChar w:fldCharType="end"/>
      </w:r>
    </w:p>
    <w:p w14:paraId="3C1F7057" w14:textId="2D2B3FF9"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2.5</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_Toc57670912 \h </w:instrText>
      </w:r>
      <w:r>
        <w:rPr>
          <w:noProof/>
        </w:rPr>
      </w:r>
      <w:r>
        <w:rPr>
          <w:noProof/>
        </w:rPr>
        <w:fldChar w:fldCharType="separate"/>
      </w:r>
      <w:r>
        <w:rPr>
          <w:noProof/>
        </w:rPr>
        <w:t>6</w:t>
      </w:r>
      <w:r>
        <w:rPr>
          <w:noProof/>
        </w:rPr>
        <w:fldChar w:fldCharType="end"/>
      </w:r>
    </w:p>
    <w:p w14:paraId="1D257F11" w14:textId="64CA92CE"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2.5.1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_Toc57670913 \h </w:instrText>
      </w:r>
      <w:r>
        <w:rPr>
          <w:noProof/>
        </w:rPr>
      </w:r>
      <w:r>
        <w:rPr>
          <w:noProof/>
        </w:rPr>
        <w:fldChar w:fldCharType="separate"/>
      </w:r>
      <w:r>
        <w:rPr>
          <w:noProof/>
        </w:rPr>
        <w:t>6</w:t>
      </w:r>
      <w:r>
        <w:rPr>
          <w:noProof/>
        </w:rPr>
        <w:fldChar w:fldCharType="end"/>
      </w:r>
    </w:p>
    <w:p w14:paraId="42887143" w14:textId="65546FF2"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2.5.2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_Toc57670914 \h </w:instrText>
      </w:r>
      <w:r>
        <w:rPr>
          <w:noProof/>
        </w:rPr>
      </w:r>
      <w:r>
        <w:rPr>
          <w:noProof/>
        </w:rPr>
        <w:fldChar w:fldCharType="separate"/>
      </w:r>
      <w:r>
        <w:rPr>
          <w:noProof/>
        </w:rPr>
        <w:t>6</w:t>
      </w:r>
      <w:r>
        <w:rPr>
          <w:noProof/>
        </w:rPr>
        <w:fldChar w:fldCharType="end"/>
      </w:r>
    </w:p>
    <w:p w14:paraId="076DF920" w14:textId="22F13DB3" w:rsidR="000771CF" w:rsidRDefault="000771CF">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_Toc57670915 \h </w:instrText>
      </w:r>
      <w:r>
        <w:rPr>
          <w:noProof/>
        </w:rPr>
      </w:r>
      <w:r>
        <w:rPr>
          <w:noProof/>
        </w:rPr>
        <w:fldChar w:fldCharType="separate"/>
      </w:r>
      <w:r>
        <w:rPr>
          <w:noProof/>
        </w:rPr>
        <w:t>7</w:t>
      </w:r>
      <w:r>
        <w:rPr>
          <w:noProof/>
        </w:rPr>
        <w:fldChar w:fldCharType="end"/>
      </w:r>
    </w:p>
    <w:p w14:paraId="20FAF5AD" w14:textId="4C115491"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_Toc57670916 \h </w:instrText>
      </w:r>
      <w:r>
        <w:rPr>
          <w:noProof/>
        </w:rPr>
      </w:r>
      <w:r>
        <w:rPr>
          <w:noProof/>
        </w:rPr>
        <w:fldChar w:fldCharType="separate"/>
      </w:r>
      <w:r>
        <w:rPr>
          <w:noProof/>
        </w:rPr>
        <w:t>7</w:t>
      </w:r>
      <w:r>
        <w:rPr>
          <w:noProof/>
        </w:rPr>
        <w:fldChar w:fldCharType="end"/>
      </w:r>
    </w:p>
    <w:p w14:paraId="6AE8B264" w14:textId="56AFB866"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7670885"/>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7670886"/>
      <w:r>
        <w:t>Introduzione</w:t>
      </w:r>
      <w:bookmarkEnd w:id="16"/>
      <w:bookmarkEnd w:id="17"/>
      <w:bookmarkEnd w:id="18"/>
      <w:bookmarkEnd w:id="19"/>
      <w:r>
        <w:t xml:space="preserve"> </w:t>
      </w:r>
    </w:p>
    <w:p w14:paraId="0852E1BB" w14:textId="64D0F479" w:rsidR="00177684" w:rsidRPr="00177684" w:rsidRDefault="00177684" w:rsidP="00177684">
      <w:r>
        <w:t xml:space="preserve">Air Analyzer </w:t>
      </w:r>
      <w:r w:rsidR="001B30E0">
        <w:t xml:space="preserve">è un sistema che nasce per monitorare </w:t>
      </w:r>
      <w:r w:rsidR="00E366B8">
        <w:t xml:space="preserve">la qualità dell’aria in temperatura ed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7670887"/>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7670888"/>
      <w:r>
        <w:t>Stakeholder</w:t>
      </w:r>
      <w:bookmarkEnd w:id="21"/>
    </w:p>
    <w:p w14:paraId="628E4965" w14:textId="7AD6BFE8" w:rsidR="008E6069" w:rsidRDefault="00F70141" w:rsidP="000771CF">
      <w:pPr>
        <w:pStyle w:val="Titolo3"/>
        <w:spacing w:before="0"/>
      </w:pPr>
      <w:bookmarkStart w:id="22" w:name="_Toc57670889"/>
      <w:proofErr w:type="spellStart"/>
      <w:r>
        <w:t>Scrum</w:t>
      </w:r>
      <w:proofErr w:type="spellEnd"/>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7670890"/>
      <w:r>
        <w:t xml:space="preserve">Product </w:t>
      </w:r>
      <w:proofErr w:type="spellStart"/>
      <w:r>
        <w:t>Owner</w:t>
      </w:r>
      <w:bookmarkEnd w:id="23"/>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7670891"/>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7670892"/>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7670893"/>
      <w:r>
        <w:t>IF-1</w:t>
      </w:r>
      <w:r w:rsidR="003567CF">
        <w:t xml:space="preserve"> </w:t>
      </w:r>
      <w:r w:rsidR="0098253A">
        <w:t>Visualizzazione della temperatura</w:t>
      </w:r>
      <w:bookmarkEnd w:id="31"/>
      <w:r w:rsidR="00283D31">
        <w:t xml:space="preserve"> su monitor</w:t>
      </w:r>
    </w:p>
    <w:p w14:paraId="67EA641D" w14:textId="0F734E76" w:rsidR="00CE3209" w:rsidRDefault="00C72B39" w:rsidP="00C72B39">
      <w:pPr>
        <w:pStyle w:val="Corpo"/>
        <w:rPr>
          <w:lang w:eastAsia="it-IT"/>
        </w:rPr>
      </w:pPr>
      <w:r>
        <w:rPr>
          <w:lang w:eastAsia="it-IT"/>
        </w:rPr>
        <w:t xml:space="preserve">Come </w:t>
      </w:r>
      <w:r w:rsidR="00600D8A">
        <w:rPr>
          <w:lang w:eastAsia="it-IT"/>
        </w:rPr>
        <w:t>u</w:t>
      </w:r>
      <w:r>
        <w:rPr>
          <w:lang w:eastAsia="it-IT"/>
        </w:rPr>
        <w:t xml:space="preserve">tente voglio visualizzare la temperatura percepita </w:t>
      </w:r>
      <w:r w:rsidR="00283D31">
        <w:rPr>
          <w:lang w:eastAsia="it-IT"/>
        </w:rPr>
        <w:t xml:space="preserve">su schermo ed al momento, </w:t>
      </w:r>
      <w:r w:rsidR="00CE3209">
        <w:rPr>
          <w:lang w:eastAsia="it-IT"/>
        </w:rPr>
        <w:t>così</w:t>
      </w:r>
      <w:r w:rsidR="0040769E">
        <w:rPr>
          <w:lang w:eastAsia="it-IT"/>
        </w:rPr>
        <w:t xml:space="preserve"> che</w:t>
      </w:r>
      <w:r>
        <w:rPr>
          <w:lang w:eastAsia="it-IT"/>
        </w:rPr>
        <w:t xml:space="preserve"> possa migliorarla</w:t>
      </w:r>
      <w:r w:rsidR="0040769E">
        <w:rPr>
          <w:lang w:eastAsia="it-IT"/>
        </w:rPr>
        <w:t>.</w:t>
      </w:r>
    </w:p>
    <w:p w14:paraId="52209E64" w14:textId="2175FE2C" w:rsidR="00CE3209" w:rsidRDefault="00CE3209" w:rsidP="00CE3209">
      <w:pPr>
        <w:pStyle w:val="Titolo3"/>
        <w:rPr>
          <w:lang w:eastAsia="it-IT"/>
        </w:rPr>
      </w:pPr>
      <w:bookmarkStart w:id="32" w:name="_Toc57670894"/>
      <w:r>
        <w:rPr>
          <w:lang w:eastAsia="it-IT"/>
        </w:rPr>
        <w:t>IF-2 Visualizzazione dell’umidità</w:t>
      </w:r>
      <w:bookmarkEnd w:id="32"/>
      <w:r w:rsidR="00283D31">
        <w:rPr>
          <w:lang w:eastAsia="it-IT"/>
        </w:rPr>
        <w:t xml:space="preserve"> su monitor</w:t>
      </w:r>
    </w:p>
    <w:p w14:paraId="32A464D9" w14:textId="3FA62C05" w:rsidR="00CE3209" w:rsidRDefault="00600D8A" w:rsidP="00600D8A">
      <w:pPr>
        <w:pStyle w:val="Corpo"/>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7670895"/>
      <w:r>
        <w:rPr>
          <w:lang w:eastAsia="it-IT"/>
        </w:rPr>
        <w:t xml:space="preserve">IF-3 </w:t>
      </w:r>
      <w:r w:rsidR="0023110C">
        <w:rPr>
          <w:lang w:eastAsia="it-IT"/>
        </w:rPr>
        <w:t>Visualizzazione esterna dei valori memorizzati</w:t>
      </w:r>
      <w:bookmarkEnd w:id="33"/>
    </w:p>
    <w:p w14:paraId="3B6250B4" w14:textId="22BF9321" w:rsidR="0023110C" w:rsidRPr="0023110C" w:rsidRDefault="009D51F5" w:rsidP="009D51F5">
      <w:pPr>
        <w:pStyle w:val="Corpo"/>
        <w:rPr>
          <w:lang w:eastAsia="it-IT"/>
        </w:rPr>
      </w:pPr>
      <w:r>
        <w:rPr>
          <w:lang w:eastAsia="it-IT"/>
        </w:rPr>
        <w:t>Come utente voglio accedere esternamente ai valori precedentemente percepiti così che possa fare analisi e migliorare la qualità dell’aria.</w:t>
      </w:r>
    </w:p>
    <w:p w14:paraId="2EF69194" w14:textId="00DADE26" w:rsidR="00A33A3A" w:rsidRDefault="00A33A3A" w:rsidP="00A33A3A">
      <w:pPr>
        <w:pStyle w:val="Titolo2"/>
      </w:pPr>
      <w:bookmarkStart w:id="34" w:name="_Toc241403675"/>
      <w:bookmarkStart w:id="35" w:name="_Toc357915322"/>
      <w:bookmarkStart w:id="36" w:name="_Toc357917018"/>
      <w:bookmarkStart w:id="37" w:name="_Toc357917149"/>
      <w:bookmarkStart w:id="38" w:name="_Toc57670896"/>
      <w:r>
        <w:t>Item</w:t>
      </w:r>
      <w:r w:rsidRPr="00B02891">
        <w:t xml:space="preserve"> informativi</w:t>
      </w:r>
      <w:bookmarkStart w:id="39" w:name="_Toc241302311"/>
      <w:bookmarkEnd w:id="34"/>
      <w:bookmarkEnd w:id="35"/>
      <w:bookmarkEnd w:id="36"/>
      <w:bookmarkEnd w:id="37"/>
      <w:bookmarkEnd w:id="38"/>
    </w:p>
    <w:p w14:paraId="678917CB" w14:textId="232709DB" w:rsidR="00355C9E" w:rsidRDefault="005B147D" w:rsidP="00EE4047">
      <w:pPr>
        <w:pStyle w:val="Titolo3"/>
        <w:spacing w:before="0"/>
      </w:pPr>
      <w:bookmarkStart w:id="40" w:name="_Toc57670897"/>
      <w:r>
        <w:t>II-1 Temperatura</w:t>
      </w:r>
      <w:bookmarkEnd w:id="40"/>
    </w:p>
    <w:p w14:paraId="2BB1D546" w14:textId="57862790" w:rsidR="005B147D" w:rsidRDefault="005B147D" w:rsidP="005B147D">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1" w:name="_Toc57670898"/>
      <w:r>
        <w:t>II-2 Umidità</w:t>
      </w:r>
      <w:bookmarkEnd w:id="41"/>
    </w:p>
    <w:p w14:paraId="510BB44C" w14:textId="5F088CB5" w:rsidR="001C46B3" w:rsidRPr="001C46B3" w:rsidRDefault="001C46B3" w:rsidP="001C46B3">
      <w:r>
        <w:t>L’umidità sarà considerata relativa e sarà caratterizzata da un valore</w:t>
      </w:r>
      <w:r w:rsidR="00621748">
        <w:t xml:space="preserve"> espresso in percentuale e dalla data di rilevazione.</w:t>
      </w:r>
    </w:p>
    <w:p w14:paraId="50CD99BE" w14:textId="38212DBB" w:rsidR="00A33A3A" w:rsidRDefault="00A33A3A" w:rsidP="00355C9E">
      <w:pPr>
        <w:pStyle w:val="Titolo2"/>
      </w:pPr>
      <w:bookmarkStart w:id="42" w:name="_Toc241302312"/>
      <w:bookmarkStart w:id="43" w:name="_Toc241403677"/>
      <w:bookmarkStart w:id="44" w:name="_Toc357915326"/>
      <w:bookmarkStart w:id="45" w:name="_Toc357917022"/>
      <w:bookmarkStart w:id="46" w:name="_Toc357917153"/>
      <w:bookmarkStart w:id="47" w:name="_Toc57670899"/>
      <w:bookmarkEnd w:id="39"/>
      <w:r>
        <w:lastRenderedPageBreak/>
        <w:t>Item di interfaccia</w:t>
      </w:r>
      <w:bookmarkEnd w:id="42"/>
      <w:bookmarkEnd w:id="43"/>
      <w:bookmarkEnd w:id="44"/>
      <w:bookmarkEnd w:id="45"/>
      <w:bookmarkEnd w:id="46"/>
      <w:bookmarkEnd w:id="47"/>
    </w:p>
    <w:p w14:paraId="39BC6863" w14:textId="1D065325" w:rsidR="003F58CE" w:rsidRDefault="00EE4047" w:rsidP="00416FB7">
      <w:pPr>
        <w:pStyle w:val="Titolo3"/>
        <w:spacing w:before="0"/>
      </w:pPr>
      <w:bookmarkStart w:id="48" w:name="_Toc57670900"/>
      <w:r>
        <w:t>IU-1</w:t>
      </w:r>
      <w:r w:rsidR="008E06C2">
        <w:t xml:space="preserve"> Pagina principale</w:t>
      </w:r>
      <w:bookmarkEnd w:id="48"/>
    </w:p>
    <w:p w14:paraId="16B063BF" w14:textId="07EF5DCC" w:rsidR="00345240" w:rsidRDefault="00345240" w:rsidP="00345240"/>
    <w:p w14:paraId="04EE128F" w14:textId="65E9AD49" w:rsidR="00345240" w:rsidRDefault="00345240" w:rsidP="00345240">
      <w:pPr>
        <w:pStyle w:val="Titolo2"/>
      </w:pPr>
      <w:r>
        <w:t>Altri Item</w:t>
      </w:r>
    </w:p>
    <w:p w14:paraId="50A9B125" w14:textId="2F86CEDC" w:rsidR="005A5411" w:rsidRDefault="00DC662E" w:rsidP="005A5411">
      <w:pPr>
        <w:pStyle w:val="Titolo3"/>
        <w:spacing w:before="0"/>
      </w:pPr>
      <w:r>
        <w:t xml:space="preserve">IA-1 </w:t>
      </w:r>
      <w:r w:rsidR="005A5411">
        <w:t xml:space="preserve">Memorizzazione </w:t>
      </w:r>
      <w:r w:rsidR="0033741D">
        <w:t>esterna</w:t>
      </w:r>
    </w:p>
    <w:p w14:paraId="11593AB5" w14:textId="6CFDC413" w:rsidR="0033741D" w:rsidRPr="0033741D" w:rsidRDefault="0033741D" w:rsidP="0033741D">
      <w:r>
        <w:t>I valori di temperatura ed umidità letti saranno memorizzati in un sistema esterno</w:t>
      </w:r>
      <w:r w:rsidR="00C013F8">
        <w:t xml:space="preserve">, per una successiva visione ed analisi. </w:t>
      </w:r>
      <w:r w:rsidR="00DC662E">
        <w:t>Ogni coppia di valori avrà la data e l’ora di rilevazione.</w:t>
      </w:r>
    </w:p>
    <w:p w14:paraId="689C0D37" w14:textId="241580C9" w:rsidR="003F58CE" w:rsidRDefault="0080221C" w:rsidP="003F58CE">
      <w:pPr>
        <w:pStyle w:val="Titolo1"/>
        <w:spacing w:line="360" w:lineRule="auto"/>
        <w:jc w:val="both"/>
        <w:rPr>
          <w:rFonts w:ascii="Verdana" w:hAnsi="Verdana"/>
        </w:rPr>
      </w:pPr>
      <w:bookmarkStart w:id="49" w:name="_Toc57670901"/>
      <w:r>
        <w:rPr>
          <w:rFonts w:ascii="Verdana" w:hAnsi="Verdana"/>
        </w:rPr>
        <w:lastRenderedPageBreak/>
        <w:t xml:space="preserve">Sprint </w:t>
      </w:r>
      <w:r w:rsidR="00277CE5">
        <w:rPr>
          <w:rFonts w:ascii="Verdana" w:hAnsi="Verdana"/>
        </w:rPr>
        <w:t>Report</w:t>
      </w:r>
      <w:bookmarkEnd w:id="49"/>
    </w:p>
    <w:p w14:paraId="2D26C1E3" w14:textId="424AD682" w:rsidR="00C04AE6" w:rsidRDefault="00C04AE6" w:rsidP="00633029">
      <w:pPr>
        <w:pStyle w:val="Titolo2"/>
        <w:numPr>
          <w:ilvl w:val="1"/>
          <w:numId w:val="15"/>
        </w:numPr>
      </w:pPr>
      <w:bookmarkStart w:id="50" w:name="_Toc57670902"/>
      <w:bookmarkStart w:id="51" w:name="_Toc382382140"/>
      <w:bookmarkStart w:id="52" w:name="_Toc357915671"/>
      <w:bookmarkStart w:id="53" w:name="_Toc8064815"/>
      <w:r>
        <w:t>Sprint Backlog</w:t>
      </w:r>
      <w:bookmarkEnd w:id="50"/>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77777777" w:rsidR="001B65B6" w:rsidRDefault="001B65B6" w:rsidP="001B65B6">
      <w:pPr>
        <w:numPr>
          <w:ilvl w:val="0"/>
          <w:numId w:val="12"/>
        </w:numPr>
      </w:pPr>
      <w:r>
        <w:t>Gli Item funzionali, ovvero le User Stories dovranno essere tracciabili uno a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0530D1C4" w:rsidR="00CC2660" w:rsidRDefault="001B65B6" w:rsidP="00CC2660">
      <w:r>
        <w:t xml:space="preserve">Ogni sprint deve necessariamente produrre in output del codice funzionante. L’unica eccezione è rappresentata dallo Sprint n°0 che deve essere utilizzato per disegnare la </w:t>
      </w:r>
      <w:proofErr w:type="gramStart"/>
      <w:r>
        <w:t>macro architettura</w:t>
      </w:r>
      <w:proofErr w:type="gramEnd"/>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9C14E4"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197F0B8D" w:rsidR="009C14E4" w:rsidRDefault="009C14E4" w:rsidP="009C14E4"/>
        </w:tc>
        <w:tc>
          <w:tcPr>
            <w:tcW w:w="1984" w:type="dxa"/>
            <w:tcBorders>
              <w:top w:val="single" w:sz="4" w:space="0" w:color="auto"/>
              <w:left w:val="single" w:sz="4" w:space="0" w:color="auto"/>
              <w:right w:val="single" w:sz="4" w:space="0" w:color="auto"/>
            </w:tcBorders>
            <w:vAlign w:val="center"/>
          </w:tcPr>
          <w:p w14:paraId="1478C478" w14:textId="09F7681C"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7246413C" w14:textId="308BEB4E" w:rsidR="009C14E4" w:rsidRDefault="009C14E4" w:rsidP="00254670">
            <w:pPr>
              <w:jc w:val="left"/>
            </w:pPr>
          </w:p>
        </w:tc>
      </w:tr>
      <w:tr w:rsidR="009C14E4" w14:paraId="2B287BFA" w14:textId="77777777" w:rsidTr="00254670">
        <w:tc>
          <w:tcPr>
            <w:tcW w:w="2122" w:type="dxa"/>
            <w:vMerge/>
            <w:tcBorders>
              <w:left w:val="single" w:sz="4" w:space="0" w:color="auto"/>
              <w:right w:val="single" w:sz="4" w:space="0" w:color="auto"/>
            </w:tcBorders>
          </w:tcPr>
          <w:p w14:paraId="2D588933" w14:textId="6078A6C5" w:rsidR="009C14E4" w:rsidRDefault="009C14E4" w:rsidP="009C14E4"/>
        </w:tc>
        <w:tc>
          <w:tcPr>
            <w:tcW w:w="1984" w:type="dxa"/>
            <w:tcBorders>
              <w:left w:val="single" w:sz="4" w:space="0" w:color="auto"/>
              <w:right w:val="single" w:sz="4" w:space="0" w:color="auto"/>
            </w:tcBorders>
            <w:vAlign w:val="center"/>
          </w:tcPr>
          <w:p w14:paraId="4C919394" w14:textId="7361B5AA"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38944504" w14:textId="02CECFD1" w:rsidR="009C14E4" w:rsidRDefault="009C14E4" w:rsidP="00254670">
            <w:pPr>
              <w:jc w:val="left"/>
            </w:pPr>
          </w:p>
        </w:tc>
      </w:tr>
      <w:tr w:rsidR="009C14E4" w14:paraId="42C3AA5B" w14:textId="77777777" w:rsidTr="00254670">
        <w:tc>
          <w:tcPr>
            <w:tcW w:w="2122" w:type="dxa"/>
            <w:vMerge/>
            <w:tcBorders>
              <w:left w:val="single" w:sz="4" w:space="0" w:color="auto"/>
              <w:right w:val="single" w:sz="4" w:space="0" w:color="auto"/>
            </w:tcBorders>
          </w:tcPr>
          <w:p w14:paraId="4513B78A" w14:textId="15462FFD" w:rsidR="009C14E4" w:rsidRDefault="009C14E4" w:rsidP="009C14E4"/>
        </w:tc>
        <w:tc>
          <w:tcPr>
            <w:tcW w:w="1984" w:type="dxa"/>
            <w:tcBorders>
              <w:left w:val="single" w:sz="4" w:space="0" w:color="auto"/>
              <w:right w:val="single" w:sz="4" w:space="0" w:color="auto"/>
            </w:tcBorders>
            <w:vAlign w:val="center"/>
          </w:tcPr>
          <w:p w14:paraId="353BC483" w14:textId="06831D24"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2074FABB" w14:textId="530730CC" w:rsidR="009C14E4" w:rsidRDefault="009C14E4" w:rsidP="00254670">
            <w:pPr>
              <w:jc w:val="left"/>
            </w:pPr>
          </w:p>
        </w:tc>
      </w:tr>
      <w:tr w:rsidR="009C14E4" w14:paraId="5A8AEAD8" w14:textId="77777777" w:rsidTr="00254670">
        <w:tc>
          <w:tcPr>
            <w:tcW w:w="2122" w:type="dxa"/>
            <w:vMerge/>
            <w:tcBorders>
              <w:left w:val="single" w:sz="4" w:space="0" w:color="auto"/>
              <w:right w:val="single" w:sz="4" w:space="0" w:color="auto"/>
            </w:tcBorders>
          </w:tcPr>
          <w:p w14:paraId="3056C065" w14:textId="156CF4FD" w:rsidR="009C14E4" w:rsidRDefault="009C14E4" w:rsidP="009C14E4"/>
        </w:tc>
        <w:tc>
          <w:tcPr>
            <w:tcW w:w="1984" w:type="dxa"/>
            <w:tcBorders>
              <w:left w:val="single" w:sz="4" w:space="0" w:color="auto"/>
              <w:right w:val="single" w:sz="4" w:space="0" w:color="auto"/>
            </w:tcBorders>
            <w:vAlign w:val="center"/>
          </w:tcPr>
          <w:p w14:paraId="50058C87" w14:textId="1F8C3EA6"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0B1FB5B7" w14:textId="03383D17" w:rsidR="009C14E4" w:rsidRDefault="009C14E4" w:rsidP="00254670">
            <w:pPr>
              <w:jc w:val="left"/>
            </w:pPr>
          </w:p>
        </w:tc>
      </w:tr>
      <w:tr w:rsidR="009C14E4" w14:paraId="5A8074D9" w14:textId="77777777" w:rsidTr="00254670">
        <w:tc>
          <w:tcPr>
            <w:tcW w:w="2122" w:type="dxa"/>
            <w:vMerge/>
            <w:tcBorders>
              <w:left w:val="single" w:sz="4" w:space="0" w:color="auto"/>
              <w:right w:val="single" w:sz="4" w:space="0" w:color="auto"/>
            </w:tcBorders>
          </w:tcPr>
          <w:p w14:paraId="0EC615E0" w14:textId="59EE38A2" w:rsidR="009C14E4" w:rsidRDefault="009C14E4" w:rsidP="009C14E4"/>
        </w:tc>
        <w:tc>
          <w:tcPr>
            <w:tcW w:w="1984" w:type="dxa"/>
            <w:tcBorders>
              <w:left w:val="single" w:sz="4" w:space="0" w:color="auto"/>
              <w:right w:val="single" w:sz="4" w:space="0" w:color="auto"/>
            </w:tcBorders>
            <w:vAlign w:val="center"/>
          </w:tcPr>
          <w:p w14:paraId="657AC523" w14:textId="310B303F"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6041E1CE" w14:textId="5088F426" w:rsidR="009C14E4" w:rsidRDefault="009C14E4" w:rsidP="00254670">
            <w:pPr>
              <w:jc w:val="left"/>
            </w:pPr>
          </w:p>
        </w:tc>
      </w:tr>
    </w:tbl>
    <w:p w14:paraId="72CEFD7A" w14:textId="366BC03D" w:rsidR="003E61DA" w:rsidRDefault="003E61DA" w:rsidP="00EF6D85">
      <w:pPr>
        <w:pStyle w:val="Titolo2"/>
      </w:pPr>
      <w:bookmarkStart w:id="54" w:name="_Toc57670903"/>
      <w:r w:rsidRPr="00EF6D85">
        <w:lastRenderedPageBreak/>
        <w:t>Product</w:t>
      </w:r>
      <w:r w:rsidR="00EA3A84">
        <w:t xml:space="preserve"> </w:t>
      </w:r>
      <w:proofErr w:type="spellStart"/>
      <w:r>
        <w:t>Requirement</w:t>
      </w:r>
      <w:proofErr w:type="spellEnd"/>
      <w:r w:rsidR="00EA3A84">
        <w:t xml:space="preserve"> </w:t>
      </w:r>
      <w:proofErr w:type="spellStart"/>
      <w:r>
        <w:t>Specification</w:t>
      </w:r>
      <w:bookmarkEnd w:id="54"/>
      <w:proofErr w:type="spellEnd"/>
      <w:r>
        <w:t xml:space="preserve"> </w:t>
      </w:r>
    </w:p>
    <w:p w14:paraId="46A23C8B" w14:textId="32966491" w:rsidR="002F6D4B" w:rsidRPr="002F6D4B" w:rsidRDefault="00067845" w:rsidP="002F6D4B">
      <w:pPr>
        <w:pStyle w:val="Titolo3"/>
        <w:spacing w:before="0"/>
      </w:pPr>
      <w:bookmarkStart w:id="55" w:name="_Toc57670904"/>
      <w:r w:rsidRPr="00EF6D85">
        <w:t xml:space="preserve">Diagramma dei </w:t>
      </w:r>
      <w:r w:rsidR="003F58CE" w:rsidRPr="00EF6D85">
        <w:t>Casi d’uso</w:t>
      </w:r>
      <w:bookmarkEnd w:id="51"/>
      <w:bookmarkEnd w:id="52"/>
      <w:bookmarkEnd w:id="53"/>
      <w:bookmarkEnd w:id="55"/>
    </w:p>
    <w:p w14:paraId="5202812B" w14:textId="3FD04B6B" w:rsidR="002F6D4B" w:rsidRPr="00051F79" w:rsidRDefault="00051F79" w:rsidP="002F6D4B">
      <w:pPr>
        <w:pStyle w:val="Immagine"/>
      </w:pPr>
      <w:r>
        <w:drawing>
          <wp:inline distT="0" distB="0" distL="0" distR="0" wp14:anchorId="11E672D5" wp14:editId="6C5D8424">
            <wp:extent cx="3585205" cy="243264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092" cy="2441393"/>
                    </a:xfrm>
                    <a:prstGeom prst="rect">
                      <a:avLst/>
                    </a:prstGeom>
                    <a:noFill/>
                    <a:ln>
                      <a:noFill/>
                    </a:ln>
                  </pic:spPr>
                </pic:pic>
              </a:graphicData>
            </a:graphic>
          </wp:inline>
        </w:drawing>
      </w:r>
    </w:p>
    <w:p w14:paraId="1D702E59" w14:textId="3E6C0E0B" w:rsidR="003E61DA" w:rsidRPr="004A7179" w:rsidRDefault="003E61DA" w:rsidP="00EF6D85">
      <w:pPr>
        <w:pStyle w:val="Titolo2"/>
      </w:pPr>
      <w:bookmarkStart w:id="56" w:name="_Toc57670905"/>
      <w:bookmarkStart w:id="57" w:name="_Toc357915678"/>
      <w:bookmarkStart w:id="58" w:name="_Toc8064821"/>
      <w:r>
        <w:t xml:space="preserve">System </w:t>
      </w:r>
      <w:r w:rsidRPr="00EF6D85">
        <w:t>Architecture</w:t>
      </w:r>
      <w:bookmarkEnd w:id="56"/>
    </w:p>
    <w:p w14:paraId="14B1DE06" w14:textId="156EE0F0" w:rsidR="00BC76E7" w:rsidRPr="00EF6D85" w:rsidRDefault="00802142" w:rsidP="00EF6D85">
      <w:pPr>
        <w:pStyle w:val="Titolo3"/>
      </w:pPr>
      <w:bookmarkStart w:id="59" w:name="_Toc57670906"/>
      <w:r w:rsidRPr="00EF6D85">
        <w:t>Diagramma delle Componenti</w:t>
      </w:r>
      <w:bookmarkEnd w:id="59"/>
    </w:p>
    <w:p w14:paraId="69FE5B20" w14:textId="37290A62" w:rsidR="000A5798" w:rsidRPr="00EF6D85" w:rsidRDefault="000A5798" w:rsidP="00EF6D85">
      <w:pPr>
        <w:pStyle w:val="Titolo3"/>
      </w:pPr>
      <w:bookmarkStart w:id="60" w:name="_Toc39429307"/>
      <w:bookmarkStart w:id="61" w:name="_Toc57670907"/>
      <w:r w:rsidRPr="00EF6D85">
        <w:t>Specifica delle componenti</w:t>
      </w:r>
      <w:bookmarkEnd w:id="60"/>
      <w:bookmarkEnd w:id="61"/>
    </w:p>
    <w:p w14:paraId="66E660CE" w14:textId="5AA3F435" w:rsidR="004F7701" w:rsidRPr="00EF6D85" w:rsidRDefault="004F7701" w:rsidP="00EF6D85">
      <w:pPr>
        <w:pStyle w:val="Titolo3"/>
      </w:pPr>
      <w:bookmarkStart w:id="62" w:name="_Toc57670908"/>
      <w:r w:rsidRPr="00EF6D85">
        <w:t>Diagramma di Deployment</w:t>
      </w:r>
      <w:bookmarkEnd w:id="62"/>
    </w:p>
    <w:p w14:paraId="2C6BE13A" w14:textId="669BCD76" w:rsidR="003E61DA" w:rsidRDefault="001352C5" w:rsidP="00EF6D85">
      <w:pPr>
        <w:pStyle w:val="Titolo2"/>
      </w:pPr>
      <w:bookmarkStart w:id="63" w:name="_Toc57670909"/>
      <w:proofErr w:type="spellStart"/>
      <w:r>
        <w:t>Detailed</w:t>
      </w:r>
      <w:proofErr w:type="spellEnd"/>
      <w:r>
        <w:t xml:space="preserve"> Product Design</w:t>
      </w:r>
      <w:bookmarkEnd w:id="63"/>
    </w:p>
    <w:p w14:paraId="40CA532D" w14:textId="75792612" w:rsidR="00C32981" w:rsidRDefault="001352C5" w:rsidP="00EF6D85">
      <w:pPr>
        <w:pStyle w:val="Titolo3"/>
      </w:pPr>
      <w:bookmarkStart w:id="64" w:name="_Toc57670910"/>
      <w:bookmarkStart w:id="65" w:name="_Toc357915682"/>
      <w:bookmarkStart w:id="66" w:name="_Toc8064825"/>
      <w:r w:rsidRPr="00EF6D85">
        <w:t>Diagramma</w:t>
      </w:r>
      <w:r w:rsidRPr="009A35E9">
        <w:t xml:space="preserve"> delle Classi</w:t>
      </w:r>
      <w:bookmarkEnd w:id="64"/>
    </w:p>
    <w:p w14:paraId="4D3E8435" w14:textId="52BF2169" w:rsidR="003753D2" w:rsidRPr="003753D2" w:rsidRDefault="00C04AE6" w:rsidP="00EF6D85">
      <w:pPr>
        <w:pStyle w:val="Titolo3"/>
        <w:numPr>
          <w:ilvl w:val="2"/>
          <w:numId w:val="15"/>
        </w:numPr>
      </w:pPr>
      <w:bookmarkStart w:id="67" w:name="_Toc8064822"/>
      <w:bookmarkStart w:id="68" w:name="_Toc357915679"/>
      <w:bookmarkStart w:id="69" w:name="_Toc57670911"/>
      <w:r w:rsidRPr="00EF6D85">
        <w:t>Specifiche</w:t>
      </w:r>
      <w:r>
        <w:t xml:space="preserve"> delle Classi</w:t>
      </w:r>
      <w:bookmarkEnd w:id="67"/>
      <w:bookmarkEnd w:id="68"/>
      <w:bookmarkEnd w:id="69"/>
    </w:p>
    <w:tbl>
      <w:tblPr>
        <w:tblStyle w:val="Grigliatabella"/>
        <w:tblW w:w="0" w:type="auto"/>
        <w:tblLook w:val="04A0" w:firstRow="1" w:lastRow="0" w:firstColumn="1" w:lastColumn="0" w:noHBand="0" w:noVBand="1"/>
      </w:tblPr>
      <w:tblGrid>
        <w:gridCol w:w="2328"/>
        <w:gridCol w:w="3320"/>
        <w:gridCol w:w="3368"/>
      </w:tblGrid>
      <w:tr w:rsidR="00A921EB" w14:paraId="4A1C5709" w14:textId="77777777" w:rsidTr="00E84151">
        <w:tc>
          <w:tcPr>
            <w:tcW w:w="2328" w:type="dxa"/>
          </w:tcPr>
          <w:p w14:paraId="7D773F6A" w14:textId="13FDA475" w:rsidR="00A921EB" w:rsidRPr="00672CF4" w:rsidRDefault="00A921EB" w:rsidP="00A921EB">
            <w:pPr>
              <w:rPr>
                <w:b/>
                <w:bCs/>
              </w:rPr>
            </w:pPr>
            <w:r w:rsidRPr="00672CF4">
              <w:rPr>
                <w:b/>
                <w:bCs/>
              </w:rPr>
              <w:t>Ruolo</w:t>
            </w:r>
          </w:p>
        </w:tc>
        <w:tc>
          <w:tcPr>
            <w:tcW w:w="3320" w:type="dxa"/>
          </w:tcPr>
          <w:p w14:paraId="0874E17F" w14:textId="273232F4" w:rsidR="00A921EB" w:rsidRPr="00672CF4" w:rsidRDefault="00A921EB" w:rsidP="00A921EB">
            <w:pPr>
              <w:rPr>
                <w:b/>
                <w:bCs/>
              </w:rPr>
            </w:pPr>
            <w:r w:rsidRPr="00672CF4">
              <w:rPr>
                <w:b/>
                <w:bCs/>
              </w:rPr>
              <w:t>Classe</w:t>
            </w:r>
          </w:p>
        </w:tc>
        <w:tc>
          <w:tcPr>
            <w:tcW w:w="3368" w:type="dxa"/>
          </w:tcPr>
          <w:p w14:paraId="62C8BD8B" w14:textId="521EF39E" w:rsidR="00A921EB" w:rsidRPr="00672CF4" w:rsidRDefault="00A921EB" w:rsidP="00A921EB">
            <w:pPr>
              <w:rPr>
                <w:b/>
                <w:bCs/>
              </w:rPr>
            </w:pPr>
            <w:r w:rsidRPr="00672CF4">
              <w:rPr>
                <w:b/>
                <w:bCs/>
              </w:rPr>
              <w:t>Comportamento</w:t>
            </w:r>
          </w:p>
        </w:tc>
      </w:tr>
      <w:tr w:rsidR="00C40313" w14:paraId="2BBF1A99" w14:textId="77777777" w:rsidTr="00E84151">
        <w:tc>
          <w:tcPr>
            <w:tcW w:w="2328" w:type="dxa"/>
            <w:vAlign w:val="center"/>
          </w:tcPr>
          <w:p w14:paraId="341705A6" w14:textId="465D8060" w:rsidR="00C40313" w:rsidRDefault="00C40313" w:rsidP="00F753C6"/>
        </w:tc>
        <w:tc>
          <w:tcPr>
            <w:tcW w:w="3320" w:type="dxa"/>
            <w:vAlign w:val="center"/>
          </w:tcPr>
          <w:p w14:paraId="724070B1" w14:textId="033C9645" w:rsidR="00C40313" w:rsidRDefault="00C40313" w:rsidP="00F753C6">
            <w:pPr>
              <w:jc w:val="left"/>
            </w:pPr>
          </w:p>
        </w:tc>
        <w:tc>
          <w:tcPr>
            <w:tcW w:w="3368" w:type="dxa"/>
          </w:tcPr>
          <w:p w14:paraId="2D3029C4" w14:textId="5E266D51" w:rsidR="00C40313" w:rsidRDefault="00C40313" w:rsidP="00F753C6">
            <w:pPr>
              <w:jc w:val="left"/>
            </w:pPr>
          </w:p>
        </w:tc>
      </w:tr>
    </w:tbl>
    <w:p w14:paraId="4E4CE230" w14:textId="77777777" w:rsidR="00C04AE6" w:rsidRDefault="00C04AE6" w:rsidP="00EF6D85">
      <w:pPr>
        <w:pStyle w:val="Titolo2"/>
        <w:numPr>
          <w:ilvl w:val="1"/>
          <w:numId w:val="15"/>
        </w:numPr>
      </w:pPr>
      <w:bookmarkStart w:id="70" w:name="_Toc57670912"/>
      <w:r w:rsidRPr="00EF6D85">
        <w:t>Data</w:t>
      </w:r>
      <w:r>
        <w:t xml:space="preserve"> </w:t>
      </w:r>
      <w:proofErr w:type="spellStart"/>
      <w:r w:rsidRPr="00EF6D85">
        <w:t>modeling</w:t>
      </w:r>
      <w:proofErr w:type="spellEnd"/>
      <w:r>
        <w:t xml:space="preserve"> and design</w:t>
      </w:r>
      <w:bookmarkEnd w:id="70"/>
    </w:p>
    <w:p w14:paraId="3CD60C29" w14:textId="2529F469" w:rsidR="00865A7D" w:rsidRPr="00865A7D" w:rsidRDefault="00C04AE6" w:rsidP="00865A7D">
      <w:pPr>
        <w:pStyle w:val="Titolo3"/>
        <w:numPr>
          <w:ilvl w:val="2"/>
          <w:numId w:val="15"/>
        </w:numPr>
      </w:pPr>
      <w:bookmarkStart w:id="71" w:name="_Toc8064828"/>
      <w:bookmarkStart w:id="72" w:name="_Toc357915685"/>
      <w:bookmarkStart w:id="73" w:name="_Toc57670913"/>
      <w:r w:rsidRPr="00EF6D85">
        <w:t>Modello</w:t>
      </w:r>
      <w:r>
        <w:t xml:space="preserve"> logico del Database</w:t>
      </w:r>
      <w:bookmarkEnd w:id="71"/>
      <w:bookmarkEnd w:id="72"/>
      <w:bookmarkEnd w:id="73"/>
    </w:p>
    <w:p w14:paraId="38062552" w14:textId="4F9191E2" w:rsidR="00C611C6" w:rsidRPr="00C611C6" w:rsidRDefault="00C04AE6" w:rsidP="00C611C6">
      <w:pPr>
        <w:pStyle w:val="Titolo3"/>
        <w:numPr>
          <w:ilvl w:val="2"/>
          <w:numId w:val="15"/>
        </w:numPr>
      </w:pPr>
      <w:bookmarkStart w:id="74" w:name="_Toc57670914"/>
      <w:r w:rsidRPr="00EF6D85">
        <w:t>Struttura</w:t>
      </w:r>
      <w:r>
        <w:t xml:space="preserve"> fisica del Database</w:t>
      </w:r>
      <w:bookmarkEnd w:id="74"/>
      <w:r w:rsidR="00C611C6">
        <w:br w:type="page"/>
      </w:r>
    </w:p>
    <w:p w14:paraId="2E7CC62A" w14:textId="1CB8BAA1" w:rsidR="001352C5" w:rsidRPr="00854F54" w:rsidRDefault="001352C5" w:rsidP="001F43BA">
      <w:pPr>
        <w:pStyle w:val="Titolo1"/>
      </w:pPr>
      <w:bookmarkStart w:id="75" w:name="_Toc57670915"/>
      <w:bookmarkEnd w:id="65"/>
      <w:bookmarkEnd w:id="66"/>
      <w:r w:rsidRPr="001F43BA">
        <w:lastRenderedPageBreak/>
        <w:t>Glossario</w:t>
      </w:r>
      <w:bookmarkEnd w:id="75"/>
    </w:p>
    <w:p w14:paraId="0962E0A4" w14:textId="7EA36A1B" w:rsidR="00EC77B7" w:rsidRDefault="001352C5" w:rsidP="001F43BA">
      <w:pPr>
        <w:pStyle w:val="Titolo2"/>
      </w:pPr>
      <w:bookmarkStart w:id="76" w:name="_Toc57670916"/>
      <w:r w:rsidRPr="001F43BA">
        <w:t>Definizioni</w:t>
      </w:r>
      <w:bookmarkEnd w:id="57"/>
      <w:bookmarkEnd w:id="58"/>
      <w:bookmarkEnd w:id="76"/>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07538889" w:rsidR="00265A86" w:rsidRP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sectPr w:rsidR="00265A86" w:rsidRPr="00265A86" w:rsidSect="003F58CE">
      <w:headerReference w:type="even" r:id="rId14"/>
      <w:headerReference w:type="default" r:id="rId15"/>
      <w:footerReference w:type="even" r:id="rId16"/>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EA707" w14:textId="77777777" w:rsidR="00AE26AD" w:rsidRDefault="00AE26AD">
      <w:r>
        <w:separator/>
      </w:r>
    </w:p>
  </w:endnote>
  <w:endnote w:type="continuationSeparator" w:id="0">
    <w:p w14:paraId="52EA93AB" w14:textId="77777777" w:rsidR="00AE26AD" w:rsidRDefault="00AE26AD">
      <w:r>
        <w:continuationSeparator/>
      </w:r>
    </w:p>
  </w:endnote>
  <w:endnote w:type="continuationNotice" w:id="1">
    <w:p w14:paraId="22B97BD8" w14:textId="77777777" w:rsidR="00AE26AD" w:rsidRDefault="00AE2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0A5A3" w14:textId="77777777" w:rsidR="00AE26AD" w:rsidRDefault="00AE26AD">
      <w:r>
        <w:separator/>
      </w:r>
    </w:p>
  </w:footnote>
  <w:footnote w:type="continuationSeparator" w:id="0">
    <w:p w14:paraId="480998EE" w14:textId="77777777" w:rsidR="00AE26AD" w:rsidRDefault="00AE26AD">
      <w:r>
        <w:continuationSeparator/>
      </w:r>
    </w:p>
  </w:footnote>
  <w:footnote w:type="continuationNotice" w:id="1">
    <w:p w14:paraId="3E2A2F76" w14:textId="77777777" w:rsidR="00AE26AD" w:rsidRDefault="00AE2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5006"/>
    <w:rsid w:val="00006DAE"/>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670"/>
    <w:rsid w:val="00256838"/>
    <w:rsid w:val="00257C01"/>
    <w:rsid w:val="0026151C"/>
    <w:rsid w:val="00263906"/>
    <w:rsid w:val="00263F85"/>
    <w:rsid w:val="00265A86"/>
    <w:rsid w:val="00265C74"/>
    <w:rsid w:val="002679AA"/>
    <w:rsid w:val="002731E8"/>
    <w:rsid w:val="00276F6A"/>
    <w:rsid w:val="0027730B"/>
    <w:rsid w:val="00277CE5"/>
    <w:rsid w:val="0028048B"/>
    <w:rsid w:val="002838C9"/>
    <w:rsid w:val="00283D31"/>
    <w:rsid w:val="00285587"/>
    <w:rsid w:val="002863B3"/>
    <w:rsid w:val="00291E47"/>
    <w:rsid w:val="00293988"/>
    <w:rsid w:val="002A73DF"/>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365F"/>
    <w:rsid w:val="002F3DF4"/>
    <w:rsid w:val="002F3E32"/>
    <w:rsid w:val="002F66B6"/>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67FE"/>
    <w:rsid w:val="003868E8"/>
    <w:rsid w:val="003915A3"/>
    <w:rsid w:val="00391A8E"/>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C2D"/>
    <w:rsid w:val="003E3A90"/>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5C05"/>
    <w:rsid w:val="0044623C"/>
    <w:rsid w:val="0044632B"/>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3ED5"/>
    <w:rsid w:val="004C6B92"/>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FEA"/>
    <w:rsid w:val="008768B8"/>
    <w:rsid w:val="00880328"/>
    <w:rsid w:val="00884886"/>
    <w:rsid w:val="008850D6"/>
    <w:rsid w:val="00886C31"/>
    <w:rsid w:val="00890870"/>
    <w:rsid w:val="00891CAF"/>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71020"/>
    <w:rsid w:val="00A71B82"/>
    <w:rsid w:val="00A743A8"/>
    <w:rsid w:val="00A757D7"/>
    <w:rsid w:val="00A770A1"/>
    <w:rsid w:val="00A80748"/>
    <w:rsid w:val="00A84E71"/>
    <w:rsid w:val="00A85200"/>
    <w:rsid w:val="00A8755B"/>
    <w:rsid w:val="00A87E5E"/>
    <w:rsid w:val="00A91642"/>
    <w:rsid w:val="00A921EB"/>
    <w:rsid w:val="00A935AD"/>
    <w:rsid w:val="00A9531D"/>
    <w:rsid w:val="00A97836"/>
    <w:rsid w:val="00A97EAA"/>
    <w:rsid w:val="00AA0CEC"/>
    <w:rsid w:val="00AA16E3"/>
    <w:rsid w:val="00AA5E1E"/>
    <w:rsid w:val="00AA6433"/>
    <w:rsid w:val="00AA7646"/>
    <w:rsid w:val="00AA77B6"/>
    <w:rsid w:val="00AB3550"/>
    <w:rsid w:val="00AB7296"/>
    <w:rsid w:val="00AB741B"/>
    <w:rsid w:val="00AB78EF"/>
    <w:rsid w:val="00AB7970"/>
    <w:rsid w:val="00AC06BA"/>
    <w:rsid w:val="00AC3F2B"/>
    <w:rsid w:val="00AC605E"/>
    <w:rsid w:val="00AC70FE"/>
    <w:rsid w:val="00AC71E7"/>
    <w:rsid w:val="00AC77B8"/>
    <w:rsid w:val="00AD0969"/>
    <w:rsid w:val="00AD0E81"/>
    <w:rsid w:val="00AD1678"/>
    <w:rsid w:val="00AD5902"/>
    <w:rsid w:val="00AD6691"/>
    <w:rsid w:val="00AD6AC2"/>
    <w:rsid w:val="00AD75DF"/>
    <w:rsid w:val="00AD7720"/>
    <w:rsid w:val="00AD7E86"/>
    <w:rsid w:val="00AE10D1"/>
    <w:rsid w:val="00AE1ACF"/>
    <w:rsid w:val="00AE26AD"/>
    <w:rsid w:val="00AE5B75"/>
    <w:rsid w:val="00AF6C23"/>
    <w:rsid w:val="00AF7EAF"/>
    <w:rsid w:val="00B008D3"/>
    <w:rsid w:val="00B00DAD"/>
    <w:rsid w:val="00B05729"/>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55CF"/>
    <w:rsid w:val="00C97C7D"/>
    <w:rsid w:val="00CA0486"/>
    <w:rsid w:val="00CA172D"/>
    <w:rsid w:val="00CA638B"/>
    <w:rsid w:val="00CB0FBC"/>
    <w:rsid w:val="00CB1715"/>
    <w:rsid w:val="00CB3694"/>
    <w:rsid w:val="00CB6FC1"/>
    <w:rsid w:val="00CB7C16"/>
    <w:rsid w:val="00CC181D"/>
    <w:rsid w:val="00CC195D"/>
    <w:rsid w:val="00CC2660"/>
    <w:rsid w:val="00CC2E68"/>
    <w:rsid w:val="00CC3EE4"/>
    <w:rsid w:val="00CC4181"/>
    <w:rsid w:val="00CC755D"/>
    <w:rsid w:val="00CD35EB"/>
    <w:rsid w:val="00CD58B7"/>
    <w:rsid w:val="00CE26AD"/>
    <w:rsid w:val="00CE3209"/>
    <w:rsid w:val="00CE36F4"/>
    <w:rsid w:val="00CE5703"/>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77F5"/>
    <w:rsid w:val="00DF5777"/>
    <w:rsid w:val="00DF5C40"/>
    <w:rsid w:val="00DF685C"/>
    <w:rsid w:val="00E015DD"/>
    <w:rsid w:val="00E0196C"/>
    <w:rsid w:val="00E02EE0"/>
    <w:rsid w:val="00E041F1"/>
    <w:rsid w:val="00E049E7"/>
    <w:rsid w:val="00E0754D"/>
    <w:rsid w:val="00E07C0E"/>
    <w:rsid w:val="00E07DB7"/>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33C9"/>
    <w:rsid w:val="00E752CC"/>
    <w:rsid w:val="00E773B5"/>
    <w:rsid w:val="00E77C45"/>
    <w:rsid w:val="00E823F3"/>
    <w:rsid w:val="00E836D3"/>
    <w:rsid w:val="00E83C7E"/>
    <w:rsid w:val="00E84151"/>
    <w:rsid w:val="00E86B96"/>
    <w:rsid w:val="00E92DF2"/>
    <w:rsid w:val="00E95E75"/>
    <w:rsid w:val="00E96D15"/>
    <w:rsid w:val="00EA0224"/>
    <w:rsid w:val="00EA02B5"/>
    <w:rsid w:val="00EA3A84"/>
    <w:rsid w:val="00EA3D89"/>
    <w:rsid w:val="00EA473F"/>
    <w:rsid w:val="00EA71DD"/>
    <w:rsid w:val="00EB0899"/>
    <w:rsid w:val="00EB4249"/>
    <w:rsid w:val="00EB63FF"/>
    <w:rsid w:val="00EB681E"/>
    <w:rsid w:val="00EB7CD2"/>
    <w:rsid w:val="00EC0355"/>
    <w:rsid w:val="00EC040A"/>
    <w:rsid w:val="00EC632F"/>
    <w:rsid w:val="00EC77B7"/>
    <w:rsid w:val="00ED4247"/>
    <w:rsid w:val="00ED4914"/>
    <w:rsid w:val="00ED50DC"/>
    <w:rsid w:val="00EE1D8B"/>
    <w:rsid w:val="00EE2649"/>
    <w:rsid w:val="00EE4047"/>
    <w:rsid w:val="00EE6183"/>
    <w:rsid w:val="00EF232C"/>
    <w:rsid w:val="00EF363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DF"/>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3A2BBB-E0CF-4B28-B713-3BAEBEB85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7</Pages>
  <Words>961</Words>
  <Characters>5484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6433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716</cp:revision>
  <cp:lastPrinted>2015-11-23T12:40:00Z</cp:lastPrinted>
  <dcterms:created xsi:type="dcterms:W3CDTF">2020-04-27T06:07:00Z</dcterms:created>
  <dcterms:modified xsi:type="dcterms:W3CDTF">2020-12-01T21:11:00Z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