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0c2b83694751f2c69a5fa965081bfd0538d20a"/>
    <w:p>
      <w:pPr>
        <w:pStyle w:val="Heading1"/>
      </w:pPr>
      <w:r>
        <w:t xml:space="preserve">Reading Intelligence Platform — dossier per audit (revisione 4)</w:t>
      </w:r>
    </w:p>
    <w:p>
      <w:pPr>
        <w:pStyle w:val="FirstParagraph"/>
      </w:pPr>
      <w:r>
        <w:rPr>
          <w:b/>
          <w:bCs/>
        </w:rPr>
        <w:t xml:space="preserve">Per:</w:t>
      </w:r>
      <w:r>
        <w:t xml:space="preserve"> </w:t>
      </w:r>
      <w:r>
        <w:t xml:space="preserve">lo sviluppatore che ha eseguito le prime due revisioni.</w:t>
      </w:r>
      <w:r>
        <w:t xml:space="preserve"> </w:t>
      </w: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@ 282 test, 0 fallimenti.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settembre 2026.</w:t>
      </w:r>
    </w:p>
    <w:p>
      <w:pPr>
        <w:pStyle w:val="BodyText"/>
      </w:pPr>
      <w:r>
        <w:t xml:space="preserve">Questa revisione chiude</w:t>
      </w:r>
      <w:r>
        <w:t xml:space="preserve"> </w:t>
      </w:r>
      <w:r>
        <w:rPr>
          <w:b/>
          <w:bCs/>
        </w:rPr>
        <w:t xml:space="preserve">tutti</w:t>
      </w:r>
      <w:r>
        <w:t xml:space="preserve"> </w:t>
      </w:r>
      <w:r>
        <w:t xml:space="preserve">i punti che le due precedenti avevano lasciato</w:t>
      </w:r>
      <w:r>
        <w:t xml:space="preserve"> </w:t>
      </w:r>
      <w:r>
        <w:t xml:space="preserve">aperti, compresi quelli che avevo dichiarato</w:t>
      </w:r>
      <w:r>
        <w:t xml:space="preserve"> </w:t>
      </w:r>
      <w:r>
        <w:t xml:space="preserve">“limiti noti con la loro ragione”</w:t>
      </w:r>
      <w:r>
        <w:t xml:space="preserve">.</w:t>
      </w:r>
      <w:r>
        <w:t xml:space="preserve"> </w:t>
      </w:r>
      <w:r>
        <w:t xml:space="preserve">Nessuno è più tale: SSRF nel worker, tetto rigido sui job, minuti reali, dashboard</w:t>
      </w:r>
      <w:r>
        <w:t xml:space="preserve"> </w:t>
      </w:r>
      <w:r>
        <w:t xml:space="preserve">protetta, e le tre aree di test scoperte (OAuth, ciclo Stripe, UI dell’estensione).</w:t>
      </w:r>
    </w:p>
    <w:p>
      <w:pPr>
        <w:pStyle w:val="BodyText"/>
      </w:pPr>
      <w:r>
        <w:t xml:space="preserve">Scrivere quei test ha fatto emergere tre difetti che nessuna delle revisioni</w:t>
      </w:r>
      <w:r>
        <w:t xml:space="preserve"> </w:t>
      </w:r>
      <w:r>
        <w:t xml:space="preserve">precedenti aveva visto, incluso un URL non escapato dentro un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. Sono elencati</w:t>
      </w:r>
      <w:r>
        <w:t xml:space="preserve"> </w:t>
      </w:r>
      <w:r>
        <w:t xml:space="preserve">in §8d, perché sono la prova che quelle aree erano scoperte per davvero e non solo</w:t>
      </w:r>
      <w:r>
        <w:t xml:space="preserve"> </w:t>
      </w:r>
      <w:r>
        <w:t xml:space="preserve">sulla carta.</w:t>
      </w:r>
    </w:p>
    <w:p>
      <w:pPr>
        <w:pStyle w:val="BodyText"/>
      </w:pPr>
      <w:r>
        <w:t xml:space="preserve">Regola di lettura:</w:t>
      </w:r>
      <w:r>
        <w:t xml:space="preserve"> </w:t>
      </w:r>
      <w:r>
        <w:rPr>
          <w:b/>
          <w:bCs/>
        </w:rPr>
        <w:t xml:space="preserve">verificato</w:t>
      </w:r>
      <w:r>
        <w:t xml:space="preserve"> </w:t>
      </w:r>
      <w:r>
        <w:t xml:space="preserve">= eseguito contro staging o riprodotto con uno</w:t>
      </w:r>
      <w:r>
        <w:t xml:space="preserve"> </w:t>
      </w:r>
      <w:r>
        <w:t xml:space="preserve">script;</w:t>
      </w:r>
      <w:r>
        <w:t xml:space="preserve"> </w:t>
      </w:r>
      <w:r>
        <w:rPr>
          <w:b/>
          <w:bCs/>
        </w:rPr>
        <w:t xml:space="preserve">letto</w:t>
      </w:r>
      <w:r>
        <w:t xml:space="preserve"> </w:t>
      </w:r>
      <w:r>
        <w:t xml:space="preserve">= dedotto dal codice senza esecuzione. Dove ho sbagliato io, è detto.</w:t>
      </w:r>
    </w:p>
    <w:p>
      <w:r>
        <w:pict>
          <v:rect style="width:0;height:1.5pt" o:hralign="center" o:hrstd="t" o:hr="t"/>
        </w:pict>
      </w:r>
    </w:p>
    <w:bookmarkStart w:id="9" w:name="esito-dei-tuoi-reperti"/>
    <w:p>
      <w:pPr>
        <w:pStyle w:val="Heading2"/>
      </w:pPr>
      <w:r>
        <w:t xml:space="preserve">1. Esito dei tuoi reperti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Reperto</w:t>
            </w:r>
          </w:p>
        </w:tc>
        <w:tc>
          <w:tcPr/>
          <w:p>
            <w:pPr>
              <w:pStyle w:val="Compact"/>
            </w:pPr>
            <w:r>
              <w:t xml:space="preserve">Verifica indipendente</w:t>
            </w:r>
          </w:p>
        </w:tc>
        <w:tc>
          <w:tcPr/>
          <w:p>
            <w:pPr>
              <w:pStyle w:val="Compact"/>
            </w:pPr>
            <w:r>
              <w:t xml:space="preserve">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/summarize</w:t>
            </w:r>
            <w:r>
              <w:t xml:space="preserve"> </w:t>
            </w:r>
            <w:r>
              <w:t xml:space="preserve">accetta una chiave inventata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 in live</w:t>
            </w:r>
            <w:r>
              <w:t xml:space="preserve">: chiave arbitraria → HTTP 200 con riassunto reale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rimosso</w:t>
            </w:r>
            <w:r>
              <w:t xml:space="preserve"> </w:t>
            </w:r>
            <w:r>
              <w:t xml:space="preserve">(route, evento SAM, funzione morta nel client). 404 su dev, staging,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SSRF aggirabile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::ffff:127.0.0.1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::ffff:7f00:1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::ffff:169.254.169.254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64:ff9b::127.0.0.1</w:t>
            </w:r>
            <w:r>
              <w:t xml:space="preserve"> </w:t>
            </w:r>
            <w:r>
              <w:t xml:space="preserve">passavano</w:t>
            </w:r>
          </w:p>
        </w:tc>
        <w:tc>
          <w:tcPr/>
          <w:p>
            <w:pPr>
              <w:pStyle w:val="Compact"/>
            </w:pPr>
            <w:r>
              <w:t xml:space="preserve">Normalizzazione IPv4-incapsulato + CGNAT/multicast; redirect seguiti a mano con rivalidazione di ogni salto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Prove, reset e rimborso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Tutti e tre confermati</w:t>
            </w:r>
          </w:p>
        </w:tc>
        <w:tc>
          <w:tcPr/>
          <w:p>
            <w:pPr>
              <w:pStyle w:val="Compact"/>
            </w:pPr>
            <w:r>
              <w:t xml:space="preserve">Vedi §2: è il gruppo dove avevo sbagliato la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Signup Google</w:t>
            </w:r>
          </w:p>
        </w:tc>
        <w:tc>
          <w:tcPr/>
          <w:p>
            <w:pPr>
              <w:pStyle w:val="Compact"/>
            </w:pPr>
            <w:r>
              <w:t xml:space="preserve">Quota 10/mese</w:t>
            </w:r>
            <w:r>
              <w:t xml:space="preserve"> </w:t>
            </w:r>
            <w:r>
              <w:rPr>
                <w:b/>
                <w:bCs/>
              </w:rPr>
              <w:t xml:space="preserve">confermata</w:t>
            </w:r>
            <w:r>
              <w:t xml:space="preserve">; campi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rPr>
                <w:b/>
                <w:bCs/>
              </w:rPr>
              <w:t xml:space="preserve">NON riprodotti</w:t>
            </w:r>
          </w:p>
        </w:tc>
        <w:tc>
          <w:tcPr/>
          <w:p>
            <w:pPr>
              <w:pStyle w:val="Compact"/>
            </w:pPr>
            <w:r>
              <w:t xml:space="preserve">Inizializzazione unificata. Vedi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Checkout vecchio riattiva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Ora autenticato, vincolato al proprietario, richiede abbonamento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/</w:t>
            </w:r>
            <w:r>
              <w:rPr>
                <w:rStyle w:val="VerbatimChar"/>
              </w:rPr>
              <w:t xml:space="preserve">trialing</w:t>
            </w:r>
            <w:r>
              <w:t xml:space="preserve">/</w:t>
            </w:r>
            <w:r>
              <w:rPr>
                <w:rStyle w:val="VerbatimChar"/>
              </w:rPr>
              <w:t xml:space="preserve">past_due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Price ID per-brand invisibili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 con prova prima/dopo</w:t>
            </w:r>
            <w:r>
              <w:t xml:space="preserve"> </w:t>
            </w:r>
            <w:r>
              <w:t xml:space="preserve">su un parametro reale: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→ valore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getSecret</w:t>
            </w:r>
            <w:r>
              <w:t xml:space="preserve"> </w:t>
            </w:r>
            <w:r>
              <w:t xml:space="preserve">risolve i nomi non precaricati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Abbonamento indicizzato per solo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Confermato, e peggiore</w:t>
            </w:r>
            <w:r>
              <w:t xml:space="preserve">: vedi §4</w:t>
            </w:r>
          </w:p>
        </w:tc>
        <w:tc>
          <w:tcPr/>
          <w:p>
            <w:pPr>
              <w:pStyle w:val="Compact"/>
            </w:pPr>
            <w:r>
              <w:t xml:space="preserve">Riscritto sulla tabella corretta, per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subscription_id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stripe_subscription_id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Allineato; le due scritture divergenti unificate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6d</w:t>
            </w:r>
          </w:p>
        </w:tc>
        <w:tc>
          <w:tcPr/>
          <w:p>
            <w:pPr>
              <w:pStyle w:val="Compact"/>
            </w:pPr>
            <w:r>
              <w:t xml:space="preserve">Cancellazione account non annulla su Stripe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Ora annulla ogni abbonamento, poi pulisce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Limiti solo sui job asincroni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Percorso sincrono e asincrono condividono</w:t>
            </w:r>
            <w:r>
              <w:t xml:space="preserve"> </w:t>
            </w:r>
            <w:r>
              <w:rPr>
                <w:b/>
                <w:bCs/>
              </w:rPr>
              <w:t xml:space="preserve">un</w:t>
            </w:r>
            <w:r>
              <w:t xml:space="preserve"> </w:t>
            </w:r>
            <w:r>
              <w:t xml:space="preserve">conteggio. Aggiunto il budget minuti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Riassunti parziali silenziosi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Copertura esplicita fino alla UI; PDF oltre soglia</w:t>
            </w:r>
            <w:r>
              <w:t xml:space="preserve"> </w:t>
            </w:r>
            <w:r>
              <w:rPr>
                <w:b/>
                <w:bCs/>
              </w:rPr>
              <w:t xml:space="preserve">rifiutato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Fonte sbagliata (video)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Riprodotto il tuo caso esatto</w:t>
            </w:r>
          </w:p>
        </w:tc>
        <w:tc>
          <w:tcPr/>
          <w:p>
            <w:pPr>
              <w:pStyle w:val="Compact"/>
            </w:pPr>
            <w:r>
              <w:t xml:space="preserve">Guardia su prominenza/durata estesa al ramo STT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8de243d304ad2925193d4320af826f05fd8034"/>
    <w:p>
      <w:pPr>
        <w:pStyle w:val="Heading2"/>
      </w:pPr>
      <w:r>
        <w:t xml:space="preserve">2. Il gruppo #3: dove la mia verifica era sbagliata, non solo il codice</w:t>
      </w:r>
    </w:p>
    <w:p>
      <w:pPr>
        <w:pStyle w:val="FirstParagraph"/>
      </w:pPr>
      <w:r>
        <w:t xml:space="preserve">Avevo dichiarato le prove gratuite</w:t>
      </w:r>
      <w:r>
        <w:t xml:space="preserve"> </w:t>
      </w:r>
      <w:r>
        <w:t xml:space="preserve">“verificate end-to-end su staging”</w:t>
      </w:r>
      <w:r>
        <w:t xml:space="preserve">. Erano</w:t>
      </w:r>
      <w:r>
        <w:t xml:space="preserve"> </w:t>
      </w:r>
      <w:r>
        <w:t xml:space="preserve">verificate su un utente creato</w:t>
      </w:r>
      <w:r>
        <w:t xml:space="preserve"> </w:t>
      </w:r>
      <w:r>
        <w:rPr>
          <w:b/>
          <w:bCs/>
        </w:rPr>
        <w:t xml:space="preserve">senza entitlement</w:t>
      </w:r>
      <w:r>
        <w:t xml:space="preserve">, cioè su un percorso che non</w:t>
      </w:r>
      <w:r>
        <w:t xml:space="preserve"> </w:t>
      </w:r>
      <w:r>
        <w:t xml:space="preserve">esiste in produzione. Un utente reale passa da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, che scriveva</w:t>
      </w:r>
      <w:r>
        <w:t xml:space="preserve"> </w:t>
      </w:r>
      <w:r>
        <w:t xml:space="preserve">l’entitlement</w:t>
      </w:r>
      <w:r>
        <w:t xml:space="preserve"> </w:t>
      </w:r>
      <w:r>
        <w:rPr>
          <w:b/>
          <w:bCs/>
        </w:rPr>
        <w:t xml:space="preserve">senza</w:t>
      </w:r>
      <w:r>
        <w:t xml:space="preserve"> </w:t>
      </w:r>
      <w:r>
        <w:rPr>
          <w:rStyle w:val="VerbatimChar"/>
        </w:rPr>
        <w:t xml:space="preserve">trial_remaining</w:t>
      </w:r>
      <w:r>
        <w:t xml:space="preserve">;</w:t>
      </w:r>
      <w:r>
        <w:t xml:space="preserve"> </w:t>
      </w:r>
      <w:r>
        <w:rPr>
          <w:rStyle w:val="VerbatimChar"/>
        </w:rPr>
        <w:t xml:space="preserve">ensureBrandEntitlement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if_not_exists</w:t>
      </w:r>
      <w:r>
        <w:t xml:space="preserve"> </w:t>
      </w:r>
      <w:r>
        <w:t xml:space="preserve">sull’</w:t>
      </w:r>
      <w:r>
        <w:rPr>
          <w:b/>
          <w:bCs/>
        </w:rPr>
        <w:t xml:space="preserve">intera mappa del brand</w:t>
      </w:r>
      <w:r>
        <w:t xml:space="preserve">, quindi il singolo attributo non</w:t>
      </w:r>
      <w:r>
        <w:t xml:space="preserve"> </w:t>
      </w:r>
      <w:r>
        <w:t xml:space="preserve">veniva mai aggiunto. Il lettore mostrava 5 prove, la scrittura non ne consumava</w:t>
      </w:r>
      <w:r>
        <w:t xml:space="preserve"> </w:t>
      </w:r>
      <w:r>
        <w:t xml:space="preserve">nessuna.</w:t>
      </w:r>
    </w:p>
    <w:p>
      <w:pPr>
        <w:pStyle w:val="BodyText"/>
      </w:pPr>
      <w:r>
        <w:t xml:space="preserve">Il difetto non era nel codice che avevo testato: era nel percorso che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avevo</w:t>
      </w:r>
      <w:r>
        <w:t xml:space="preserve"> </w:t>
      </w:r>
      <w:r>
        <w:t xml:space="preserve">testato. È l’errore di metodo più significativo di questa sessione.</w:t>
      </w:r>
    </w:p>
    <w:p>
      <w:pPr>
        <w:pStyle w:val="BodyText"/>
      </w:pPr>
      <w:r>
        <w:t xml:space="preserve">Correzioni: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inizializza il campo; il consumo lo inizializza comunque in</w:t>
      </w:r>
      <w:r>
        <w:t xml:space="preserve"> </w:t>
      </w:r>
      <w:r>
        <w:t xml:space="preserve">una sola operazione atomica (</w:t>
      </w:r>
      <w:r>
        <w:rPr>
          <w:rStyle w:val="VerbatimChar"/>
        </w:rPr>
        <w:t xml:space="preserve">if_not_exists</w:t>
      </w:r>
      <w:r>
        <w:t xml:space="preserve"> </w:t>
      </w:r>
      <w:r>
        <w:t xml:space="preserve">dentro la</w:t>
      </w:r>
      <w:r>
        <w:t xml:space="preserve"> </w:t>
      </w:r>
      <w:r>
        <w:rPr>
          <w:rStyle w:val="VerbatimChar"/>
        </w:rPr>
        <w:t xml:space="preserve">SET</w:t>
      </w:r>
      <w:r>
        <w:t xml:space="preserve">); il reset del periodo</w:t>
      </w:r>
      <w:r>
        <w:t xml:space="preserve"> </w:t>
      </w:r>
      <w:r>
        <w:t xml:space="preserve">è diventato un compare-and-swap sulla data letta, con ritentativo se perde la corsa;</w:t>
      </w:r>
      <w:r>
        <w:t xml:space="preserve"> </w:t>
      </w:r>
      <w:r>
        <w:t xml:space="preserve">il rimborso viaggia con una ricevuta</w:t>
      </w:r>
      <w:r>
        <w:t xml:space="preserve"> </w:t>
      </w:r>
      <w:r>
        <w:rPr>
          <w:rStyle w:val="VerbatimChar"/>
        </w:rPr>
        <w:t xml:space="preserve">{type, brandId, period}</w:t>
      </w:r>
      <w:r>
        <w:t xml:space="preserve"> </w:t>
      </w:r>
      <w:r>
        <w:t xml:space="preserve">e senza ricevuta non</w:t>
      </w:r>
      <w:r>
        <w:t xml:space="preserve"> </w:t>
      </w:r>
      <w:r>
        <w:t xml:space="preserve">rimborsa nulla.</w:t>
      </w:r>
    </w:p>
    <w:p>
      <w:pPr>
        <w:pStyle w:val="BodyText"/>
      </w:pPr>
      <w:r>
        <w:rPr>
          <w:b/>
          <w:bCs/>
        </w:rPr>
        <w:t xml:space="preserve">Riverificato sul percorso reale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createUser</w:t>
      </w:r>
      <w:r>
        <w:t xml:space="preserve">, come il signup): 6 riassunti</w:t>
      </w:r>
      <w:r>
        <w:t xml:space="preserve"> </w:t>
      </w:r>
      <w:r>
        <w:t xml:space="preserve">riusciti (5 prove + 1 quota), settimo 429, stato finale</w:t>
      </w:r>
      <w:r>
        <w:t xml:space="preserve"> </w:t>
      </w:r>
      <w:r>
        <w:rPr>
          <w:rStyle w:val="VerbatimChar"/>
        </w:rPr>
        <w:t xml:space="preserve">trial=0, used=1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un-tuo-reperto-che-non-si-riproduce"/>
    <w:p>
      <w:pPr>
        <w:pStyle w:val="Heading2"/>
      </w:pPr>
      <w:r>
        <w:t xml:space="preserve">3. Un tuo reperto che non si riproduce</w:t>
      </w:r>
    </w:p>
    <w:p>
      <w:pPr>
        <w:pStyle w:val="FirstParagraph"/>
      </w:pPr>
      <w:r>
        <w:t xml:space="preserve">Il sotto-punto di #4 sui campi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passati a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: il document client</w:t>
      </w:r>
      <w:r>
        <w:t xml:space="preserve"> </w:t>
      </w:r>
      <w:r>
        <w:t xml:space="preserve">tollera gli attributi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primo livello</w:t>
      </w:r>
      <w:r>
        <w:t xml:space="preserve"> </w:t>
      </w:r>
      <w:r>
        <w:t xml:space="preserve">(l’errore riguarda solo</w:t>
      </w:r>
      <w:r>
        <w:t xml:space="preserve"> </w:t>
      </w:r>
      <w:r>
        <w:t xml:space="preserve">map/array/set annidati) e il percorso reale funziona. Verificato eseguendo</w:t>
      </w:r>
      <w:r>
        <w:t xml:space="preserve"> </w:t>
      </w:r>
      <w:r>
        <w:rPr>
          <w:rStyle w:val="VerbatimChar"/>
        </w:rPr>
        <w:t xml:space="preserve">createUser</w:t>
      </w:r>
      <w:r>
        <w:t xml:space="preserve"> </w:t>
      </w:r>
      <w:r>
        <w:t xml:space="preserve">con gli stessi argomenti del signup Google contro staging.</w:t>
      </w:r>
    </w:p>
    <w:p>
      <w:pPr>
        <w:pStyle w:val="BodyText"/>
      </w:pPr>
      <w:r>
        <w:t xml:space="preserve">Il mio primo tentativo di riprodurlo era sbagliato — avevo passato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non</w:t>
      </w:r>
      <w:r>
        <w:t xml:space="preserve"> </w:t>
      </w:r>
      <w:r>
        <w:t xml:space="preserve">definito e ottenuto una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diversa, che stavo per attribuire al</w:t>
      </w:r>
      <w:r>
        <w:t xml:space="preserve"> </w:t>
      </w:r>
      <w:r>
        <w:t xml:space="preserve">difetto segnalato.</w:t>
      </w:r>
    </w:p>
    <w:p>
      <w:r>
        <w:pict>
          <v:rect style="width:0;height:1.5pt" o:hralign="center" o:hrstd="t" o:hr="t"/>
        </w:pict>
      </w:r>
    </w:p>
    <w:bookmarkEnd w:id="11"/>
    <w:bookmarkStart w:id="12" w:name="X521f5aaf40749577df3e4729c656fa5d939174b"/>
    <w:p>
      <w:pPr>
        <w:pStyle w:val="Heading2"/>
      </w:pPr>
      <w:r>
        <w:t xml:space="preserve">4. Un difetto che l’audit ha sfiorato ma sottostimato</w:t>
      </w:r>
    </w:p>
    <w:p>
      <w:pPr>
        <w:pStyle w:val="FirstParagraph"/>
      </w:pPr>
      <w:r>
        <w:t xml:space="preserve">Il reperto 6b diceva</w:t>
      </w:r>
      <w:r>
        <w:t xml:space="preserve"> </w:t>
      </w:r>
      <w:r>
        <w:t xml:space="preserve">“acquistare un secondo brand sovrascrive il primo”</w:t>
      </w:r>
      <w:r>
        <w:t xml:space="preserve">. In realtà la</w:t>
      </w:r>
      <w:r>
        <w:t xml:space="preserve"> </w:t>
      </w:r>
      <w:r>
        <w:t xml:space="preserve">persistenza degli abbonamenti</w:t>
      </w:r>
      <w:r>
        <w:t xml:space="preserve"> </w:t>
      </w:r>
      <w:r>
        <w:rPr>
          <w:b/>
          <w:bCs/>
        </w:rPr>
        <w:t xml:space="preserve">non funzionava affatto</w:t>
      </w:r>
      <w:r>
        <w:t xml:space="preserve">:</w:t>
      </w:r>
      <w:r>
        <w:t xml:space="preserve"> </w:t>
      </w:r>
      <w:r>
        <w:rPr>
          <w:rStyle w:val="VerbatimChar"/>
        </w:rPr>
        <w:t xml:space="preserve">saveSubscription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getUserSubscription</w:t>
      </w:r>
      <w:r>
        <w:t xml:space="preserve"> </w:t>
      </w:r>
      <w:r>
        <w:t xml:space="preserve">scrivevano e leggevano sulla tabella dei</w:t>
      </w:r>
      <w:r>
        <w:t xml:space="preserve"> </w:t>
      </w:r>
      <w:r>
        <w:rPr>
          <w:b/>
          <w:bCs/>
        </w:rPr>
        <w:t xml:space="preserve">pagamenti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Key: { user_id }</w:t>
      </w:r>
      <w:r>
        <w:t xml:space="preserve">, mentre quella tabella ha chiave</w:t>
      </w:r>
      <w:r>
        <w:t xml:space="preserve"> </w:t>
      </w:r>
      <w:r>
        <w:rPr>
          <w:rStyle w:val="VerbatimChar"/>
        </w:rPr>
        <w:t xml:space="preserve">paymentId</w:t>
      </w:r>
      <w:r>
        <w:t xml:space="preserve">.</w:t>
      </w:r>
    </w:p>
    <w:p>
      <w:pPr>
        <w:pStyle w:val="BodyText"/>
      </w:pPr>
      <w:r>
        <w:t xml:space="preserve">Verificato:</w:t>
      </w:r>
      <w:r>
        <w:t xml:space="preserve"> </w:t>
      </w:r>
      <w:r>
        <w:rPr>
          <w:rStyle w:val="VerbatimChar"/>
        </w:rPr>
        <w:t xml:space="preserve">ValidationException — Missing the key paymentId in the item</w:t>
      </w:r>
      <w:r>
        <w:t xml:space="preserve">.</w:t>
      </w:r>
    </w:p>
    <w:p>
      <w:pPr>
        <w:pStyle w:val="BodyText"/>
      </w:pPr>
      <w:r>
        <w:t xml:space="preserve">Nessun record esisteva in nessun ambiente (0 in dev, staging, prod), quindi non c’era</w:t>
      </w:r>
      <w:r>
        <w:t xml:space="preserve"> </w:t>
      </w:r>
      <w:r>
        <w:t xml:space="preserve">migrazione da fare. Ora si usa la tabella degli abbonamenti, che ha già la chiave</w:t>
      </w:r>
      <w:r>
        <w:t xml:space="preserve"> </w:t>
      </w:r>
      <w:r>
        <w:t xml:space="preserve">composta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subscriptionId</w:t>
      </w:r>
      <w:r>
        <w:t xml:space="preserve">, con il brand sull’elemento.</w:t>
      </w:r>
    </w:p>
    <w:p>
      <w:r>
        <w:pict>
          <v:rect style="width:0;height:1.5pt" o:hralign="center" o:hrstd="t" o:hr="t"/>
        </w:pict>
      </w:r>
    </w:p>
    <w:bookmarkEnd w:id="12"/>
    <w:bookmarkStart w:id="13" w:name="correzioni-al-dossier-precedente"/>
    <w:p>
      <w:pPr>
        <w:pStyle w:val="Heading2"/>
      </w:pPr>
      <w:r>
        <w:t xml:space="preserve">5. Correzioni al dossier precedente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§6.4</w:t>
      </w:r>
      <w:r>
        <w:t xml:space="preserve">: avevo scritto</w:t>
      </w:r>
      <w:r>
        <w:t xml:space="preserve"> </w:t>
      </w:r>
      <w:r>
        <w:t xml:space="preserve">“budget di 4”</w:t>
      </w:r>
      <w:r>
        <w:t xml:space="preserve">. È</w:t>
      </w:r>
      <w:r>
        <w:t xml:space="preserve"> </w:t>
      </w:r>
      <w:r>
        <w:rPr>
          <w:rStyle w:val="VerbatimChar"/>
        </w:rPr>
        <w:t xml:space="preserve">numeroTracce + 4</w:t>
      </w:r>
      <w:r>
        <w:t xml:space="preserve">. Errore mio.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injection</w:t>
      </w:r>
      <w:r>
        <w:t xml:space="preserve">: il test era</w:t>
      </w:r>
      <w:r>
        <w:t xml:space="preserve"> </w:t>
      </w:r>
      <w:r>
        <w:rPr>
          <w:b/>
          <w:bCs/>
        </w:rPr>
        <w:t xml:space="preserve">un caso</w:t>
      </w:r>
      <w:r>
        <w:t xml:space="preserve">, non una garanzia. Lo presento ora</w:t>
      </w:r>
      <w:r>
        <w:t xml:space="preserve"> </w:t>
      </w:r>
      <w:r>
        <w:t xml:space="preserve">come evidenza puntuale su quel payload (istruzioni contrarie + tentativo di uscire</w:t>
      </w:r>
      <w:r>
        <w:t xml:space="preserve"> </w:t>
      </w:r>
      <w:r>
        <w:t xml:space="preserve">dai marcatori), non come proprietà dimostrata.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cartesiano</w:t>
      </w:r>
      <w:r>
        <w:t xml:space="preserve">: dimostra che l’azione restituita appartiene al vocabolario</w:t>
      </w:r>
      <w:r>
        <w:t xml:space="preserve"> </w:t>
      </w:r>
      <w:r>
        <w:t xml:space="preserve">previsto,</w:t>
      </w:r>
      <w:r>
        <w:t xml:space="preserve"> </w:t>
      </w:r>
      <w:r>
        <w:rPr>
          <w:b/>
          <w:bCs/>
        </w:rPr>
        <w:t xml:space="preserve">non che sia quella corretta</w:t>
      </w:r>
      <w:r>
        <w:t xml:space="preserve">. È esattamente perché il reperto #9 gli è</w:t>
      </w:r>
      <w:r>
        <w:t xml:space="preserve"> </w:t>
      </w:r>
      <w:r>
        <w:t xml:space="preserve">sfuggito, e ora lo dico nel dossier invece di lasciarlo intendere.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“11 vettori SSRF”</w:t>
      </w:r>
      <w:r>
        <w:t xml:space="preserve">: erano insufficienti. Ora sono 11 + 7 forme IPv6 incapsulate,</w:t>
      </w:r>
      <w:r>
        <w:t xml:space="preserve"> </w:t>
      </w:r>
      <w:r>
        <w:t xml:space="preserve">e resta il limite noto in §8.</w:t>
      </w:r>
    </w:p>
    <w:p>
      <w:r>
        <w:pict>
          <v:rect style="width:0;height:1.5pt" o:hralign="center" o:hrstd="t" o:hr="t"/>
        </w:pict>
      </w:r>
    </w:p>
    <w:bookmarkEnd w:id="13"/>
    <w:bookmarkStart w:id="14" w:name="X94f73f6cc9ee33c94a2d67b477c0cf1b36b0f3d"/>
    <w:p>
      <w:pPr>
        <w:pStyle w:val="Heading2"/>
      </w:pPr>
      <w:r>
        <w:t xml:space="preserve">6. Matrice endpoint → autenticazione → limiti → costo</w:t>
      </w:r>
    </w:p>
    <w:p>
      <w:pPr>
        <w:pStyle w:val="FirstParagraph"/>
      </w:pPr>
      <w:r>
        <w:t xml:space="preserve">Compilata a mano dai percorsi verificati (una generazione automatica dava righe</w:t>
      </w:r>
      <w:r>
        <w:t xml:space="preserve"> </w:t>
      </w:r>
      <w:r>
        <w:t xml:space="preserve">sbagliate, quindi non la uso).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autenticazione</w:t>
            </w:r>
          </w:p>
        </w:tc>
        <w:tc>
          <w:tcPr/>
          <w:p>
            <w:pPr>
              <w:pStyle w:val="Compact"/>
            </w:pPr>
            <w:r>
              <w:t xml:space="preserve">limiti applicati</w:t>
            </w:r>
          </w:p>
        </w:tc>
        <w:tc>
          <w:tcPr/>
          <w:p>
            <w:pPr>
              <w:pStyle w:val="Compact"/>
            </w:pPr>
            <w:r>
              <w:t xml:space="preserve">costo esterno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/summarize-url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prove + quota giornaliera (prenota-poi-rimborsa)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/extract-pdf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dimensione ≤3,5 MB, pagine ≤50, testo ≤80k</w:t>
            </w:r>
          </w:p>
        </w:tc>
        <w:tc>
          <w:tcPr/>
          <w:p>
            <w:pPr>
              <w:pStyle w:val="Compact"/>
            </w:pPr>
            <w:r>
              <w:t xml:space="preserve">parsing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/transcribe</w:t>
            </w:r>
            <w:r>
              <w:t xml:space="preserve"> </w:t>
            </w:r>
            <w:r>
              <w:t xml:space="preserve">(sync)</w:t>
            </w:r>
          </w:p>
        </w:tc>
        <w:tc>
          <w:tcPr/>
          <w:p>
            <w:pPr>
              <w:pStyle w:val="Compact"/>
            </w:pPr>
            <w:r>
              <w:t xml:space="preserve">utente +</w:t>
            </w:r>
            <w:r>
              <w:t xml:space="preserve"> </w:t>
            </w: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job concorrenti, job/giorno,</w:t>
            </w:r>
            <w:r>
              <w:t xml:space="preserve"> </w:t>
            </w:r>
            <w:r>
              <w:rPr>
                <w:b/>
                <w:bCs/>
              </w:rPr>
              <w:t xml:space="preserve">minuti/giorno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/transcribe-job</w:t>
            </w:r>
            <w:r>
              <w:t xml:space="preserve"> </w:t>
            </w:r>
            <w:r>
              <w:t xml:space="preserve">(async)</w:t>
            </w:r>
          </w:p>
        </w:tc>
        <w:tc>
          <w:tcPr/>
          <w:p>
            <w:pPr>
              <w:pStyle w:val="Compact"/>
            </w:pPr>
            <w:r>
              <w:t xml:space="preserve">utente +</w:t>
            </w:r>
            <w:r>
              <w:t xml:space="preserve"> </w:t>
            </w: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idem, più presa in carico esclusiva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/transcribe-job</w:t>
            </w:r>
          </w:p>
        </w:tc>
        <w:tc>
          <w:tcPr/>
          <w:p>
            <w:pPr>
              <w:pStyle w:val="Compact"/>
            </w:pPr>
            <w:r>
              <w:t xml:space="preserve">utente +</w:t>
            </w:r>
            <w:r>
              <w:t xml:space="preserve"> </w:t>
            </w:r>
            <w:r>
              <w:rPr>
                <w:b/>
                <w:bCs/>
              </w:rPr>
              <w:t xml:space="preserve">proprietà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/payments/create-checkout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/payments/verify-checkout</w:t>
            </w:r>
          </w:p>
        </w:tc>
        <w:tc>
          <w:tcPr/>
          <w:p>
            <w:pPr>
              <w:pStyle w:val="Compact"/>
            </w:pPr>
            <w:r>
              <w:t xml:space="preserve">utente +</w:t>
            </w:r>
            <w:r>
              <w:t xml:space="preserve"> </w:t>
            </w:r>
            <w:r>
              <w:rPr>
                <w:b/>
                <w:bCs/>
              </w:rPr>
              <w:t xml:space="preserve">proprietà sessione</w:t>
            </w:r>
          </w:p>
        </w:tc>
        <w:tc>
          <w:tcPr/>
          <w:p>
            <w:pPr>
              <w:pStyle w:val="Compact"/>
            </w:pPr>
            <w:r>
              <w:t xml:space="preserve">richiede abbonamento attivo</w:t>
            </w:r>
          </w:p>
        </w:tc>
        <w:tc>
          <w:tcPr/>
          <w:p>
            <w:pPr>
              <w:pStyle w:val="Compact"/>
            </w:pPr>
            <w:r>
              <w:t xml:space="preserve">Stripe (lettura)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/payments/webhook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 Stripe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/payments/cancel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per brand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/account/delete</w:t>
            </w:r>
          </w:p>
        </w:tc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annulla su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/pricing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pubblico</w:t>
            </w:r>
            <w:r>
              <w:t xml:space="preserve"> </w:t>
            </w:r>
            <w:r>
              <w:t xml:space="preserve">(solo shell HTML)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/admin/metrics</w:t>
            </w:r>
          </w:p>
        </w:tc>
        <w:tc>
          <w:tcPr/>
          <w:p>
            <w:pPr>
              <w:pStyle w:val="Compact"/>
            </w:pPr>
            <w:r>
              <w:t xml:space="preserve">chiave admin (confronto a tempo costante)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/analytics/event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opzionale</w:t>
            </w:r>
            <w:r>
              <w:t xml:space="preserve"> </w:t>
            </w:r>
            <w:r>
              <w:t xml:space="preserve">(eventi pre-login)</w:t>
            </w:r>
          </w:p>
        </w:tc>
        <w:tc>
          <w:tcPr/>
          <w:p>
            <w:pPr>
              <w:pStyle w:val="Compact"/>
            </w:pPr>
            <w:r>
              <w:t xml:space="preserve">tipi di evento in allowlist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pubblico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/admin/config</w:t>
            </w:r>
          </w:p>
        </w:tc>
        <w:tc>
          <w:tcPr/>
          <w:p>
            <w:pPr>
              <w:pStyle w:val="Compact"/>
            </w:pPr>
            <w:r>
              <w:t xml:space="preserve">chiave admin</w:t>
            </w:r>
          </w:p>
        </w:tc>
        <w:tc>
          <w:tcPr/>
          <w:p>
            <w:pPr>
              <w:pStyle w:val="Compact"/>
            </w:pPr>
            <w:r>
              <w:t xml:space="preserve">validazione + coerenza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causa-strutturale-che-hai-indicato"/>
    <w:p>
      <w:pPr>
        <w:pStyle w:val="Heading2"/>
      </w:pPr>
      <w:r>
        <w:t xml:space="preserve">7. La causa strutturale che hai indicato</w:t>
      </w:r>
    </w:p>
    <w:p>
      <w:pPr>
        <w:pStyle w:val="FirstParagraph"/>
      </w:pPr>
      <w:r>
        <w:t xml:space="preserve">La misura, prima dell’intervento:</w:t>
      </w:r>
      <w:r>
        <w:t xml:space="preserve"> </w:t>
      </w:r>
      <w:r>
        <w:rPr>
          <w:rStyle w:val="VerbatimChar"/>
        </w:rPr>
        <w:t xml:space="preserve">80000</w:t>
      </w:r>
      <w:r>
        <w:t xml:space="preserve"> </w:t>
      </w:r>
      <w:r>
        <w:t xml:space="preserve">duplicato in 3 file,</w:t>
      </w:r>
      <w:r>
        <w:t xml:space="preserve"> </w:t>
      </w:r>
      <w:r>
        <w:rPr>
          <w:rStyle w:val="VerbatimChar"/>
        </w:rPr>
        <w:t xml:space="preserve">120000</w:t>
      </w:r>
      <w:r>
        <w:t xml:space="preserve"> </w:t>
      </w:r>
      <w:r>
        <w:t xml:space="preserve">in 4,</w:t>
      </w:r>
      <w:r>
        <w:t xml:space="preserve"> </w:t>
      </w:r>
      <w:r>
        <w:rPr>
          <w:rStyle w:val="VerbatimChar"/>
        </w:rPr>
        <w:t xml:space="preserve">40000</w:t>
      </w:r>
      <w:r>
        <w:t xml:space="preserve"> </w:t>
      </w:r>
      <w:r>
        <w:t xml:space="preserve">in 3;</w:t>
      </w:r>
      <w:r>
        <w:t xml:space="preserve"> </w:t>
      </w:r>
      <w:r>
        <w:rPr>
          <w:b/>
          <w:bCs/>
        </w:rPr>
        <w:t xml:space="preserve">40 variabili d’ambiente lette dal codice contro 14 presenti nel template</w:t>
      </w:r>
      <w:r>
        <w:t xml:space="preserve">,</w:t>
      </w:r>
      <w:r>
        <w:t xml:space="preserve"> </w:t>
      </w:r>
      <w:r>
        <w:t xml:space="preserve">cioè 26 override solo teorici.</w:t>
      </w:r>
    </w:p>
    <w:p>
      <w:pPr>
        <w:pStyle w:val="BodyText"/>
      </w:pPr>
      <w:r>
        <w:rPr>
          <w:rStyle w:val="VerbatimChar"/>
        </w:rPr>
        <w:t xml:space="preserve">backend/src/policy.mjs</w:t>
      </w:r>
      <w:r>
        <w:t xml:space="preserve"> </w:t>
      </w:r>
      <w:r>
        <w:t xml:space="preserve">è la dichiarazione unica di policy commerciali, limiti di</w:t>
      </w:r>
      <w:r>
        <w:t xml:space="preserve"> </w:t>
      </w:r>
      <w:r>
        <w:t xml:space="preserve">trascrizione, soglie di contenuto e media, rate limit e soglia di routing. I moduli</w:t>
      </w:r>
      <w:r>
        <w:t xml:space="preserve"> </w:t>
      </w:r>
      <w:r>
        <w:t xml:space="preserve">importano invece di ridichiarare, e le soglie dell’estensione sono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da</w:t>
      </w:r>
      <w:r>
        <w:t xml:space="preserve"> </w:t>
      </w:r>
      <w:r>
        <w:t xml:space="preserve">quella fonte al build (</w:t>
      </w:r>
      <w:r>
        <w:rPr>
          <w:rStyle w:val="VerbatimChar"/>
        </w:rPr>
        <w:t xml:space="preserve">policy-config.js</w:t>
      </w:r>
      <w:r>
        <w:t xml:space="preserve"> </w:t>
      </w:r>
      <w:r>
        <w:t xml:space="preserve">nel pacchetto) e poi</w:t>
      </w:r>
      <w:r>
        <w:t xml:space="preserve"> </w:t>
      </w:r>
      <w:r>
        <w:rPr>
          <w:b/>
          <w:bCs/>
        </w:rPr>
        <w:t xml:space="preserve">allineate a runtime</w:t>
      </w:r>
      <w:r>
        <w:t xml:space="preserve"> </w:t>
      </w:r>
      <w:r>
        <w:t xml:space="preserve">con quelle effettive del backend via</w:t>
      </w:r>
      <w:r>
        <w:t xml:space="preserve"> </w:t>
      </w:r>
      <w:r>
        <w:rPr>
          <w:rStyle w:val="VerbatimChar"/>
        </w:rPr>
        <w:t xml:space="preserve">GET /config</w:t>
      </w:r>
      <w:r>
        <w:t xml:space="preserve"> </w:t>
      </w:r>
      <w:r>
        <w:t xml:space="preserve">— vedi §8b: il browser non contiene più</w:t>
      </w:r>
      <w:r>
        <w:t xml:space="preserve"> </w:t>
      </w:r>
      <w:r>
        <w:t xml:space="preserve">numeri scritti a mano.</w:t>
      </w:r>
    </w:p>
    <w:p>
      <w:pPr>
        <w:pStyle w:val="BodyText"/>
      </w:pPr>
      <w:r>
        <w:t xml:space="preserve">Sei test lo proteggono, incluso uno che</w:t>
      </w:r>
      <w:r>
        <w:t xml:space="preserve"> </w:t>
      </w:r>
      <w:r>
        <w:rPr>
          <w:b/>
          <w:bCs/>
        </w:rPr>
        <w:t xml:space="preserve">falsifica la propagazione</w:t>
      </w:r>
      <w:r>
        <w:t xml:space="preserve"> </w:t>
      </w:r>
      <w:r>
        <w:t xml:space="preserve">(cambio la</w:t>
      </w:r>
      <w:r>
        <w:t xml:space="preserve"> </w:t>
      </w:r>
      <w:r>
        <w:t xml:space="preserve">fonte, il browser deve adottare il nuovo valore) e uno di coerenza reciproca (il</w:t>
      </w:r>
      <w:r>
        <w:t xml:space="preserve"> </w:t>
      </w:r>
      <w:r>
        <w:t xml:space="preserve">worker non può produrre più segmenti di quanti ne accetti il limite).</w:t>
      </w:r>
    </w:p>
    <w:p>
      <w:r>
        <w:pict>
          <v:rect style="width:0;height:1.5pt" o:hralign="center" o:hrstd="t" o:hr="t"/>
        </w:pict>
      </w:r>
    </w:p>
    <w:bookmarkEnd w:id="15"/>
    <w:bookmarkStart w:id="16" w:name="esito-del-secondo-giro"/>
    <w:p>
      <w:pPr>
        <w:pStyle w:val="Heading2"/>
      </w:pPr>
      <w:r>
        <w:t xml:space="preserve">8. Esito del secondo giro</w:t>
      </w:r>
    </w:p>
    <w:p>
      <w:pPr>
        <w:pStyle w:val="FirstParagraph"/>
      </w:pPr>
      <w:r>
        <w:t xml:space="preserve">I cinque punti che avevi riaperto. Ognuno riprodotto prima di intervenire.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Reperto</w:t>
            </w:r>
          </w:p>
        </w:tc>
        <w:tc>
          <w:tcPr/>
          <w:p>
            <w:pPr>
              <w:pStyle w:val="Compact"/>
            </w:pPr>
            <w:r>
              <w:t xml:space="preserve">Verifica</w:t>
            </w:r>
          </w:p>
        </w:tc>
        <w:tc>
          <w:tcPr/>
          <w:p>
            <w:pPr>
              <w:pStyle w:val="Compact"/>
            </w:pPr>
            <w:r>
              <w:t xml:space="preserve">Correzione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Il webhook salva un abbonamento senza chiave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Confermato.</w:t>
            </w:r>
            <w:r>
              <w:t xml:space="preserve"> </w:t>
            </w:r>
            <w:r>
              <w:t xml:space="preserve">La mia correzione precedente aveva rinominato il campo nel posto sbagliato: il webhook passava</w:t>
            </w:r>
            <w:r>
              <w:t xml:space="preserve"> </w:t>
            </w:r>
            <w:r>
              <w:rPr>
                <w:rStyle w:val="VerbatimChar"/>
              </w:rPr>
              <w:t xml:space="preserve">stripe_subscription_id</w:t>
            </w:r>
            <w:r>
              <w:t xml:space="preserve">, il salvataggio leggeva</w:t>
            </w:r>
            <w:r>
              <w:t xml:space="preserve"> </w:t>
            </w:r>
            <w:r>
              <w:rPr>
                <w:rStyle w:val="VerbatimChar"/>
              </w:rPr>
              <w:t xml:space="preserve">stripeSubscriptionId</w:t>
            </w:r>
          </w:p>
        </w:tc>
        <w:tc>
          <w:tcPr/>
          <w:p>
            <w:pPr>
              <w:pStyle w:val="Compact"/>
            </w:pPr>
            <w:r>
              <w:t xml:space="preserve">Id accettato in entrambe le convenzioni e</w:t>
            </w:r>
            <w:r>
              <w:t xml:space="preserve"> </w:t>
            </w:r>
            <w:r>
              <w:rPr>
                <w:b/>
                <w:bCs/>
              </w:rPr>
              <w:t xml:space="preserve">rifiuto esplicito</w:t>
            </w:r>
            <w:r>
              <w:t xml:space="preserve"> </w:t>
            </w:r>
            <w:r>
              <w:t xml:space="preserve">se manca. Ordine invertito: prima si scrive, poi si promuove a premium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verifica checkout salva il brand sbagliato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Confermato.</w:t>
            </w:r>
            <w:r>
              <w:t xml:space="preserve"> </w:t>
            </w:r>
            <w:r>
              <w:rPr>
                <w:rStyle w:val="VerbatimChar"/>
              </w:rPr>
              <w:t xml:space="preserve">resolveStripeBrand</w:t>
            </w:r>
            <w:r>
              <w:t xml:space="preserve"> </w:t>
            </w:r>
            <w:r>
              <w:t xml:space="preserve">era chiamata</w:t>
            </w:r>
            <w:r>
              <w:t xml:space="preserve"> </w:t>
            </w:r>
            <w:r>
              <w:rPr>
                <w:i/>
                <w:iCs/>
              </w:rPr>
              <w:t xml:space="preserve">dopo</w:t>
            </w:r>
            <w:r>
              <w:t xml:space="preserve"> </w:t>
            </w:r>
            <w:r>
              <w:t xml:space="preserve">il salvataggio</w:t>
            </w:r>
          </w:p>
        </w:tc>
        <w:tc>
          <w:tcPr/>
          <w:p>
            <w:pPr>
              <w:pStyle w:val="Compact"/>
            </w:pPr>
            <w:r>
              <w:t xml:space="preserve">Brand risolto prima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 cancellazione account elimina i dati anche se Stripe falliscono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</w:p>
        </w:tc>
        <w:tc>
          <w:tcPr/>
          <w:p>
            <w:pPr>
              <w:pStyle w:val="Compact"/>
            </w:pPr>
            <w:r>
              <w:t xml:space="preserve">Il record locale si rimuove solo ad annullamento riuscito; altrimenti</w:t>
            </w:r>
            <w:r>
              <w:t xml:space="preserve"> </w:t>
            </w:r>
            <w:r>
              <w:rPr>
                <w:rStyle w:val="VerbatimChar"/>
              </w:rPr>
              <w:t xml:space="preserve">pending_cancellation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503 ritentabile</w:t>
            </w:r>
            <w:r>
              <w:t xml:space="preserve">, senza cancellare nulla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Il budget minuti non copre il sincrono;</w:t>
            </w:r>
            <w:r>
              <w:t xml:space="preserve"> </w:t>
            </w:r>
            <w:r>
              <w:rPr>
                <w:rStyle w:val="VerbatimChar"/>
              </w:rPr>
              <w:t xml:space="preserve">UnprocessedKeys</w:t>
            </w:r>
            <w:r>
              <w:t xml:space="preserve"> </w:t>
            </w:r>
            <w:r>
              <w:t xml:space="preserve">ignorate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Confermati entrambi</w:t>
            </w:r>
          </w:p>
        </w:tc>
        <w:tc>
          <w:tcPr/>
          <w:p>
            <w:pPr>
              <w:pStyle w:val="Compact"/>
            </w:pPr>
            <w:r>
              <w:t xml:space="preserve">Entrambi i percorsi scrivono</w:t>
            </w:r>
            <w:r>
              <w:t xml:space="preserve"> </w:t>
            </w:r>
            <w:r>
              <w:rPr>
                <w:rStyle w:val="VerbatimChar"/>
              </w:rPr>
              <w:t xml:space="preserve">minutesUsed</w:t>
            </w:r>
            <w:r>
              <w:t xml:space="preserve"> </w:t>
            </w:r>
            <w:r>
              <w:t xml:space="preserve">(il sincrono dalla durata restituita dalla trascrizione);</w:t>
            </w:r>
            <w:r>
              <w:t xml:space="preserve"> </w:t>
            </w:r>
            <w:r>
              <w:rPr>
                <w:rStyle w:val="VerbatimChar"/>
              </w:rPr>
              <w:t xml:space="preserve">UnprocessedKeys</w:t>
            </w:r>
            <w:r>
              <w:t xml:space="preserve"> </w:t>
            </w:r>
            <w:r>
              <w:t xml:space="preserve">ritentate e, se la lettura resta incompleta, la richiesta è</w:t>
            </w:r>
            <w:r>
              <w:t xml:space="preserve"> </w:t>
            </w:r>
            <w:r>
              <w:rPr>
                <w:b/>
                <w:bCs/>
              </w:rPr>
              <w:t xml:space="preserve">rifiutata invece di concessa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 PDF vengono tagliati in silenzio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Confermato</w:t>
            </w:r>
            <w:r>
              <w:t xml:space="preserve"> </w:t>
            </w:r>
            <w:r>
              <w:t xml:space="preserve">(59.999 → 40.000, HTTP 200, nessun indicatore)</w:t>
            </w:r>
          </w:p>
        </w:tc>
        <w:tc>
          <w:tcPr/>
          <w:p>
            <w:pPr>
              <w:pStyle w:val="Compact"/>
            </w:pPr>
            <w:r>
              <w:t xml:space="preserve">La risposta espone</w:t>
            </w:r>
            <w:r>
              <w:t xml:space="preserve"> </w:t>
            </w:r>
            <w:r>
              <w:rPr>
                <w:rStyle w:val="VerbatimChar"/>
              </w:rPr>
              <w:t xml:space="preserve">truncated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characters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usedCharacters</w:t>
            </w:r>
            <w:r>
              <w:t xml:space="preserve">; il client mostra l’avviso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comportamentali</w:t>
      </w:r>
      <w:r>
        <w:t xml:space="preserve">, come richiesto: la forma dell’elemento abbonamento, la</w:t>
      </w:r>
      <w:r>
        <w:t xml:space="preserve"> </w:t>
      </w:r>
      <w:r>
        <w:t xml:space="preserve">conservazione del brand, il conteggio dei minuti senza segmenti, la parzialità del</w:t>
      </w:r>
      <w:r>
        <w:t xml:space="preserve"> </w:t>
      </w:r>
      <w:r>
        <w:t xml:space="preserve">PDF e la regola di cancellazione sono estratte in funzioni pure ed esercitate</w:t>
      </w:r>
      <w:r>
        <w:t xml:space="preserve"> </w:t>
      </w:r>
      <w:r>
        <w:t xml:space="preserve">direttamente. Tutti e cinque</w:t>
      </w:r>
      <w:r>
        <w:t xml:space="preserve"> </w:t>
      </w:r>
      <w:r>
        <w:rPr>
          <w:b/>
          <w:bCs/>
        </w:rPr>
        <w:t xml:space="preserve">falsificati</w:t>
      </w:r>
      <w:r>
        <w:t xml:space="preserve">: reintroducendo ogni difetto i test</w:t>
      </w:r>
      <w:r>
        <w:t xml:space="preserve"> </w:t>
      </w:r>
      <w:r>
        <w:t xml:space="preserve">falliscono, e tornano verdi al ripristino.</w:t>
      </w:r>
    </w:p>
    <w:p>
      <w:pPr>
        <w:pStyle w:val="BodyText"/>
      </w:pPr>
      <w:r>
        <w:t xml:space="preserve">Rettifiche accolte:</w:t>
      </w:r>
      <w:r>
        <w:t xml:space="preserve"> </w:t>
      </w:r>
      <w:r>
        <w:rPr>
          <w:rStyle w:val="VerbatimChar"/>
        </w:rPr>
        <w:t xml:space="preserve">claimJob</w:t>
      </w:r>
      <w:r>
        <w:t xml:space="preserve"> </w:t>
      </w:r>
      <w:r>
        <w:t xml:space="preserve">ora recupera un job rimasto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oltre la</w:t>
      </w:r>
      <w:r>
        <w:t xml:space="preserve"> </w:t>
      </w:r>
      <w:r>
        <w:t xml:space="preserve">finestra (la sola condizione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lo lasciava bloccato per sempre);</w:t>
      </w:r>
      <w:r>
        <w:t xml:space="preserve"> </w:t>
      </w:r>
      <w:r>
        <w:rPr>
          <w:rStyle w:val="VerbatimChar"/>
        </w:rPr>
        <w:t xml:space="preserve">/analytics/event</w:t>
      </w:r>
      <w:r>
        <w:t xml:space="preserve"> </w:t>
      </w:r>
      <w:r>
        <w:t xml:space="preserve">ha autenticazione</w:t>
      </w:r>
      <w:r>
        <w:t xml:space="preserve"> </w:t>
      </w:r>
      <w:r>
        <w:rPr>
          <w:b/>
          <w:bCs/>
        </w:rPr>
        <w:t xml:space="preserve">opzionale</w:t>
      </w:r>
      <w:r>
        <w:t xml:space="preserve"> </w:t>
      </w:r>
      <w:r>
        <w:t xml:space="preserve">per gli eventi pre-login, con</w:t>
      </w:r>
      <w:r>
        <w:t xml:space="preserve"> </w:t>
      </w:r>
      <w:r>
        <w:t xml:space="preserve">allowlist dei tipi — la matrice era sbagliata, non il codice;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è</w:t>
      </w:r>
      <w:r>
        <w:t xml:space="preserve"> </w:t>
      </w:r>
      <w:r>
        <w:t xml:space="preserve">attivabile dal menu contestuale, la mia nota era imprecisa.</w:t>
      </w:r>
    </w:p>
    <w:bookmarkEnd w:id="16"/>
    <w:bookmarkStart w:id="17" w:name="Xe1190fecff0af43cdc05e1ad220bf8bc44c551a"/>
    <w:p>
      <w:pPr>
        <w:pStyle w:val="Heading2"/>
      </w:pPr>
      <w:r>
        <w:t xml:space="preserve">8b. Configurazione: il requisito è ora soddisfatto</w:t>
      </w:r>
    </w:p>
    <w:p>
      <w:pPr>
        <w:pStyle w:val="FirstParagraph"/>
      </w:pPr>
      <w:r>
        <w:t xml:space="preserve">Avevi chiesto: persistita, versionata, validata, modificabile senza rilascio, con</w:t>
      </w:r>
      <w:r>
        <w:t xml:space="preserve"> </w:t>
      </w:r>
      <w:r>
        <w:t xml:space="preserve">cache e pubblicazione al client, e il server come autorità. Tutto realizzato.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Persistita e versionata</w:t>
      </w:r>
      <w:r>
        <w:t xml:space="preserve">: tabella dedicata;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è il puntatore,</w:t>
      </w:r>
      <w:r>
        <w:t xml:space="preserve"> </w:t>
      </w:r>
      <w:r>
        <w:rPr>
          <w:rStyle w:val="VerbatimChar"/>
        </w:rPr>
        <w:t xml:space="preserve">v&lt;n&gt;</w:t>
      </w:r>
      <w:r>
        <w:t xml:space="preserve"> </w:t>
      </w:r>
      <w:r>
        <w:t xml:space="preserve">le</w:t>
      </w:r>
      <w:r>
        <w:t xml:space="preserve"> </w:t>
      </w:r>
      <w:r>
        <w:t xml:space="preserve">versioni storiche. Ogni scrittura crea una versione nuova e le precedenti restano</w:t>
      </w:r>
      <w:r>
        <w:t xml:space="preserve"> </w:t>
      </w:r>
      <w:r>
        <w:t xml:space="preserve">leggibili, quindi un cambio sbagliato è ricostruibile.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Validata</w:t>
      </w:r>
      <w:r>
        <w:t xml:space="preserve">: 15 parametri dichiarati con tipo, intervallo e descrizione. Un valore</w:t>
      </w:r>
      <w:r>
        <w:t xml:space="preserve"> </w:t>
      </w:r>
      <w:r>
        <w:t xml:space="preserve">fuori intervallo è</w:t>
      </w:r>
      <w:r>
        <w:t xml:space="preserve"> </w:t>
      </w:r>
      <w:r>
        <w:rPr>
          <w:b/>
          <w:bCs/>
        </w:rPr>
        <w:t xml:space="preserve">rifiutato, non limitato in silenzio</w:t>
      </w:r>
      <w:r>
        <w:t xml:space="preserve"> </w:t>
      </w:r>
      <w:r>
        <w:t xml:space="preserve">— limitarlo farebbe</w:t>
      </w:r>
      <w:r>
        <w:t xml:space="preserve"> </w:t>
      </w:r>
      <w:r>
        <w:t xml:space="preserve">credere a chi amministra di aver impostato qualcosa che il sistema non applica.</w:t>
      </w:r>
      <w:r>
        <w:t xml:space="preserve"> </w:t>
      </w:r>
      <w:r>
        <w:t xml:space="preserve">Nessuna applicazione parziale: se una voce è invalida, l’intero cambio è respinto.</w:t>
      </w:r>
      <w:r>
        <w:t xml:space="preserve"> </w:t>
      </w:r>
      <w:r>
        <w:t xml:space="preserve">Si verifica anche la</w:t>
      </w:r>
      <w:r>
        <w:t xml:space="preserve"> </w:t>
      </w:r>
      <w:r>
        <w:rPr>
          <w:b/>
          <w:bCs/>
        </w:rPr>
        <w:t xml:space="preserve">coerenza reciproca</w:t>
      </w:r>
      <w:r>
        <w:t xml:space="preserve"> </w:t>
      </w:r>
      <w:r>
        <w:t xml:space="preserve">sul risultato combinato (valori</w:t>
      </w:r>
      <w:r>
        <w:t xml:space="preserve"> </w:t>
      </w:r>
      <w:r>
        <w:t xml:space="preserve">singolarmente validi e insieme incoerenti vengono respinti).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Senza rilascio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/admin/config</w:t>
      </w:r>
      <w:r>
        <w:t xml:space="preserve"> </w:t>
      </w:r>
      <w:r>
        <w:t xml:space="preserve">con chiave amministrativa. Rimuovere una</w:t>
      </w:r>
      <w:r>
        <w:t xml:space="preserve"> </w:t>
      </w:r>
      <w:r>
        <w:t xml:space="preserve">voce riporta al default</w:t>
      </w:r>
      <w:r>
        <w:t xml:space="preserve"> </w:t>
      </w:r>
      <w:r>
        <w:rPr>
          <w:b/>
          <w:bCs/>
        </w:rPr>
        <w:t xml:space="preserve">senza riavvio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Cache e autorità del server</w:t>
      </w:r>
      <w:r>
        <w:t xml:space="preserve">: refresh una volta per invocazione, non per</w:t>
      </w:r>
      <w:r>
        <w:t xml:space="preserve"> </w:t>
      </w:r>
      <w:r>
        <w:t xml:space="preserve">richiesta;</w:t>
      </w:r>
      <w:r>
        <w:t xml:space="preserve"> </w:t>
      </w:r>
      <w:r>
        <w:rPr>
          <w:rStyle w:val="VerbatimChar"/>
        </w:rPr>
        <w:t xml:space="preserve">GET /config</w:t>
      </w:r>
      <w:r>
        <w:t xml:space="preserve"> </w:t>
      </w:r>
      <w:r>
        <w:t xml:space="preserve">pubblica al client i limiti effettivi, e ogni limite è</w:t>
      </w:r>
      <w:r>
        <w:t xml:space="preserve"> </w:t>
      </w:r>
      <w:r>
        <w:t xml:space="preserve">comunque riapplicato lato server.</w:t>
      </w:r>
    </w:p>
    <w:p>
      <w:pPr>
        <w:pStyle w:val="FirstParagraph"/>
      </w:pPr>
      <w:r>
        <w:t xml:space="preserve">Verificato in live su staging:</w:t>
      </w:r>
      <w:r>
        <w:t xml:space="preserve"> </w:t>
      </w:r>
      <w:r>
        <w:rPr>
          <w:rStyle w:val="VerbatimChar"/>
        </w:rPr>
        <w:t xml:space="preserve">TOO_LONG_CHARS</w:t>
      </w:r>
      <w:r>
        <w:t xml:space="preserve"> </w:t>
      </w:r>
      <w:r>
        <w:t xml:space="preserve">80000 → 55555 → 80000 senza alcun</w:t>
      </w:r>
      <w:r>
        <w:t xml:space="preserve"> </w:t>
      </w:r>
      <w:r>
        <w:t xml:space="preserve">rilascio; un valore fuori intervallo respinto con la ragione; un cambio incoerente</w:t>
      </w:r>
      <w:r>
        <w:t xml:space="preserve"> </w:t>
      </w:r>
      <w:r>
        <w:t xml:space="preserve">respinto con il problema specifico; lettura senza chiave → 401.</w:t>
      </w:r>
    </w:p>
    <w:p>
      <w:pPr>
        <w:pStyle w:val="BodyText"/>
      </w:pPr>
      <w:r>
        <w:t xml:space="preserve">I quattro letterali duplicati che avevi trovato (</w:t>
      </w:r>
      <w:r>
        <w:rPr>
          <w:rStyle w:val="VerbatimChar"/>
        </w:rPr>
        <w:t xml:space="preserve">MAX_CLIENT_TEXT</w:t>
      </w:r>
      <w:r>
        <w:t xml:space="preserve">, limite di upload</w:t>
      </w:r>
      <w:r>
        <w:t xml:space="preserve"> </w:t>
      </w:r>
      <w:r>
        <w:t xml:space="preserve">PDF nell’handler e nel popup, soglia</w:t>
      </w:r>
      <w:r>
        <w:t xml:space="preserve"> </w:t>
      </w:r>
      <w:r>
        <w:rPr>
          <w:rStyle w:val="VerbatimChar"/>
        </w:rPr>
        <w:t xml:space="preserve">TOO_LONG</w:t>
      </w:r>
      <w:r>
        <w:t xml:space="preserve">) ora vengono dalla fonte, con un test</w:t>
      </w:r>
      <w:r>
        <w:t xml:space="preserve"> </w:t>
      </w:r>
      <w:r>
        <w:t xml:space="preserve">che impedisce di reintrodurli.</w:t>
      </w:r>
    </w:p>
    <w:bookmarkEnd w:id="17"/>
    <w:bookmarkStart w:id="19" w:name="c.-i-sei-punti-aperti-chiusi"/>
    <w:p>
      <w:pPr>
        <w:pStyle w:val="Heading2"/>
      </w:pPr>
      <w:r>
        <w:t xml:space="preserve">8c. I sei punti aperti: chiusi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SSRF nel worker (ffmpeg apriva da solo segmenti e chiavi HLS)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La playlist viene scaricata e analizzata da</w:t>
            </w:r>
            <w:r>
              <w:t xml:space="preserve"> </w:t>
            </w:r>
            <w:r>
              <w:rPr>
                <w:rStyle w:val="VerbatimChar"/>
              </w:rPr>
              <w:t xml:space="preserve">hls-guard.mjs</w:t>
            </w:r>
            <w:r>
              <w:t xml:space="preserve">: ogni URI referenziato (varianti, segmenti, chiavi di cifratura, mappe di inizializzazione) è risolto in assoluto e validato, e a ffmpeg si passa una playlist</w:t>
            </w:r>
            <w:r>
              <w:t xml:space="preserve"> </w:t>
            </w:r>
            <w:r>
              <w:rPr>
                <w:b/>
                <w:bCs/>
              </w:rPr>
              <w:t xml:space="preserve">locale</w:t>
            </w:r>
            <w:r>
              <w:t xml:space="preserve"> </w:t>
            </w:r>
            <w:r>
              <w:t xml:space="preserve">con URI già verificati — non risolve più nulla. In più</w:t>
            </w:r>
            <w:r>
              <w:t xml:space="preserve"> </w:t>
            </w:r>
            <w:r>
              <w:rPr>
                <w:rStyle w:val="VerbatimChar"/>
              </w:rPr>
              <w:t xml:space="preserve">-protocol_whitelist</w:t>
            </w:r>
            <w:r>
              <w:t xml:space="preserve"> </w:t>
            </w:r>
            <w:r>
              <w:t xml:space="preserve">confina i protocolli: senza, una playlist ostile poteva indirizzarlo su</w:t>
            </w:r>
            <w:r>
              <w:t xml:space="preserve"> </w:t>
            </w:r>
            <w:r>
              <w:rPr>
                <w:rStyle w:val="VerbatimChar"/>
              </w:rPr>
              <w:t xml:space="preserve">file://</w:t>
            </w:r>
            <w:r>
              <w:t xml:space="preserve">. 8 test, falsificati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Limite job non rigido (leggi-poi-scrivi)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Il posto si prenota con un incremento condizionale, atomico lato DynamoDB. Verificato in live:</w:t>
            </w:r>
            <w:r>
              <w:t xml:space="preserve"> </w:t>
            </w:r>
            <w:r>
              <w:rPr>
                <w:b/>
                <w:bCs/>
              </w:rPr>
              <w:t xml:space="preserve">6 richieste simultanee → 2 accettate, 4 rifiutate</w:t>
            </w:r>
            <w:r>
              <w:t xml:space="preserve">. Un worker morto senza rilascio non blocca l’utente: il contatore viene riconciliato con lo stato reale dei job e l’operazione ritentata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Minuti stimati dai segmenti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La durata si ricava dai byte prodotti (mp3 CBR 32 kbps: conversione esatta), quindi l’ultimo segmento parziale conta per quello che è. Verificato in live su un job reale:</w:t>
            </w:r>
            <w:r>
              <w:t xml:space="preserve"> </w:t>
            </w:r>
            <w:r>
              <w:rPr>
                <w:rStyle w:val="VerbatimChar"/>
              </w:rPr>
              <w:t xml:space="preserve">durationSeconds: 13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minutesUsed: 1</w:t>
            </w:r>
            <w:r>
              <w:t xml:space="preserve"> </w:t>
            </w:r>
            <w:r>
              <w:t xml:space="preserve">— prima lo stesso job avrebbe contato 10 minuti. Il cap di durata è passato a</w:t>
            </w:r>
            <w:r>
              <w:t xml:space="preserve"> </w:t>
            </w:r>
            <w:r>
              <w:rPr>
                <w:rStyle w:val="VerbatimChar"/>
              </w:rPr>
              <w:t xml:space="preserve">-t</w:t>
            </w:r>
            <w:r>
              <w:t xml:space="preserve"> </w:t>
            </w:r>
            <w:r>
              <w:t xml:space="preserve">sull’</w:t>
            </w:r>
            <w:r>
              <w:rPr>
                <w:b/>
                <w:bCs/>
              </w:rPr>
              <w:t xml:space="preserve">ingresso</w:t>
            </w:r>
            <w:r>
              <w:t xml:space="preserve"> </w:t>
            </w:r>
            <w:r>
              <w:t xml:space="preserve">di ffmpeg: prima un video di 10 ore veniva scaricato e decodificato per intero prima di essere rifiutato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  <w:r>
              <w:t xml:space="preserve"> </w:t>
            </w:r>
            <w:r>
              <w:t xml:space="preserve">pubblica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Richiede la stessa chiave già necessaria per i dati. Poiché la pagina rimuove la chiave dall’URL dopo il primo caricamento, un reload sarebbe risultato non autenticato: si emette una sessione firmata (HMAC + scadenza, HttpOnly, SameSite=Strict) che</w:t>
            </w:r>
            <w:r>
              <w:t xml:space="preserve"> </w:t>
            </w:r>
            <w:r>
              <w:rPr>
                <w:b/>
                <w:bCs/>
              </w:rPr>
              <w:t xml:space="preserve">non contiene la chiave</w:t>
            </w:r>
            <w:r>
              <w:t xml:space="preserve">. Verificato in live: senza chiave 401, con chiave 200 +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Copertura test (OAuth, Stripe, UI)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Chiuso</w:t>
            </w:r>
          </w:p>
        </w:tc>
        <w:tc>
          <w:tcPr/>
          <w:p>
            <w:pPr>
              <w:pStyle w:val="Compact"/>
            </w:pPr>
            <w:r>
              <w:t xml:space="preserve">Vedi sotto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 indietro</w:t>
            </w:r>
          </w:p>
        </w:tc>
        <w:tc>
          <w:tcPr/>
          <w:p>
            <w:pPr>
              <w:pStyle w:val="Compact"/>
            </w:pPr>
            <w:r>
              <w:t xml:space="preserve">Dev e staging allineati; il deploy in produzione attende un’approvazione esplicita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8" w:name="X500fade438ebd8f5cced6abe5916165faa87e40"/>
    <w:p>
      <w:pPr>
        <w:pStyle w:val="Heading3"/>
      </w:pPr>
      <w:r>
        <w:t xml:space="preserve">Le tre aree di test, e perché di integrazione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OAuth — 9 test contro DynamoDB reale.</w:t>
      </w:r>
      <w:r>
        <w:t xml:space="preserve"> </w:t>
      </w:r>
      <w:r>
        <w:t xml:space="preserve">Primo accesso, accesso successivo, forma</w:t>
      </w:r>
      <w:r>
        <w:t xml:space="preserve"> </w:t>
      </w:r>
      <w:r>
        <w:t xml:space="preserve">del token, e quattro</w:t>
      </w:r>
      <w:r>
        <w:t xml:space="preserve"> </w:t>
      </w:r>
      <w:r>
        <w:rPr>
          <w:b/>
          <w:bCs/>
        </w:rPr>
        <w:t xml:space="preserve">rifiuti veri</w:t>
      </w:r>
      <w:r>
        <w:t xml:space="preserve"> </w:t>
      </w:r>
      <w:r>
        <w:t xml:space="preserve">dell’id_token: destinatario, emittente,</w:t>
      </w:r>
      <w:r>
        <w:t xml:space="preserve"> </w:t>
      </w:r>
      <w:r>
        <w:t xml:space="preserve">scadenza, firma. Per esercitare il caso di successo senza indebolire la verifica, la</w:t>
      </w:r>
      <w:r>
        <w:t xml:space="preserve"> </w:t>
      </w:r>
      <w:r>
        <w:t xml:space="preserve">sola</w:t>
      </w:r>
      <w:r>
        <w:t xml:space="preserve"> </w:t>
      </w:r>
      <w:r>
        <w:rPr>
          <w:b/>
          <w:bCs/>
        </w:rPr>
        <w:t xml:space="preserve">sorgente</w:t>
      </w:r>
      <w:r>
        <w:t xml:space="preserve"> </w:t>
      </w:r>
      <w:r>
        <w:t xml:space="preserve">delle chiavi pubbliche è iniettabile: firma, emittente e</w:t>
      </w:r>
      <w:r>
        <w:t xml:space="preserve"> </w:t>
      </w:r>
      <w:r>
        <w:t xml:space="preserve">destinatario restano controllati da</w:t>
      </w:r>
      <w:r>
        <w:t xml:space="preserve"> </w:t>
      </w:r>
      <w:r>
        <w:rPr>
          <w:rStyle w:val="VerbatimChar"/>
        </w:rPr>
        <w:t xml:space="preserve">jose</w:t>
      </w:r>
      <w:r>
        <w:t xml:space="preserve">. Nota di metodo: i quattro rifiuti, in una</w:t>
      </w:r>
      <w:r>
        <w:t xml:space="preserve"> </w:t>
      </w:r>
      <w:r>
        <w:t xml:space="preserve">prima stesura, passavano perché il JWKS era irraggiungibile — cioè per il motivo</w:t>
      </w:r>
      <w:r>
        <w:t xml:space="preserve"> </w:t>
      </w:r>
      <w:r>
        <w:t xml:space="preserve">sbagliato. Sono diventati significativi solo dopo aver fatto funzionare il caso di</w:t>
      </w:r>
      <w:r>
        <w:t xml:space="preserve"> </w:t>
      </w:r>
      <w:r>
        <w:t xml:space="preserve">successo.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Ciclo Stripe — 4 test contro DynamoDB reale</w:t>
      </w:r>
      <w:r>
        <w:t xml:space="preserve">, con Stripe sostituito: acquisto su</w:t>
      </w:r>
      <w:r>
        <w:t xml:space="preserve"> </w:t>
      </w:r>
      <w:r>
        <w:t xml:space="preserve">un brand non di default, lettura per brand, indipendenza fra brand, cancellazione</w:t>
      </w:r>
      <w:r>
        <w:t xml:space="preserve"> </w:t>
      </w:r>
      <w:r>
        <w:t xml:space="preserve">mirata, e il caso in cui l’annullamento su Stripe fallisce.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dell’estensione — 14 verifiche in un browser reale</w:t>
      </w:r>
      <w:r>
        <w:t xml:space="preserve">, lungo il percorso vero</w:t>
      </w:r>
      <w:r>
        <w:t xml:space="preserve"> </w:t>
      </w:r>
      <w:r>
        <w:t xml:space="preserve">(messaggio del popup → content script → modale), non una scorciatoia.</w:t>
      </w:r>
    </w:p>
    <w:p>
      <w:pPr>
        <w:pStyle w:val="FirstParagraph"/>
      </w:pPr>
      <w:r>
        <w:t xml:space="preserve">Sono di integrazione perché i difetti di queste aree erano</w:t>
      </w:r>
      <w:r>
        <w:t xml:space="preserve"> </w:t>
      </w:r>
      <w:r>
        <w:rPr>
          <w:b/>
          <w:bCs/>
        </w:rPr>
        <w:t xml:space="preserve">tutti</w:t>
      </w:r>
      <w:r>
        <w:t xml:space="preserve"> </w:t>
      </w:r>
      <w:r>
        <w:t xml:space="preserve">nel punto di</w:t>
      </w:r>
      <w:r>
        <w:t xml:space="preserve"> </w:t>
      </w:r>
      <w:r>
        <w:t xml:space="preserve">contatto con il database o con il browser: un finto client li avrebbe riprodotti senza</w:t>
      </w:r>
      <w:r>
        <w:t xml:space="preserve"> </w:t>
      </w:r>
      <w:r>
        <w:t xml:space="preserve">segnalarli, essendo scritto con le stesse assunzioni sbagliate del codice. Restano</w:t>
      </w:r>
      <w:r>
        <w:t xml:space="preserve"> </w:t>
      </w:r>
      <w:r>
        <w:t xml:space="preserve">saltati senza</w:t>
      </w:r>
      <w:r>
        <w:t xml:space="preserve"> </w:t>
      </w:r>
      <w:r>
        <w:rPr>
          <w:rStyle w:val="VerbatimChar"/>
        </w:rPr>
        <w:t xml:space="preserve">RUN_INTEGRATION=1</w:t>
      </w:r>
      <w:r>
        <w:t xml:space="preserve">, quindi la CI non richiede credenziali.</w:t>
      </w:r>
    </w:p>
    <w:bookmarkEnd w:id="18"/>
    <w:bookmarkEnd w:id="19"/>
    <w:bookmarkStart w:id="20" w:name="d.-difetti-trovati-dai-nuovi-test"/>
    <w:p>
      <w:pPr>
        <w:pStyle w:val="Heading2"/>
      </w:pPr>
      <w:r>
        <w:t xml:space="preserve">8d. Difetti trovati dai nuovi test</w:t>
      </w:r>
    </w:p>
    <w:p>
      <w:pPr>
        <w:pStyle w:val="FirstParagraph"/>
      </w:pPr>
      <w:r>
        <w:t xml:space="preserve">Prova che quelle aree erano scoperte: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modale di caricamento stampava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undefined</w:t>
      </w:r>
      <w:r>
        <w:t xml:space="preserve"> </w:t>
      </w:r>
      <w:r>
        <w:t xml:space="preserve">al posto dell’URL. Visibile a</w:t>
      </w:r>
      <w:r>
        <w:t xml:space="preserve"> </w:t>
      </w:r>
      <w:r>
        <w:t xml:space="preserve">ogni riassunto.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 non escapati nell’HTML.</w:t>
      </w:r>
      <w:r>
        <w:t xml:space="preserve"> </w:t>
      </w:r>
      <w:r>
        <w:t xml:space="preserve">Quello nella modale, e soprattutto il link</w:t>
      </w:r>
      <w:r>
        <w:t xml:space="preserve"> </w:t>
      </w:r>
      <w:r>
        <w:t xml:space="preserve">all’originale, che finiva dentro un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: un URL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sarebbe stato</w:t>
      </w:r>
      <w:r>
        <w:t xml:space="preserve"> </w:t>
      </w:r>
      <w:r>
        <w:t xml:space="preserve">eseguito al clic. L’URL è controllato da chi pubblica la pagina. Ora i protocolli</w:t>
      </w:r>
      <w:r>
        <w:t xml:space="preserve"> </w:t>
      </w:r>
      <w:r>
        <w:t xml:space="preserve">sono limitati a http/https, tutto passa da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, e i link esterni hanno</w:t>
      </w:r>
      <w:r>
        <w:t xml:space="preserve"> </w:t>
      </w:r>
      <w:r>
        <w:rPr>
          <w:rStyle w:val="VerbatimChar"/>
        </w:rPr>
        <w:t xml:space="preserve">rel=noopener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risposta di login Google riportava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limit: 10</w:t>
      </w:r>
      <w:r>
        <w:rPr>
          <w:b/>
          <w:bCs/>
        </w:rPr>
        <w:t xml:space="preserve"> </w:t>
      </w:r>
      <w:r>
        <w:rPr>
          <w:b/>
          <w:bCs/>
        </w:rPr>
        <w:t xml:space="preserve">fisso</w:t>
      </w:r>
      <w:r>
        <w:t xml:space="preserve"> </w:t>
      </w:r>
      <w:r>
        <w:t xml:space="preserve">invece della quota</w:t>
      </w:r>
      <w:r>
        <w:t xml:space="preserve"> </w:t>
      </w:r>
      <w:r>
        <w:t xml:space="preserve">reale dell’entitlement — un valore che non corrisponde a nessun piano.</w:t>
      </w:r>
    </w:p>
    <w:p>
      <w:pPr>
        <w:pStyle w:val="FirstParagraph"/>
      </w:pPr>
      <w:r>
        <w:t xml:space="preserve">Nessuno dei tre era stato rilevato dalle due revisioni precedenti né dai 259 test</w:t>
      </w:r>
      <w:r>
        <w:t xml:space="preserve"> </w:t>
      </w:r>
      <w:r>
        <w:t xml:space="preserve">allora presenti.</w:t>
      </w:r>
    </w:p>
    <w:bookmarkEnd w:id="20"/>
    <w:bookmarkStart w:id="21" w:name="domande-per-il-giro-finale"/>
    <w:p>
      <w:pPr>
        <w:pStyle w:val="Heading2"/>
      </w:pPr>
      <w:r>
        <w:t xml:space="preserve">9. Domande per il giro finale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Guard HLS</w:t>
      </w:r>
      <w:r>
        <w:t xml:space="preserve">: la playlist viene materializzata localmente con URI validati. Resta</w:t>
      </w:r>
      <w:r>
        <w:t xml:space="preserve"> </w:t>
      </w:r>
      <w:r>
        <w:t xml:space="preserve">un canale che ffmpeg può aprire e che non ho considerato — per esempio un redirect</w:t>
      </w:r>
      <w:r>
        <w:t xml:space="preserve"> </w:t>
      </w:r>
      <w:r>
        <w:t xml:space="preserve">su un segmento, che ffmpeg segue da sé dopo la validazione dell’URL iniziale?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Prenotazione atomica</w:t>
      </w:r>
      <w:r>
        <w:t xml:space="preserve">: il contatore si riconcilia con lo stato reale quando una</w:t>
      </w:r>
      <w:r>
        <w:t xml:space="preserve"> </w:t>
      </w:r>
      <w:r>
        <w:t xml:space="preserve">richiesta viene rifiutata. Esiste una sequenza in cui la riconciliazione stessa</w:t>
      </w:r>
      <w:r>
        <w:t xml:space="preserve"> </w:t>
      </w:r>
      <w:r>
        <w:t xml:space="preserve">concede più posti del dovuto?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Durata dai byte</w:t>
      </w:r>
      <w:r>
        <w:t xml:space="preserve">: esatta per mp3 CBR. Se un domani si cambiasse il profilo di</w:t>
      </w:r>
      <w:r>
        <w:t xml:space="preserve"> </w:t>
      </w:r>
      <w:r>
        <w:t xml:space="preserve">codifica in VBR, il conteggio diventerebbe silenziosamente sbagliato. Vale un</w:t>
      </w:r>
      <w:r>
        <w:t xml:space="preserve"> </w:t>
      </w:r>
      <w:r>
        <w:t xml:space="preserve">controllo che leghi il calcolo al bitrate effettivo usato, o è sufficiente il</w:t>
      </w:r>
      <w:r>
        <w:t xml:space="preserve"> </w:t>
      </w:r>
      <w:r>
        <w:t xml:space="preserve">commento nel codice?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Sessione della dashboard</w:t>
      </w:r>
      <w:r>
        <w:t xml:space="preserve">: HMAC con scadenza a 8 ore, senza revoca. Per una</w:t>
      </w:r>
      <w:r>
        <w:t xml:space="preserve"> </w:t>
      </w:r>
      <w:r>
        <w:t xml:space="preserve">dashboard interna con una sola chiave, è proporzionato?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di integrazione</w:t>
      </w:r>
      <w:r>
        <w:t xml:space="preserve">: girano contro staging e sono saltati in CI. Preferiresti</w:t>
      </w:r>
      <w:r>
        <w:t xml:space="preserve"> </w:t>
      </w:r>
      <w:r>
        <w:t xml:space="preserve">vederli in CI con credenziali dedicate e una tabella isolata, o va bene che restino</w:t>
      </w:r>
      <w:r>
        <w:t xml:space="preserve"> </w:t>
      </w:r>
      <w:r>
        <w:t xml:space="preserve">una verifica manuale documentata?</w:t>
      </w:r>
    </w:p>
    <w:p>
      <w:pPr>
        <w:pStyle w:val="Compact"/>
        <w:numPr>
          <w:ilvl w:val="0"/>
          <w:numId w:val="1005"/>
        </w:numPr>
      </w:pPr>
      <w:r>
        <w:t xml:space="preserve">Resta qualcosa che, dal tuo punto di vista, blocca il rilascio.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2026-09-15T19:12:38Z</dcterms:created>
  <dcterms:modified xsi:type="dcterms:W3CDTF">2026-09-15T19:12:38Z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