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674952055642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PROGETTO:NUOVO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A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adaisdjsdasdasd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34908592342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3445a4750b4247" /><Relationship Type="http://schemas.openxmlformats.org/officeDocument/2006/relationships/numbering" Target="/word/numbering.xml" Id="R3beac5f52e194aea" /><Relationship Type="http://schemas.openxmlformats.org/officeDocument/2006/relationships/settings" Target="/word/settings.xml" Id="Reb260f745b9042d3" /></Relationships>
</file>