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D365F9F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D642F9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5C109F6" w:rsidR="00720F49" w:rsidRPr="009B50F4" w:rsidRDefault="00147690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11/</w:t>
            </w:r>
            <w:r w:rsidR="00D642F9">
              <w:rPr>
                <w:rFonts w:ascii="Tahoma" w:hAnsi="Tahoma" w:cs="Tahoma"/>
                <w:sz w:val="18"/>
              </w:rPr>
              <w:t>9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0E994E61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D642F9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F57AE55" w:rsidR="00664935" w:rsidRPr="009B50F4" w:rsidRDefault="00D642F9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  <w:r w:rsidR="00147690">
              <w:rPr>
                <w:rFonts w:ascii="Tahoma" w:hAnsi="Tahoma" w:cs="Tahoma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797F3A37" w:rsidR="00664935" w:rsidRPr="009B50F4" w:rsidRDefault="00D642F9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data cleanup, new show/hide columns, filters, sync, weekly batch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6DE3DA4" w:rsidR="00664935" w:rsidRPr="009B50F4" w:rsidRDefault="00147690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642F9">
              <w:rPr>
                <w:rFonts w:ascii="Tahoma" w:hAnsi="Tahoma" w:cs="Tahoma"/>
                <w:sz w:val="18"/>
              </w:rPr>
              <w:t>5,922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020238D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642F9">
              <w:rPr>
                <w:rFonts w:ascii="Tahoma" w:hAnsi="Tahoma" w:cs="Tahoma"/>
                <w:color w:val="404040"/>
                <w:sz w:val="18"/>
              </w:rPr>
              <w:t>5,922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12C860BD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642F9">
              <w:rPr>
                <w:rFonts w:ascii="Tahoma" w:hAnsi="Tahoma" w:cs="Tahoma"/>
                <w:color w:val="404040"/>
                <w:sz w:val="18"/>
              </w:rPr>
              <w:t>5,922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0E4A3A"/>
    <w:rsid w:val="00147690"/>
    <w:rsid w:val="002F41DE"/>
    <w:rsid w:val="00334D84"/>
    <w:rsid w:val="003832EE"/>
    <w:rsid w:val="003E10A6"/>
    <w:rsid w:val="003F0250"/>
    <w:rsid w:val="0041748E"/>
    <w:rsid w:val="00456228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86322"/>
    <w:rsid w:val="00CE025B"/>
    <w:rsid w:val="00D100D4"/>
    <w:rsid w:val="00D52FAA"/>
    <w:rsid w:val="00D642F9"/>
    <w:rsid w:val="00E4483E"/>
    <w:rsid w:val="00E54756"/>
    <w:rsid w:val="00F10436"/>
    <w:rsid w:val="00F652CB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2023-11-09T16:47:00Z</dcterms:created>
  <dcterms:modified xsi:type="dcterms:W3CDTF">2023-11-09T16:47:00Z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