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D50DB7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BA7656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5CEB0134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DD2CF35" w:rsidR="00720F49" w:rsidRPr="009B50F4" w:rsidRDefault="002C4EF4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BA7656">
              <w:rPr>
                <w:rFonts w:ascii="Tahoma" w:hAnsi="Tahoma" w:cs="Tahoma"/>
                <w:sz w:val="18"/>
              </w:rPr>
              <w:t>13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33CF0B5C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BA7656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1DF1B83" w:rsidR="004432AC" w:rsidRPr="009B50F4" w:rsidRDefault="00BA7656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118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2B75B69" w:rsidR="00664935" w:rsidRPr="009B50F4" w:rsidRDefault="00E513C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BA7656">
              <w:rPr>
                <w:rFonts w:ascii="Tahoma" w:hAnsi="Tahoma" w:cs="Tahoma"/>
                <w:sz w:val="18"/>
              </w:rPr>
              <w:t>14,868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726E3FD" w:rsidR="001E61CB" w:rsidRPr="009B50F4" w:rsidRDefault="00F07695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$14,868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76C1540" w:rsidR="001E61CB" w:rsidRPr="009B50F4" w:rsidRDefault="00F07695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$14,868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655"/>
        <w:gridCol w:w="1231"/>
        <w:gridCol w:w="7639"/>
        <w:gridCol w:w="845"/>
      </w:tblGrid>
      <w:tr w:rsidR="00BA7656" w:rsidRPr="00BA7656" w14:paraId="61531752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F3305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BA7656">
              <w:rPr>
                <w:rFonts w:ascii="Tahoma" w:hAnsi="Tahoma" w:cs="Tahoma"/>
                <w:b/>
                <w:bCs/>
                <w:sz w:val="19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4AC3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BA7656">
              <w:rPr>
                <w:rFonts w:ascii="Tahoma" w:hAnsi="Tahoma" w:cs="Tahoma"/>
                <w:b/>
                <w:bCs/>
                <w:sz w:val="19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21618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BA7656">
              <w:rPr>
                <w:rFonts w:ascii="Tahoma" w:hAnsi="Tahoma" w:cs="Tahoma"/>
                <w:b/>
                <w:bCs/>
                <w:sz w:val="19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68F47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BA7656">
              <w:rPr>
                <w:rFonts w:ascii="Tahoma" w:hAnsi="Tahoma" w:cs="Tahoma"/>
                <w:b/>
                <w:bCs/>
                <w:sz w:val="19"/>
              </w:rPr>
              <w:t>Task/Work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37A9A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BA7656">
              <w:rPr>
                <w:rFonts w:ascii="Tahoma" w:hAnsi="Tahoma" w:cs="Tahoma"/>
                <w:b/>
                <w:bCs/>
                <w:sz w:val="19"/>
              </w:rPr>
              <w:t>Persons</w:t>
            </w:r>
          </w:p>
        </w:tc>
      </w:tr>
      <w:tr w:rsidR="00BA7656" w:rsidRPr="00BA7656" w14:paraId="006F3F79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29987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5/7/25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8A9BC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45508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EF58A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 xml:space="preserve">AAE-308, AAE-229, AAE-269, AAE-305, AAE-306 - continued development, AAE-313 / AAE-38 / AAE-113 - planning and review for </w:t>
            </w:r>
            <w:proofErr w:type="spellStart"/>
            <w:r w:rsidRPr="00BA7656">
              <w:rPr>
                <w:rFonts w:ascii="Tahoma" w:hAnsi="Tahoma" w:cs="Tahoma"/>
                <w:sz w:val="19"/>
              </w:rPr>
              <w:t>thursday</w:t>
            </w:r>
            <w:proofErr w:type="spellEnd"/>
            <w:r w:rsidRPr="00BA7656">
              <w:rPr>
                <w:rFonts w:ascii="Tahoma" w:hAnsi="Tahoma" w:cs="Tahoma"/>
                <w:sz w:val="19"/>
              </w:rPr>
              <w:t xml:space="preserve">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7C9C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  <w:tr w:rsidR="00BA7656" w:rsidRPr="00BA7656" w14:paraId="6EBF87C1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2AD6B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5/8/25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BF03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38C90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44C2D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 xml:space="preserve">AAE-101 - Final close out before Aida2 </w:t>
            </w:r>
            <w:proofErr w:type="spellStart"/>
            <w:r w:rsidRPr="00BA7656">
              <w:rPr>
                <w:rFonts w:ascii="Tahoma" w:hAnsi="Tahoma" w:cs="Tahoma"/>
                <w:sz w:val="19"/>
              </w:rPr>
              <w:t>monday</w:t>
            </w:r>
            <w:proofErr w:type="spellEnd"/>
            <w:r w:rsidRPr="00BA7656">
              <w:rPr>
                <w:rFonts w:ascii="Tahoma" w:hAnsi="Tahoma" w:cs="Tahoma"/>
                <w:sz w:val="19"/>
              </w:rPr>
              <w:t xml:space="preserve">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B33CF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  <w:tr w:rsidR="00BA7656" w:rsidRPr="00BA7656" w14:paraId="241EFF01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E52F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5/9/25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00F78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E4ECD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F101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 xml:space="preserve">AAE-101 - Final close out before Aida2 </w:t>
            </w:r>
            <w:proofErr w:type="spellStart"/>
            <w:r w:rsidRPr="00BA7656">
              <w:rPr>
                <w:rFonts w:ascii="Tahoma" w:hAnsi="Tahoma" w:cs="Tahoma"/>
                <w:sz w:val="19"/>
              </w:rPr>
              <w:t>monday</w:t>
            </w:r>
            <w:proofErr w:type="spellEnd"/>
            <w:r w:rsidRPr="00BA7656">
              <w:rPr>
                <w:rFonts w:ascii="Tahoma" w:hAnsi="Tahoma" w:cs="Tahoma"/>
                <w:sz w:val="19"/>
              </w:rPr>
              <w:t xml:space="preserve">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787BC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  <w:tr w:rsidR="00BA7656" w:rsidRPr="00BA7656" w14:paraId="625C5F27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99CAF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5/10/25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CBED0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11836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AC9F9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 xml:space="preserve">AAE-101 - Final close out before Aida2 </w:t>
            </w:r>
            <w:proofErr w:type="spellStart"/>
            <w:r w:rsidRPr="00BA7656">
              <w:rPr>
                <w:rFonts w:ascii="Tahoma" w:hAnsi="Tahoma" w:cs="Tahoma"/>
                <w:sz w:val="19"/>
              </w:rPr>
              <w:t>monday</w:t>
            </w:r>
            <w:proofErr w:type="spellEnd"/>
            <w:r w:rsidRPr="00BA7656">
              <w:rPr>
                <w:rFonts w:ascii="Tahoma" w:hAnsi="Tahoma" w:cs="Tahoma"/>
                <w:sz w:val="19"/>
              </w:rPr>
              <w:t xml:space="preserve">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34720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  <w:tr w:rsidR="00BA7656" w:rsidRPr="00BA7656" w14:paraId="14545031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54C8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5/11/25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2891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10716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9AA9D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 xml:space="preserve">AAE-101 - Final close out before Aida2 </w:t>
            </w:r>
            <w:proofErr w:type="spellStart"/>
            <w:r w:rsidRPr="00BA7656">
              <w:rPr>
                <w:rFonts w:ascii="Tahoma" w:hAnsi="Tahoma" w:cs="Tahoma"/>
                <w:sz w:val="19"/>
              </w:rPr>
              <w:t>monday</w:t>
            </w:r>
            <w:proofErr w:type="spellEnd"/>
            <w:r w:rsidRPr="00BA7656">
              <w:rPr>
                <w:rFonts w:ascii="Tahoma" w:hAnsi="Tahoma" w:cs="Tahoma"/>
                <w:sz w:val="19"/>
              </w:rPr>
              <w:t xml:space="preserve">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317C9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  <w:tr w:rsidR="00BA7656" w:rsidRPr="00BA7656" w14:paraId="669A7A95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516EF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5/12/25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8BF7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64F6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11BB0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 xml:space="preserve">AAE-101 - support, bug fixes, monitoring, review of use </w:t>
            </w:r>
            <w:proofErr w:type="spellStart"/>
            <w:r w:rsidRPr="00BA7656">
              <w:rPr>
                <w:rFonts w:ascii="Tahoma" w:hAnsi="Tahoma" w:cs="Tahoma"/>
                <w:sz w:val="19"/>
              </w:rPr>
              <w:t>thruoghout</w:t>
            </w:r>
            <w:proofErr w:type="spellEnd"/>
            <w:r w:rsidRPr="00BA7656">
              <w:rPr>
                <w:rFonts w:ascii="Tahoma" w:hAnsi="Tahoma" w:cs="Tahoma"/>
                <w:sz w:val="19"/>
              </w:rPr>
              <w:t xml:space="preserve"> the day, stats gathering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0257A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  <w:tr w:rsidR="00BA7656" w:rsidRPr="00BA7656" w14:paraId="36338497" w14:textId="77777777" w:rsidTr="00BA76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D87FC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5/13/25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B0ED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60E5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80123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AAE-101 - Aid2 bugs / issues, monitoring, continued dev based on big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094A7" w14:textId="77777777" w:rsidR="00BA7656" w:rsidRPr="00BA7656" w:rsidRDefault="00BA7656" w:rsidP="00BA7656">
            <w:pPr>
              <w:ind w:right="-20"/>
              <w:rPr>
                <w:rFonts w:ascii="Tahoma" w:hAnsi="Tahoma" w:cs="Tahoma"/>
                <w:sz w:val="19"/>
              </w:rPr>
            </w:pPr>
            <w:r w:rsidRPr="00BA7656">
              <w:rPr>
                <w:rFonts w:ascii="Tahoma" w:hAnsi="Tahoma" w:cs="Tahoma"/>
                <w:sz w:val="19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C4EF4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24D9C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52D9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9F72D1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450BB"/>
    <w:rsid w:val="00B9159A"/>
    <w:rsid w:val="00B92244"/>
    <w:rsid w:val="00B95BC4"/>
    <w:rsid w:val="00BA7656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DD41D2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07695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D59C4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2025-05-14T03:05:00Z</cp:lastPrinted>
  <dcterms:created xsi:type="dcterms:W3CDTF">2025-05-14T03:05:00Z</dcterms:created>
  <dcterms:modified xsi:type="dcterms:W3CDTF">2025-05-14T03:06:00Z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