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8B379" w14:textId="77777777" w:rsidR="00A37E6A" w:rsidRPr="00510B44" w:rsidRDefault="00510B44">
      <w:pPr>
        <w:spacing w:after="0" w:line="240" w:lineRule="auto"/>
        <w:jc w:val="center"/>
        <w:rPr>
          <w:lang w:val="it-IT"/>
        </w:rPr>
      </w:pPr>
      <w:r w:rsidRPr="00510B44">
        <w:rPr>
          <w:sz w:val="24"/>
          <w:lang w:val="it-IT"/>
        </w:rPr>
        <w:t>CONTRATTO DI FORNITURA DI SERVIZI SOFTWARE IN MODALITÀ</w:t>
      </w:r>
    </w:p>
    <w:p w14:paraId="2E19CD73" w14:textId="77777777" w:rsidR="00A37E6A" w:rsidRPr="00510B44" w:rsidRDefault="00510B44">
      <w:pPr>
        <w:spacing w:after="80" w:line="240" w:lineRule="auto"/>
        <w:jc w:val="center"/>
        <w:rPr>
          <w:lang w:val="it-IT"/>
        </w:rPr>
      </w:pPr>
      <w:r w:rsidRPr="00510B44">
        <w:rPr>
          <w:sz w:val="24"/>
          <w:lang w:val="it-IT"/>
        </w:rPr>
        <w:t>SaaS, SUPPORTO E MANUTENZIONE</w:t>
      </w:r>
    </w:p>
    <w:p w14:paraId="2EEB79DD" w14:textId="77777777" w:rsidR="00A37E6A" w:rsidRPr="00510B44" w:rsidRDefault="00510B44">
      <w:pPr>
        <w:spacing w:after="240" w:line="240" w:lineRule="auto"/>
        <w:jc w:val="center"/>
        <w:rPr>
          <w:lang w:val="it-IT"/>
        </w:rPr>
      </w:pPr>
      <w:r w:rsidRPr="00510B44">
        <w:rPr>
          <w:sz w:val="24"/>
          <w:lang w:val="it-IT"/>
        </w:rPr>
        <w:t>“Freader”</w:t>
      </w:r>
    </w:p>
    <w:p w14:paraId="1AAED8E5" w14:textId="77777777" w:rsidR="00A37E6A" w:rsidRPr="00510B44" w:rsidRDefault="00510B44">
      <w:pPr>
        <w:spacing w:after="120"/>
        <w:jc w:val="center"/>
        <w:rPr>
          <w:lang w:val="it-IT"/>
        </w:rPr>
      </w:pPr>
      <w:r w:rsidRPr="00510B44">
        <w:rPr>
          <w:lang w:val="it-IT"/>
        </w:rPr>
        <w:t>tra</w:t>
      </w:r>
    </w:p>
    <w:p w14:paraId="40C39937" w14:textId="77777777" w:rsidR="00A37E6A" w:rsidRPr="00510B44" w:rsidRDefault="00510B44">
      <w:pPr>
        <w:spacing w:after="160"/>
        <w:jc w:val="both"/>
        <w:rPr>
          <w:lang w:val="it-IT"/>
        </w:rPr>
      </w:pPr>
      <w:r w:rsidRPr="00510B44">
        <w:rPr>
          <w:lang w:val="it-IT"/>
        </w:rPr>
        <w:t>CompletlyFake S.r.l., con sede legale in Milano, P. IVA IT12345678901, in persona del legale rappresentante pro tempore, di seguito il “Fornitore”</w:t>
      </w:r>
    </w:p>
    <w:p w14:paraId="2AD9AC85" w14:textId="77777777" w:rsidR="00A37E6A" w:rsidRPr="00510B44" w:rsidRDefault="00510B44">
      <w:pPr>
        <w:spacing w:after="120"/>
        <w:jc w:val="center"/>
        <w:rPr>
          <w:lang w:val="it-IT"/>
        </w:rPr>
      </w:pPr>
      <w:r w:rsidRPr="00510B44">
        <w:rPr>
          <w:lang w:val="it-IT"/>
        </w:rPr>
        <w:t>e</w:t>
      </w:r>
    </w:p>
    <w:p w14:paraId="7BBC467A" w14:textId="77777777" w:rsidR="00A37E6A" w:rsidRPr="00510B44" w:rsidRDefault="00510B44">
      <w:pPr>
        <w:spacing w:after="160"/>
        <w:jc w:val="both"/>
        <w:rPr>
          <w:lang w:val="it-IT"/>
        </w:rPr>
      </w:pPr>
      <w:r w:rsidRPr="00510B44">
        <w:rPr>
          <w:lang w:val="it-IT"/>
        </w:rPr>
        <w:t>Sveiki</w:t>
      </w:r>
      <w:r w:rsidRPr="00510B44">
        <w:rPr>
          <w:lang w:val="it-IT"/>
        </w:rPr>
        <w:t xml:space="preserve">, con sede legale in </w:t>
      </w:r>
      <w:r w:rsidRPr="00510B44">
        <w:rPr>
          <w:lang w:val="it-IT"/>
        </w:rPr>
        <w:t>Napoli</w:t>
      </w:r>
      <w:r w:rsidRPr="00510B44">
        <w:rPr>
          <w:lang w:val="it-IT"/>
        </w:rPr>
        <w:t>, in persona del legale rappresentante pro tempore, di seguito il “Cliente”</w:t>
      </w:r>
    </w:p>
    <w:p w14:paraId="00E8A033" w14:textId="77777777" w:rsidR="00A37E6A" w:rsidRPr="00510B44" w:rsidRDefault="00510B44">
      <w:pPr>
        <w:jc w:val="both"/>
        <w:rPr>
          <w:lang w:val="it-IT"/>
        </w:rPr>
      </w:pPr>
      <w:r w:rsidRPr="00510B44">
        <w:rPr>
          <w:lang w:val="it-IT"/>
        </w:rPr>
        <w:t>congiuntamente, le “Parti” e, singolarmente, la “Parte”.</w:t>
      </w:r>
    </w:p>
    <w:p w14:paraId="77566AF6" w14:textId="77777777" w:rsidR="00A37E6A" w:rsidRPr="00510B44" w:rsidRDefault="00510B44">
      <w:pPr>
        <w:spacing w:before="200" w:after="80" w:line="240" w:lineRule="auto"/>
        <w:rPr>
          <w:lang w:val="it-IT"/>
        </w:rPr>
      </w:pPr>
      <w:r w:rsidRPr="00510B44">
        <w:rPr>
          <w:lang w:val="it-IT"/>
        </w:rPr>
        <w:t>1. Premesse</w:t>
      </w:r>
    </w:p>
    <w:p w14:paraId="4952668A" w14:textId="77777777" w:rsidR="00A37E6A" w:rsidRPr="00510B44" w:rsidRDefault="00510B44">
      <w:pPr>
        <w:spacing w:after="80"/>
        <w:ind w:firstLine="425"/>
        <w:jc w:val="both"/>
        <w:rPr>
          <w:lang w:val="it-IT"/>
        </w:rPr>
      </w:pPr>
      <w:r w:rsidRPr="00510B44">
        <w:rPr>
          <w:lang w:val="it-IT"/>
        </w:rPr>
        <w:t>1.1 Le premesse e gli allegati costituiscono parte integrante e sostanziale del presente Contratto.</w:t>
      </w:r>
    </w:p>
    <w:p w14:paraId="79349538" w14:textId="77777777" w:rsidR="00A37E6A" w:rsidRPr="00510B44" w:rsidRDefault="00510B44">
      <w:pPr>
        <w:spacing w:after="80"/>
        <w:ind w:firstLine="425"/>
        <w:jc w:val="both"/>
        <w:rPr>
          <w:lang w:val="it-IT"/>
        </w:rPr>
      </w:pPr>
      <w:r w:rsidRPr="00510B44">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714D846B" w14:textId="77777777" w:rsidR="00A37E6A" w:rsidRPr="00510B44" w:rsidRDefault="00510B44">
      <w:pPr>
        <w:spacing w:after="80"/>
        <w:ind w:firstLine="425"/>
        <w:jc w:val="both"/>
        <w:rPr>
          <w:lang w:val="it-IT"/>
        </w:rPr>
      </w:pPr>
      <w:r w:rsidRPr="00510B44">
        <w:rPr>
          <w:lang w:val="it-IT"/>
        </w:rPr>
        <w:t>1.3 Il Cliente intende utilizzare Freader nell’ambito delle proprie attività aziendali, secondo i termini, le condizioni e i limiti previsti dal presente Contratto.</w:t>
      </w:r>
    </w:p>
    <w:p w14:paraId="45DDFF79" w14:textId="77777777" w:rsidR="00A37E6A" w:rsidRPr="00510B44" w:rsidRDefault="00510B44">
      <w:pPr>
        <w:rPr>
          <w:lang w:val="it-IT"/>
        </w:rPr>
      </w:pPr>
      <w:r w:rsidRPr="00510B44">
        <w:rPr>
          <w:lang w:val="it-IT"/>
        </w:rPr>
        <w:t xml:space="preserve">1.4 Il presente Contratto è sottoscritto in data </w:t>
      </w:r>
      <w:r w:rsidRPr="00510B44">
        <w:rPr>
          <w:lang w:val="it-IT"/>
        </w:rPr>
        <w:t>05/02/2025</w:t>
      </w:r>
      <w:r w:rsidRPr="00510B44">
        <w:rPr>
          <w:lang w:val="it-IT"/>
        </w:rPr>
        <w:t xml:space="preserve"> e acquista efficacia dalla medesima data.</w:t>
      </w:r>
    </w:p>
    <w:p w14:paraId="709E8F82" w14:textId="77777777" w:rsidR="00A37E6A" w:rsidRPr="00510B44" w:rsidRDefault="00510B44">
      <w:pPr>
        <w:spacing w:before="200" w:after="80" w:line="240" w:lineRule="auto"/>
        <w:rPr>
          <w:lang w:val="it-IT"/>
        </w:rPr>
      </w:pPr>
      <w:r w:rsidRPr="00510B44">
        <w:rPr>
          <w:lang w:val="it-IT"/>
        </w:rPr>
        <w:t>2. Definizioni</w:t>
      </w:r>
    </w:p>
    <w:p w14:paraId="0DF4642B" w14:textId="77777777" w:rsidR="00A37E6A" w:rsidRPr="00510B44" w:rsidRDefault="00510B44">
      <w:pPr>
        <w:spacing w:after="80"/>
        <w:ind w:firstLine="425"/>
        <w:jc w:val="both"/>
        <w:rPr>
          <w:lang w:val="it-IT"/>
        </w:rPr>
      </w:pPr>
      <w:r w:rsidRPr="00510B44">
        <w:rPr>
          <w:lang w:val="it-IT"/>
        </w:rPr>
        <w:t>a) “Servizio”: il servizio SaaS denominato Freader.</w:t>
      </w:r>
    </w:p>
    <w:p w14:paraId="73B3757F" w14:textId="77777777" w:rsidR="00A37E6A" w:rsidRPr="00510B44" w:rsidRDefault="00510B44">
      <w:pPr>
        <w:spacing w:after="80"/>
        <w:ind w:firstLine="425"/>
        <w:jc w:val="both"/>
        <w:rPr>
          <w:lang w:val="it-IT"/>
        </w:rPr>
      </w:pPr>
      <w:r w:rsidRPr="00510B44">
        <w:rPr>
          <w:lang w:val="it-IT"/>
        </w:rPr>
        <w:t>b) “Piattaforma”: l’infrastruttura applicativa e tecnologica con cui il Servizio è erogato.</w:t>
      </w:r>
    </w:p>
    <w:p w14:paraId="46AF8BF6" w14:textId="77777777" w:rsidR="00A37E6A" w:rsidRPr="00510B44" w:rsidRDefault="00510B44">
      <w:pPr>
        <w:spacing w:after="80"/>
        <w:ind w:firstLine="425"/>
        <w:jc w:val="both"/>
        <w:rPr>
          <w:lang w:val="it-IT"/>
        </w:rPr>
      </w:pPr>
      <w:r w:rsidRPr="00510B44">
        <w:rPr>
          <w:lang w:val="it-IT"/>
        </w:rPr>
        <w:t>c) “Documenti”: i file PDF caricati dal Cliente.</w:t>
      </w:r>
    </w:p>
    <w:p w14:paraId="57993BE6" w14:textId="77777777" w:rsidR="00A37E6A" w:rsidRPr="00510B44" w:rsidRDefault="00510B44">
      <w:pPr>
        <w:spacing w:after="80"/>
        <w:ind w:firstLine="425"/>
        <w:jc w:val="both"/>
        <w:rPr>
          <w:lang w:val="it-IT"/>
        </w:rPr>
      </w:pPr>
      <w:r w:rsidRPr="00510B44">
        <w:rPr>
          <w:lang w:val="it-IT"/>
        </w:rPr>
        <w:t>d) “Dati di Input”: i contenuti presenti nei Documenti.</w:t>
      </w:r>
    </w:p>
    <w:p w14:paraId="2C9BD719" w14:textId="77777777" w:rsidR="00A37E6A" w:rsidRPr="00510B44" w:rsidRDefault="00510B44">
      <w:pPr>
        <w:spacing w:after="80"/>
        <w:ind w:firstLine="425"/>
        <w:jc w:val="both"/>
      </w:pPr>
      <w:r w:rsidRPr="00510B44">
        <w:rPr>
          <w:lang w:val="it-IT"/>
        </w:rPr>
        <w:t>e) “Dati di Output”: i risultati dell’estrazione resi disponibili a video o in formato JSON.</w:t>
      </w:r>
    </w:p>
    <w:p w14:paraId="7197AD2D" w14:textId="77777777" w:rsidR="00A37E6A" w:rsidRPr="00510B44" w:rsidRDefault="00510B44">
      <w:pPr>
        <w:spacing w:after="80"/>
        <w:ind w:firstLine="425"/>
        <w:jc w:val="both"/>
      </w:pPr>
      <w:r w:rsidRPr="00510B44">
        <w:rPr>
          <w:lang w:val="it-IT"/>
        </w:rPr>
        <w:t>f) “Utenti Autorizzati”: i soggetti autorizzati dal Cliente ad accedere al Servizio.</w:t>
      </w:r>
    </w:p>
    <w:p w14:paraId="62DB820B" w14:textId="77777777" w:rsidR="00A37E6A" w:rsidRPr="00510B44" w:rsidRDefault="00510B44">
      <w:pPr>
        <w:spacing w:after="80"/>
        <w:ind w:firstLine="425"/>
        <w:jc w:val="both"/>
      </w:pPr>
      <w:r w:rsidRPr="00510B44">
        <w:rPr>
          <w:lang w:val="it-IT"/>
        </w:rPr>
        <w:t>g) “Canone di Licenza”: il corrispettivo fisso trimestrale dovuto dal Cliente per il diritto di utilizzo del Servizio.</w:t>
      </w:r>
    </w:p>
    <w:p w14:paraId="1A18D303" w14:textId="77777777" w:rsidR="00A37E6A" w:rsidRPr="00510B44" w:rsidRDefault="00510B44">
      <w:pPr>
        <w:spacing w:after="80"/>
        <w:ind w:firstLine="425"/>
        <w:jc w:val="both"/>
      </w:pPr>
      <w:r w:rsidRPr="00510B44">
        <w:rPr>
          <w:lang w:val="it-IT"/>
        </w:rPr>
        <w:t>h) “Corrispettivo Variabile”: il corrispettivo dovuto in base ai volumi di pagine processate nel mese.</w:t>
      </w:r>
    </w:p>
    <w:p w14:paraId="4563ECF6" w14:textId="77777777" w:rsidR="00A37E6A" w:rsidRPr="00510B44" w:rsidRDefault="00510B44">
      <w:pPr>
        <w:spacing w:after="80"/>
        <w:ind w:firstLine="425"/>
        <w:jc w:val="both"/>
      </w:pPr>
      <w:r w:rsidRPr="00510B44">
        <w:rPr>
          <w:lang w:val="it-IT"/>
        </w:rPr>
        <w:t>i) “Ticket Critico”: segnalazione relativa a indisponibilità totale del Servizio.</w:t>
      </w:r>
    </w:p>
    <w:p w14:paraId="25866F29" w14:textId="77777777" w:rsidR="00A37E6A" w:rsidRPr="00510B44" w:rsidRDefault="00510B44">
      <w:pPr>
        <w:spacing w:after="80"/>
        <w:ind w:firstLine="425"/>
        <w:jc w:val="both"/>
      </w:pPr>
      <w:r w:rsidRPr="00510B44">
        <w:rPr>
          <w:lang w:val="it-IT"/>
        </w:rPr>
        <w:lastRenderedPageBreak/>
        <w:t>j) “Ticket Medio”: segnalazione relativa a compromissione di funzionalità importanti del Servizio.</w:t>
      </w:r>
    </w:p>
    <w:p w14:paraId="316350E9" w14:textId="77777777" w:rsidR="00A37E6A" w:rsidRPr="00510B44" w:rsidRDefault="00510B44">
      <w:pPr>
        <w:spacing w:after="80"/>
        <w:ind w:firstLine="425"/>
        <w:jc w:val="both"/>
      </w:pPr>
      <w:r w:rsidRPr="00510B44">
        <w:rPr>
          <w:lang w:val="it-IT"/>
        </w:rPr>
        <w:t>k) “Ticket Basso”: segnalazione relativa a indisponibilità parziale o degrado limitato del Servizio, in presenza di workaround disponibile.</w:t>
      </w:r>
    </w:p>
    <w:p w14:paraId="4A23CC64" w14:textId="77777777" w:rsidR="00A37E6A" w:rsidRPr="00510B44" w:rsidRDefault="00510B44">
      <w:pPr>
        <w:spacing w:after="80"/>
        <w:ind w:firstLine="425"/>
        <w:jc w:val="both"/>
      </w:pPr>
      <w:r w:rsidRPr="00510B44">
        <w:rPr>
          <w:lang w:val="it-IT"/>
        </w:rPr>
        <w:t>l) “Uptime”: percentuale di disponibilità del Servizio misurata su base continuativa 24 ore su 24, 7 giorni su 7, nel periodo di riferimento.</w:t>
      </w:r>
    </w:p>
    <w:p w14:paraId="5A64F8AF" w14:textId="77777777" w:rsidR="00A37E6A" w:rsidRPr="00510B44" w:rsidRDefault="00510B44">
      <w:pPr>
        <w:spacing w:after="80"/>
        <w:ind w:firstLine="425"/>
        <w:jc w:val="both"/>
      </w:pPr>
      <w:r w:rsidRPr="00510B44">
        <w:rPr>
          <w:lang w:val="it-IT"/>
        </w:rPr>
        <w:t>m) “Credito di Servizio”: qualsiasi sconto, accredito o riduzione del corrispettivo riconosciuto al Cliente in relazione al mancato rispetto degli SLA.</w:t>
      </w:r>
    </w:p>
    <w:p w14:paraId="6EA5420A" w14:textId="77777777" w:rsidR="00A37E6A" w:rsidRPr="00510B44" w:rsidRDefault="00510B44">
      <w:pPr>
        <w:spacing w:after="80"/>
        <w:ind w:firstLine="425"/>
        <w:jc w:val="both"/>
      </w:pPr>
      <w:r w:rsidRPr="00510B44">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54E36C1F" w14:textId="77777777" w:rsidR="00A37E6A" w:rsidRPr="00510B44" w:rsidRDefault="00510B44">
      <w:pPr>
        <w:spacing w:before="200" w:after="80" w:line="240" w:lineRule="auto"/>
      </w:pPr>
      <w:r w:rsidRPr="00510B44">
        <w:rPr>
          <w:lang w:val="it-IT"/>
        </w:rPr>
        <w:t>3. Oggetto del Contratto</w:t>
      </w:r>
    </w:p>
    <w:p w14:paraId="33B7D015" w14:textId="77777777" w:rsidR="00A37E6A" w:rsidRPr="00510B44" w:rsidRDefault="00510B44">
      <w:pPr>
        <w:spacing w:after="80"/>
        <w:ind w:firstLine="425"/>
        <w:jc w:val="both"/>
      </w:pPr>
      <w:r w:rsidRPr="00510B44">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2DB681E8" w14:textId="77777777" w:rsidR="00A37E6A" w:rsidRPr="00510B44" w:rsidRDefault="00510B44">
      <w:pPr>
        <w:spacing w:after="80"/>
        <w:ind w:firstLine="425"/>
        <w:jc w:val="both"/>
      </w:pPr>
      <w:r w:rsidRPr="00510B44">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4DA277AC" w14:textId="77777777" w:rsidR="00A37E6A" w:rsidRPr="00510B44" w:rsidRDefault="00510B44">
      <w:pPr>
        <w:spacing w:after="80"/>
        <w:ind w:firstLine="425"/>
        <w:jc w:val="both"/>
      </w:pPr>
      <w:r w:rsidRPr="00510B44">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6CD5EBE1" w14:textId="77777777" w:rsidR="00A37E6A" w:rsidRPr="00510B44" w:rsidRDefault="00510B44">
      <w:pPr>
        <w:spacing w:before="200" w:after="80" w:line="240" w:lineRule="auto"/>
      </w:pPr>
      <w:r w:rsidRPr="00510B44">
        <w:rPr>
          <w:lang w:val="it-IT"/>
        </w:rPr>
        <w:t>4. Caratteristiche e limiti del Servizio</w:t>
      </w:r>
    </w:p>
    <w:p w14:paraId="65C7143E" w14:textId="77777777" w:rsidR="00A37E6A" w:rsidRPr="00510B44" w:rsidRDefault="00510B44">
      <w:pPr>
        <w:spacing w:after="80"/>
        <w:ind w:firstLine="425"/>
        <w:jc w:val="both"/>
      </w:pPr>
      <w:r w:rsidRPr="00510B44">
        <w:rPr>
          <w:lang w:val="it-IT"/>
        </w:rPr>
        <w:t>4.1 Il Cliente prende atto che il Servizio effettua elaborazioni automatizzate sulla base della qualità dei PDF caricati, delle configurazioni definite e dell’impiego di componenti di intelligenza artificiale generativa.</w:t>
      </w:r>
    </w:p>
    <w:p w14:paraId="216071F5" w14:textId="77777777" w:rsidR="00A37E6A" w:rsidRPr="00510B44" w:rsidRDefault="00510B44">
      <w:pPr>
        <w:spacing w:after="80"/>
        <w:ind w:firstLine="425"/>
        <w:jc w:val="both"/>
      </w:pPr>
      <w:r w:rsidRPr="00510B44">
        <w:rPr>
          <w:lang w:val="it-IT"/>
        </w:rPr>
        <w:t>4.2 Il Fornitore non garantisce che l’estrazione sia priva di errori, omissioni o ambiguità in ogni caso d’uso.</w:t>
      </w:r>
    </w:p>
    <w:p w14:paraId="0C0078E8" w14:textId="77777777" w:rsidR="00A37E6A" w:rsidRPr="00510B44" w:rsidRDefault="00510B44">
      <w:pPr>
        <w:spacing w:after="80"/>
        <w:ind w:firstLine="425"/>
        <w:jc w:val="both"/>
      </w:pPr>
      <w:r w:rsidRPr="00510B44">
        <w:rPr>
          <w:lang w:val="it-IT"/>
        </w:rPr>
        <w:t>4.3 Il Cliente resta responsabile della verifica dei Dati di Output prima del loro utilizzo in processi decisionali, amministrativi, contrattuali, contabili, legali, regolamentari, di compliance o di altra natura.</w:t>
      </w:r>
    </w:p>
    <w:p w14:paraId="092B18E7" w14:textId="77777777" w:rsidR="00A37E6A" w:rsidRPr="00510B44" w:rsidRDefault="00510B44">
      <w:pPr>
        <w:spacing w:after="80"/>
        <w:ind w:firstLine="425"/>
        <w:jc w:val="both"/>
      </w:pPr>
      <w:r w:rsidRPr="00510B44">
        <w:rPr>
          <w:lang w:val="it-IT"/>
        </w:rPr>
        <w:t>4.4 Le performance del Servizio possono variare in funzione, a titolo esemplificativo, di qualità del PDF, struttura del layout, presenza di tabelle complesse, scansioni, annotazioni, immagini o configurazioni non corrette.</w:t>
      </w:r>
    </w:p>
    <w:p w14:paraId="5567075F" w14:textId="77777777" w:rsidR="00A37E6A" w:rsidRPr="00510B44" w:rsidRDefault="00510B44">
      <w:pPr>
        <w:spacing w:before="200" w:after="80" w:line="240" w:lineRule="auto"/>
      </w:pPr>
      <w:r w:rsidRPr="00510B44">
        <w:rPr>
          <w:lang w:val="it-IT"/>
        </w:rPr>
        <w:t>5. Corrispettivi, fatturazione e pagamenti</w:t>
      </w:r>
    </w:p>
    <w:p w14:paraId="6C929CDA" w14:textId="77777777" w:rsidR="00A37E6A" w:rsidRPr="00510B44" w:rsidRDefault="00510B44">
      <w:pPr>
        <w:spacing w:after="80"/>
        <w:ind w:firstLine="425"/>
        <w:jc w:val="both"/>
      </w:pPr>
      <w:r w:rsidRPr="00510B44">
        <w:t xml:space="preserve">5.1 A fronte dei servizi oggetto del presente Contratto, il Cliente corrisponderà al Fornitore: a) un Canone di Licenza fisso trimestrale pari a Euro </w:t>
      </w:r>
      <w:r w:rsidRPr="00510B44">
        <w:t>7000</w:t>
      </w:r>
      <w:r w:rsidRPr="00510B44">
        <w:t xml:space="preserve">, fatturato trimestralmente </w:t>
      </w:r>
      <w:r w:rsidRPr="00510B44">
        <w:lastRenderedPageBreak/>
        <w:t>in via anticipata, con pagamento a 30 giorni data fattura; b) un Corrispettivo Variabile a consumo, fatturato mensilmente posticipato, con pagamento a 30 giorni data fattura, determinato ai sensi dell’articolo 5.4.</w:t>
      </w:r>
    </w:p>
    <w:p w14:paraId="4F985320" w14:textId="77777777" w:rsidR="00A37E6A" w:rsidRPr="00510B44" w:rsidRDefault="00510B44">
      <w:pPr>
        <w:spacing w:after="80"/>
        <w:ind w:firstLine="425"/>
        <w:jc w:val="both"/>
      </w:pPr>
      <w:r w:rsidRPr="00510B44">
        <w:rPr>
          <w:lang w:val="it-IT"/>
        </w:rPr>
        <w:t>5.2 Tutti gli importi si intendono al netto di IVA e di ogni altro onere di legge.</w:t>
      </w:r>
    </w:p>
    <w:p w14:paraId="21B9DD40" w14:textId="77777777" w:rsidR="00A37E6A" w:rsidRPr="00510B44" w:rsidRDefault="00510B44">
      <w:pPr>
        <w:spacing w:after="80"/>
        <w:ind w:firstLine="425"/>
        <w:jc w:val="both"/>
      </w:pPr>
      <w:r w:rsidRPr="00510B44">
        <w:rPr>
          <w:lang w:val="it-IT"/>
        </w:rPr>
        <w:t>5.3 In caso di ritardo nei pagamenti, saranno dovuti gli interessi moratori ai sensi del D. Lgs. 231/2002, fatta salva la facoltà del Fornitore di sospendere il Servizio previa comunicazione scritta ai sensi dell’articolo 11.</w:t>
      </w:r>
    </w:p>
    <w:p w14:paraId="7269A5EE" w14:textId="77777777" w:rsidR="00A37E6A" w:rsidRPr="00510B44" w:rsidRDefault="00510B44">
      <w:pPr>
        <w:spacing w:after="80"/>
        <w:ind w:firstLine="425"/>
        <w:jc w:val="both"/>
      </w:pPr>
      <w:r w:rsidRPr="00510B44">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510B44">
        <w:t>16</w:t>
      </w:r>
      <w:r w:rsidRPr="00510B44">
        <w:t xml:space="preserve"> centesimi di Euro per pagina; c) per le pagine processate da 10.001 (diecimilauno) a 50.000 (cinquantamila) nel medesimo mese solare, sarà dovuto un corrispettivo pari a </w:t>
      </w:r>
      <w:r w:rsidRPr="00510B44">
        <w:t>14</w:t>
      </w:r>
      <w:r w:rsidRPr="00510B44">
        <w:t xml:space="preserve"> centesimi di Euro per pagina; d) per le pagine processate oltre 50.000 (cinquantamila) nel medesimo mese solare, sarà dovuto un corrispettivo pari a </w:t>
      </w:r>
      <w:r w:rsidRPr="00510B44">
        <w:t>13</w:t>
      </w:r>
      <w:r w:rsidRPr="00510B44">
        <w:t xml:space="preserve"> centesimi di Euro per pagina.</w:t>
      </w:r>
    </w:p>
    <w:p w14:paraId="5A0F98D1" w14:textId="77777777" w:rsidR="00A37E6A" w:rsidRPr="00510B44" w:rsidRDefault="00510B44">
      <w:pPr>
        <w:spacing w:after="80"/>
        <w:ind w:firstLine="425"/>
        <w:jc w:val="both"/>
      </w:pPr>
      <w:r w:rsidRPr="00510B44">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23665F6C" w14:textId="77777777" w:rsidR="00A37E6A" w:rsidRPr="00510B44" w:rsidRDefault="00510B44">
      <w:pPr>
        <w:spacing w:before="200" w:after="80" w:line="240" w:lineRule="auto"/>
      </w:pPr>
      <w:r w:rsidRPr="00510B44">
        <w:rPr>
          <w:lang w:val="it-IT"/>
        </w:rPr>
        <w:t>6. Livelli di servizio - disponibilità</w:t>
      </w:r>
    </w:p>
    <w:p w14:paraId="29676F61" w14:textId="77777777" w:rsidR="00A37E6A" w:rsidRPr="00510B44" w:rsidRDefault="00510B44">
      <w:pPr>
        <w:spacing w:after="80"/>
        <w:ind w:firstLine="425"/>
        <w:jc w:val="both"/>
      </w:pPr>
      <w:r w:rsidRPr="00510B44">
        <w:rPr>
          <w:lang w:val="it-IT"/>
        </w:rPr>
        <w:t>6.1 Il Fornitore misurerà la disponibilità del Servizio su base 24x7, con rilevazione trimestrale.</w:t>
      </w:r>
    </w:p>
    <w:p w14:paraId="0028981C" w14:textId="77777777" w:rsidR="00A37E6A" w:rsidRPr="00510B44" w:rsidRDefault="00510B44">
      <w:pPr>
        <w:spacing w:after="80"/>
        <w:ind w:firstLine="425"/>
        <w:jc w:val="both"/>
      </w:pPr>
      <w:r w:rsidRPr="00510B44">
        <w:rPr>
          <w:lang w:val="it-IT"/>
        </w:rPr>
        <w:t>6.2 Il Fornitore si impegna a perseguire: a) un obiettivo di disponibilità pari al 99,5% su base trimestrale; b) una soglia minima di servizio pari al 98,0% su base trimestrale.</w:t>
      </w:r>
    </w:p>
    <w:p w14:paraId="306022AB" w14:textId="77777777" w:rsidR="00A37E6A" w:rsidRPr="00510B44" w:rsidRDefault="00510B44">
      <w:pPr>
        <w:spacing w:after="80"/>
        <w:ind w:firstLine="425"/>
        <w:jc w:val="both"/>
      </w:pPr>
      <w:r w:rsidRPr="00510B44">
        <w:t xml:space="preserve">6.3 Qualora, nel trimestre di riferimento, l’Uptime del Servizio risulti inferiore al 98,0%, il Cliente avrà diritto esclusivamente a un Credito di Servizio pari al </w:t>
      </w:r>
      <w:r w:rsidRPr="00510B44">
        <w:t>9</w:t>
      </w:r>
      <w:r w:rsidRPr="00510B44">
        <w:t>% del Canone di Licenza del trimestre di riferimento, da applicarsi sulla fattura successiva.</w:t>
      </w:r>
    </w:p>
    <w:p w14:paraId="731ED24F" w14:textId="77777777" w:rsidR="00A37E6A" w:rsidRPr="00510B44" w:rsidRDefault="00510B44">
      <w:pPr>
        <w:spacing w:after="80"/>
        <w:ind w:firstLine="425"/>
        <w:jc w:val="both"/>
      </w:pPr>
      <w:r w:rsidRPr="00510B44">
        <w:rPr>
          <w:lang w:val="it-IT"/>
        </w:rPr>
        <w:t>6.4 Il Credito di Servizio di cui al presente articolo costituisce l’unico rimedio economico spettante al Cliente in relazione al mancato raggiungimento dei livelli di disponibilità del Servizio.</w:t>
      </w:r>
    </w:p>
    <w:p w14:paraId="00772746" w14:textId="77777777" w:rsidR="00A37E6A" w:rsidRPr="00510B44" w:rsidRDefault="00510B44">
      <w:pPr>
        <w:spacing w:after="80"/>
        <w:ind w:firstLine="425"/>
        <w:jc w:val="both"/>
      </w:pPr>
      <w:r w:rsidRPr="00510B44">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762A6498" w14:textId="77777777" w:rsidR="00A37E6A" w:rsidRPr="00510B44" w:rsidRDefault="00510B44">
      <w:pPr>
        <w:spacing w:before="200" w:after="80" w:line="240" w:lineRule="auto"/>
      </w:pPr>
      <w:r w:rsidRPr="00510B44">
        <w:rPr>
          <w:lang w:val="it-IT"/>
        </w:rPr>
        <w:t>7. Livelli di servizio - ticketing e presa in carico</w:t>
      </w:r>
    </w:p>
    <w:p w14:paraId="536215F4" w14:textId="77777777" w:rsidR="00A37E6A" w:rsidRPr="00510B44" w:rsidRDefault="00510B44">
      <w:pPr>
        <w:spacing w:after="80"/>
        <w:ind w:firstLine="425"/>
        <w:jc w:val="both"/>
      </w:pPr>
      <w:r w:rsidRPr="00510B44">
        <w:rPr>
          <w:lang w:val="it-IT"/>
        </w:rPr>
        <w:t>7.1 Il supporto tecnico sarà erogato tramite sistema di ticketing.</w:t>
      </w:r>
    </w:p>
    <w:p w14:paraId="74F104E2" w14:textId="77777777" w:rsidR="00A37E6A" w:rsidRPr="00510B44" w:rsidRDefault="00510B44">
      <w:pPr>
        <w:spacing w:after="80"/>
        <w:ind w:firstLine="425"/>
        <w:jc w:val="both"/>
      </w:pPr>
      <w:r w:rsidRPr="00510B44">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5D554ABC" w14:textId="77777777" w:rsidR="00A37E6A" w:rsidRPr="00510B44" w:rsidRDefault="00510B44">
      <w:pPr>
        <w:spacing w:after="80"/>
        <w:ind w:firstLine="425"/>
        <w:jc w:val="both"/>
      </w:pPr>
      <w:r w:rsidRPr="00510B44">
        <w:rPr>
          <w:lang w:val="it-IT"/>
        </w:rPr>
        <w:t>7.3 I tempi target di presa in carico, misurati in ore di calendario 24x7, saranno i seguenti: a) Ticket Critici: entro 4 ore; b) Ticket Medi: entro 8 ore; c) Ticket Bassi: entro 1 giorno di calendario.</w:t>
      </w:r>
    </w:p>
    <w:p w14:paraId="2C20F939" w14:textId="77777777" w:rsidR="00A37E6A" w:rsidRPr="00510B44" w:rsidRDefault="00510B44">
      <w:pPr>
        <w:spacing w:after="80"/>
        <w:ind w:firstLine="425"/>
        <w:jc w:val="both"/>
      </w:pPr>
      <w:r w:rsidRPr="00510B44">
        <w:t xml:space="preserve">7.4 Qualora, in un determinato trimestre, il Fornitore non prenda in carico entro i tempi SLA almeno il 95% dei ticket aperti nel trimestre, il Cliente avrà diritto a un Credito di Servizio pari al </w:t>
      </w:r>
      <w:r w:rsidRPr="00510B44">
        <w:t>5</w:t>
      </w:r>
      <w:r w:rsidRPr="00510B44">
        <w:t>% del Canone di Licenza del trimestre successivo.</w:t>
      </w:r>
    </w:p>
    <w:p w14:paraId="0805BAE7" w14:textId="77777777" w:rsidR="00A37E6A" w:rsidRPr="00510B44" w:rsidRDefault="00510B44">
      <w:pPr>
        <w:spacing w:after="80"/>
        <w:ind w:firstLine="425"/>
        <w:jc w:val="both"/>
      </w:pPr>
      <w:r w:rsidRPr="00510B44">
        <w:rPr>
          <w:lang w:val="it-IT"/>
        </w:rPr>
        <w:t>7.5 Il Credito di Servizio di cui all’articolo 7.4 maturerà solo ove, nel trimestre di riferimento, risultino aperti almeno 2 (due) ticket complessivamente classificati come Critici e/o Medi.</w:t>
      </w:r>
    </w:p>
    <w:p w14:paraId="5EDFF66D" w14:textId="77777777" w:rsidR="00A37E6A" w:rsidRPr="00510B44" w:rsidRDefault="00510B44">
      <w:pPr>
        <w:spacing w:after="80"/>
        <w:ind w:firstLine="425"/>
        <w:jc w:val="both"/>
      </w:pPr>
      <w:r w:rsidRPr="00510B44">
        <w:rPr>
          <w:lang w:val="it-IT"/>
        </w:rPr>
        <w:t>7.6 Anche per il presente SLA, il Credito di Servizio costituisce l’unico rimedio economico spettante al Cliente.</w:t>
      </w:r>
    </w:p>
    <w:p w14:paraId="50FD8A84" w14:textId="77777777" w:rsidR="00A37E6A" w:rsidRPr="00510B44" w:rsidRDefault="00510B44">
      <w:pPr>
        <w:spacing w:after="80"/>
        <w:ind w:firstLine="425"/>
        <w:jc w:val="both"/>
      </w:pPr>
      <w:r w:rsidRPr="00510B44">
        <w:rPr>
          <w:lang w:val="it-IT"/>
        </w:rPr>
        <w:t>7.7 Sono esclusi dal computo dei tempi di presa in carico i ticket impropri, duplicati, privi di informazioni minime sufficienti o riconducibili a cause non imputabili al Fornitore.</w:t>
      </w:r>
    </w:p>
    <w:p w14:paraId="29B7B868" w14:textId="77777777" w:rsidR="00A37E6A" w:rsidRPr="00510B44" w:rsidRDefault="00510B44">
      <w:pPr>
        <w:spacing w:before="200" w:after="80" w:line="240" w:lineRule="auto"/>
      </w:pPr>
      <w:r w:rsidRPr="00510B44">
        <w:rPr>
          <w:lang w:val="it-IT"/>
        </w:rPr>
        <w:t>8. Tetto massimo dei crediti di servizio</w:t>
      </w:r>
    </w:p>
    <w:p w14:paraId="082A2814" w14:textId="77777777" w:rsidR="00A37E6A" w:rsidRPr="00510B44" w:rsidRDefault="00510B44">
      <w:pPr>
        <w:spacing w:after="80"/>
        <w:ind w:firstLine="425"/>
        <w:jc w:val="both"/>
      </w:pPr>
      <w:r w:rsidRPr="00510B44">
        <w:rPr>
          <w:lang w:val="it-IT"/>
        </w:rPr>
        <w:t>8.1 I Crediti di Servizio eventualmente maturati dal Cliente ai sensi degli articoli 6 e 7 potranno essere cumulati tra loro.</w:t>
      </w:r>
    </w:p>
    <w:p w14:paraId="545046E1" w14:textId="77777777" w:rsidR="00A37E6A" w:rsidRPr="00510B44" w:rsidRDefault="00510B44">
      <w:pPr>
        <w:spacing w:after="80"/>
        <w:ind w:firstLine="425"/>
        <w:jc w:val="both"/>
      </w:pPr>
      <w:r w:rsidRPr="00510B44">
        <w:t xml:space="preserve">8.2 In ogni caso, l’ammontare complessivo dei Crediti di Servizio riconoscibili al Cliente in relazione al medesimo trimestre non potrà eccedere il </w:t>
      </w:r>
      <w:r w:rsidRPr="00510B44">
        <w:t>12</w:t>
      </w:r>
      <w:r w:rsidRPr="00510B44">
        <w:t>% del Canone di Licenza del trimestre di riferimento.</w:t>
      </w:r>
    </w:p>
    <w:p w14:paraId="26BC07BF" w14:textId="77777777" w:rsidR="00A37E6A" w:rsidRPr="00510B44" w:rsidRDefault="00510B44">
      <w:pPr>
        <w:spacing w:after="80"/>
        <w:ind w:firstLine="425"/>
        <w:jc w:val="both"/>
      </w:pPr>
      <w:r w:rsidRPr="00510B44">
        <w:rPr>
          <w:lang w:val="it-IT"/>
        </w:rPr>
        <w:t>8.3 Resta in ogni caso esclusa qualunque applicazione dei Crediti di Servizio al Corrispettivo Variabile a consumo.</w:t>
      </w:r>
    </w:p>
    <w:p w14:paraId="1681F458" w14:textId="77777777" w:rsidR="00A37E6A" w:rsidRPr="00510B44" w:rsidRDefault="00510B44">
      <w:pPr>
        <w:spacing w:before="200" w:after="80" w:line="240" w:lineRule="auto"/>
      </w:pPr>
      <w:r w:rsidRPr="00510B44">
        <w:rPr>
          <w:lang w:val="it-IT"/>
        </w:rPr>
        <w:t>9. Supporto e manutenzione</w:t>
      </w:r>
    </w:p>
    <w:p w14:paraId="1287922A" w14:textId="77777777" w:rsidR="00A37E6A" w:rsidRPr="00510B44" w:rsidRDefault="00510B44">
      <w:pPr>
        <w:spacing w:after="80"/>
        <w:ind w:firstLine="425"/>
        <w:jc w:val="both"/>
      </w:pPr>
      <w:r w:rsidRPr="00510B44">
        <w:rPr>
          <w:lang w:val="it-IT"/>
        </w:rPr>
        <w:t>9.1 Il Fornitore fornirà manutenzione correttiva e supporto tecnico standard relativi al Servizio.</w:t>
      </w:r>
    </w:p>
    <w:p w14:paraId="75FEFF97" w14:textId="77777777" w:rsidR="00A37E6A" w:rsidRPr="00510B44" w:rsidRDefault="00510B44">
      <w:pPr>
        <w:spacing w:after="80"/>
        <w:ind w:firstLine="425"/>
        <w:jc w:val="both"/>
      </w:pPr>
      <w:r w:rsidRPr="00510B44">
        <w:rPr>
          <w:lang w:val="it-IT"/>
        </w:rPr>
        <w:t>9.2 Non rientrano nel perimetro standard: a) manutenzione evolutiva; b) personalizzazioni; c) nuove funzionalità; d) nuove integrazioni; e) attività di configurazione specialistica non espressamente incluse nell’offerta economica.</w:t>
      </w:r>
    </w:p>
    <w:p w14:paraId="52A035BF" w14:textId="77777777" w:rsidR="00A37E6A" w:rsidRPr="00510B44" w:rsidRDefault="00510B44">
      <w:pPr>
        <w:spacing w:after="80"/>
        <w:ind w:firstLine="425"/>
        <w:jc w:val="both"/>
      </w:pPr>
      <w:r w:rsidRPr="00510B44">
        <w:rPr>
          <w:lang w:val="it-IT"/>
        </w:rPr>
        <w:t>9.3 Tali attività, ove richieste dal Cliente, formeranno oggetto di separata quotazione.</w:t>
      </w:r>
    </w:p>
    <w:p w14:paraId="673ABDD2" w14:textId="77777777" w:rsidR="00A37E6A" w:rsidRPr="00510B44" w:rsidRDefault="00510B44">
      <w:pPr>
        <w:spacing w:before="200" w:after="80" w:line="240" w:lineRule="auto"/>
      </w:pPr>
      <w:r w:rsidRPr="00510B44">
        <w:rPr>
          <w:lang w:val="it-IT"/>
        </w:rPr>
        <w:t>10. Data retention e cancellazione</w:t>
      </w:r>
    </w:p>
    <w:p w14:paraId="53910E89" w14:textId="77777777" w:rsidR="00A37E6A" w:rsidRPr="00510B44" w:rsidRDefault="00510B44">
      <w:pPr>
        <w:spacing w:after="80"/>
        <w:ind w:firstLine="425"/>
        <w:jc w:val="both"/>
      </w:pPr>
      <w:r w:rsidRPr="00510B44">
        <w:rPr>
          <w:lang w:val="it-IT"/>
        </w:rPr>
        <w:t>10.1 I Documenti caricati dal Cliente, nonché i relativi Dati di Output, saranno conservati dal Fornitore per un periodo massimo di 20 (venti) giorni decorrenti dalla data di elaborazione.</w:t>
      </w:r>
    </w:p>
    <w:p w14:paraId="7EE77129" w14:textId="77777777" w:rsidR="00A37E6A" w:rsidRPr="00510B44" w:rsidRDefault="00510B44">
      <w:pPr>
        <w:spacing w:after="80"/>
        <w:ind w:firstLine="425"/>
        <w:jc w:val="both"/>
      </w:pPr>
      <w:r w:rsidRPr="00510B44">
        <w:rPr>
          <w:lang w:val="it-IT"/>
        </w:rPr>
        <w:t>10.2 Decorso tale termine, i dati saranno cancellati in via irreversibile e definitiva dai sistemi del Fornitore, fatti salvi eventuali obblighi di legge inderogabili.</w:t>
      </w:r>
    </w:p>
    <w:p w14:paraId="0FED3878" w14:textId="77777777" w:rsidR="00A37E6A" w:rsidRPr="00510B44" w:rsidRDefault="00510B44">
      <w:pPr>
        <w:spacing w:after="80"/>
        <w:ind w:firstLine="425"/>
        <w:jc w:val="both"/>
      </w:pPr>
      <w:r w:rsidRPr="00510B44">
        <w:rPr>
          <w:lang w:val="it-IT"/>
        </w:rPr>
        <w:lastRenderedPageBreak/>
        <w:t>10.3 Il Cliente prende atto e accetta che, decorso il termine di retention di cui sopra, il Fornitore non sarà tenuto a rendere nuovamente disponibili Documenti o Dati di Output.</w:t>
      </w:r>
    </w:p>
    <w:p w14:paraId="1A9C0FC4" w14:textId="77777777" w:rsidR="00A37E6A" w:rsidRPr="00510B44" w:rsidRDefault="00510B44">
      <w:pPr>
        <w:spacing w:before="200" w:after="80" w:line="240" w:lineRule="auto"/>
      </w:pPr>
      <w:r w:rsidRPr="00510B44">
        <w:rPr>
          <w:lang w:val="it-IT"/>
        </w:rPr>
        <w:t>11. Hosting, localizzazione dati e sospensione</w:t>
      </w:r>
    </w:p>
    <w:p w14:paraId="70158035" w14:textId="77777777" w:rsidR="00A37E6A" w:rsidRPr="00510B44" w:rsidRDefault="00510B44">
      <w:pPr>
        <w:spacing w:after="80"/>
        <w:ind w:firstLine="425"/>
        <w:jc w:val="both"/>
      </w:pPr>
      <w:r w:rsidRPr="00510B44">
        <w:rPr>
          <w:lang w:val="it-IT"/>
        </w:rPr>
        <w:t>11.1 Il Servizio sarà erogato su infrastruttura Microsoft Azure con localizzazione dei dati in West Europe.</w:t>
      </w:r>
    </w:p>
    <w:p w14:paraId="03E45F54" w14:textId="77777777" w:rsidR="00A37E6A" w:rsidRPr="00510B44" w:rsidRDefault="00510B44">
      <w:pPr>
        <w:spacing w:after="80"/>
        <w:ind w:firstLine="425"/>
        <w:jc w:val="both"/>
      </w:pPr>
      <w:r w:rsidRPr="00510B44">
        <w:rPr>
          <w:lang w:val="it-IT"/>
        </w:rPr>
        <w:t>11.2 Il Cliente prende atto e accetta che il Fornitore si avvale di Microsoft Azure quale provider infrastrutturale primario del Servizio.</w:t>
      </w:r>
    </w:p>
    <w:p w14:paraId="6B29C68C" w14:textId="77777777" w:rsidR="00A37E6A" w:rsidRPr="00510B44" w:rsidRDefault="00510B44">
      <w:pPr>
        <w:spacing w:after="80"/>
        <w:ind w:firstLine="425"/>
        <w:jc w:val="both"/>
      </w:pPr>
      <w:r w:rsidRPr="00510B44">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3CB2C911" w14:textId="77777777" w:rsidR="00A37E6A" w:rsidRPr="00510B44" w:rsidRDefault="00510B44">
      <w:pPr>
        <w:spacing w:after="80"/>
        <w:ind w:firstLine="425"/>
        <w:jc w:val="both"/>
      </w:pPr>
      <w:r w:rsidRPr="00510B44">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31D873B5" w14:textId="77777777" w:rsidR="00A37E6A" w:rsidRPr="00510B44" w:rsidRDefault="00510B44">
      <w:pPr>
        <w:spacing w:before="200" w:after="80" w:line="240" w:lineRule="auto"/>
      </w:pPr>
      <w:r w:rsidRPr="00510B44">
        <w:rPr>
          <w:lang w:val="it-IT"/>
        </w:rPr>
        <w:t>12. Forza maggiore</w:t>
      </w:r>
    </w:p>
    <w:p w14:paraId="57DBBB1F" w14:textId="77777777" w:rsidR="00A37E6A" w:rsidRPr="00510B44" w:rsidRDefault="00510B44">
      <w:pPr>
        <w:spacing w:after="80"/>
        <w:ind w:firstLine="425"/>
        <w:jc w:val="both"/>
      </w:pPr>
      <w:r w:rsidRPr="00510B44">
        <w:rPr>
          <w:lang w:val="it-IT"/>
        </w:rPr>
        <w:t>12.1 Nessuna Parte sarà responsabile per ritardi o inadempimenti dovuti a eventi di Forza Maggiore.</w:t>
      </w:r>
    </w:p>
    <w:p w14:paraId="23A68255" w14:textId="77777777" w:rsidR="00A37E6A" w:rsidRPr="00510B44" w:rsidRDefault="00510B44">
      <w:pPr>
        <w:spacing w:after="80"/>
        <w:ind w:firstLine="425"/>
        <w:jc w:val="both"/>
      </w:pPr>
      <w:r w:rsidRPr="00510B44">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45E2CA33" w14:textId="77777777" w:rsidR="00A37E6A" w:rsidRPr="00510B44" w:rsidRDefault="00510B44">
      <w:pPr>
        <w:spacing w:after="80"/>
        <w:ind w:firstLine="425"/>
        <w:jc w:val="both"/>
      </w:pPr>
      <w:r w:rsidRPr="00510B44">
        <w:rPr>
          <w:lang w:val="it-IT"/>
        </w:rPr>
        <w:t>12.3 La Parte colpita da evento di Forza Maggiore dovrà darne comunicazione all’altra Parte non appena ragionevolmente possibile.</w:t>
      </w:r>
    </w:p>
    <w:p w14:paraId="2873DFC5" w14:textId="77777777" w:rsidR="00A37E6A" w:rsidRPr="00510B44" w:rsidRDefault="00510B44">
      <w:pPr>
        <w:spacing w:before="200" w:after="80" w:line="240" w:lineRule="auto"/>
      </w:pPr>
      <w:r w:rsidRPr="00510B44">
        <w:rPr>
          <w:lang w:val="it-IT"/>
        </w:rPr>
        <w:t>13. Riservatezza</w:t>
      </w:r>
    </w:p>
    <w:p w14:paraId="005C48DC" w14:textId="77777777" w:rsidR="00A37E6A" w:rsidRPr="00510B44" w:rsidRDefault="00510B44">
      <w:pPr>
        <w:spacing w:after="80"/>
        <w:ind w:firstLine="425"/>
        <w:jc w:val="both"/>
      </w:pPr>
      <w:r w:rsidRPr="00510B44">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510B44">
        <w:rPr>
          <w:lang w:val="it-IT"/>
        </w:rPr>
        <w:t>.</w:t>
      </w:r>
    </w:p>
    <w:p w14:paraId="6F63CD8D" w14:textId="77777777" w:rsidR="00A37E6A" w:rsidRPr="00510B44" w:rsidRDefault="00510B44">
      <w:pPr>
        <w:spacing w:after="80"/>
        <w:ind w:firstLine="425"/>
        <w:jc w:val="both"/>
      </w:pPr>
      <w:r w:rsidRPr="00510B44">
        <w:rPr>
          <w:lang w:val="it-IT"/>
        </w:rPr>
        <w:t>13.2 Le Informazioni Riservate potranno essere utilizzate esclusivamente nella misura strettamente necessaria all’esecuzione del presente Contratto.</w:t>
      </w:r>
    </w:p>
    <w:p w14:paraId="62D18BD0" w14:textId="77777777" w:rsidR="00A37E6A" w:rsidRPr="00510B44" w:rsidRDefault="00510B44">
      <w:pPr>
        <w:spacing w:after="80"/>
        <w:ind w:firstLine="425"/>
        <w:jc w:val="both"/>
      </w:pPr>
      <w:r w:rsidRPr="00510B44">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1BEDA0E0" w14:textId="77777777" w:rsidR="00A37E6A" w:rsidRPr="00510B44" w:rsidRDefault="00510B44">
      <w:pPr>
        <w:spacing w:after="80"/>
        <w:ind w:firstLine="425"/>
        <w:jc w:val="both"/>
      </w:pPr>
      <w:r w:rsidRPr="00510B44">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064183F3" w14:textId="77777777" w:rsidR="00A37E6A" w:rsidRPr="00510B44" w:rsidRDefault="00510B44">
      <w:pPr>
        <w:spacing w:after="80"/>
        <w:ind w:firstLine="425"/>
        <w:jc w:val="both"/>
      </w:pPr>
      <w:r w:rsidRPr="00510B44">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1A6FBB33" w14:textId="77777777" w:rsidR="00A37E6A" w:rsidRPr="00510B44" w:rsidRDefault="00510B44">
      <w:r w:rsidRPr="00510B44">
        <w:t>13.6 Gli obblighi di riservatezza di cui al presente articolo resteranno efficaci per un periodo di 5 (cinque) anni dalla cessazione del Contratto, per qualsiasi causa intervenuta.</w:t>
      </w:r>
    </w:p>
    <w:p w14:paraId="4B6D56AA" w14:textId="77777777" w:rsidR="00A37E6A" w:rsidRPr="00510B44" w:rsidRDefault="00510B44">
      <w:pPr>
        <w:spacing w:before="200" w:after="80" w:line="240" w:lineRule="auto"/>
      </w:pPr>
      <w:r w:rsidRPr="00510B44">
        <w:rPr>
          <w:lang w:val="it-IT"/>
        </w:rPr>
        <w:t>14. Protezione dei dati personali</w:t>
      </w:r>
    </w:p>
    <w:p w14:paraId="3CA28802" w14:textId="77777777" w:rsidR="00A37E6A" w:rsidRPr="00510B44" w:rsidRDefault="00510B44">
      <w:pPr>
        <w:spacing w:after="80"/>
        <w:ind w:firstLine="425"/>
        <w:jc w:val="both"/>
      </w:pPr>
      <w:r w:rsidRPr="00510B44">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42487CCF" w14:textId="77777777" w:rsidR="00A37E6A" w:rsidRPr="00510B44" w:rsidRDefault="00510B44">
      <w:pPr>
        <w:spacing w:after="80"/>
        <w:ind w:firstLine="425"/>
        <w:jc w:val="both"/>
      </w:pPr>
      <w:r w:rsidRPr="00510B44">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71E8E0FF" w14:textId="77777777" w:rsidR="00A37E6A" w:rsidRPr="00510B44" w:rsidRDefault="00510B44">
      <w:pPr>
        <w:spacing w:after="80"/>
        <w:ind w:firstLine="425"/>
        <w:jc w:val="both"/>
      </w:pPr>
      <w:r w:rsidRPr="00510B44">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0E0C81A3" w14:textId="77777777" w:rsidR="00A37E6A" w:rsidRPr="00510B44" w:rsidRDefault="00510B44">
      <w:pPr>
        <w:spacing w:after="80"/>
        <w:ind w:firstLine="425"/>
        <w:jc w:val="both"/>
      </w:pPr>
      <w:r w:rsidRPr="00510B44">
        <w:rPr>
          <w:lang w:val="it-IT"/>
        </w:rPr>
        <w:t>14.4 In assenza di sottoscrizione del DPA, il Fornitore non sarà tenuto a svolgere trattamenti che presuppongano, ai sensi della normativa applicabile, una formale designazione a responsabile del trattamento.</w:t>
      </w:r>
    </w:p>
    <w:p w14:paraId="10D60C61" w14:textId="77777777" w:rsidR="00A37E6A" w:rsidRPr="00510B44" w:rsidRDefault="00510B44">
      <w:pPr>
        <w:spacing w:after="80"/>
        <w:ind w:firstLine="425"/>
        <w:jc w:val="both"/>
      </w:pPr>
      <w:r w:rsidRPr="00510B44">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7EA5A79F" w14:textId="77777777" w:rsidR="00A37E6A" w:rsidRPr="00510B44" w:rsidRDefault="00510B44">
      <w:pPr>
        <w:spacing w:after="80"/>
        <w:ind w:firstLine="425"/>
        <w:jc w:val="both"/>
      </w:pPr>
      <w:r w:rsidRPr="00510B44">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341C7C6B" w14:textId="77777777" w:rsidR="00A37E6A" w:rsidRPr="00510B44" w:rsidRDefault="00510B44">
      <w:pPr>
        <w:spacing w:before="200" w:after="80" w:line="240" w:lineRule="auto"/>
      </w:pPr>
      <w:r w:rsidRPr="00510B44">
        <w:rPr>
          <w:lang w:val="it-IT"/>
        </w:rPr>
        <w:t>15. Limitazioni sui dati caricati</w:t>
      </w:r>
    </w:p>
    <w:p w14:paraId="43DDDFE0" w14:textId="77777777" w:rsidR="00A37E6A" w:rsidRPr="00510B44" w:rsidRDefault="00510B44">
      <w:pPr>
        <w:spacing w:after="80"/>
        <w:ind w:firstLine="425"/>
        <w:jc w:val="both"/>
      </w:pPr>
      <w:r w:rsidRPr="00510B44">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510B44">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31E26766" w14:textId="77777777" w:rsidR="00A37E6A" w:rsidRPr="00510B44" w:rsidRDefault="00510B44">
      <w:pPr>
        <w:spacing w:after="80"/>
        <w:ind w:firstLine="425"/>
        <w:jc w:val="both"/>
      </w:pPr>
      <w:r w:rsidRPr="00510B44">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55A5716C" w14:textId="77777777" w:rsidR="00A37E6A" w:rsidRPr="00510B44" w:rsidRDefault="00510B44">
      <w:pPr>
        <w:spacing w:after="80"/>
        <w:ind w:firstLine="425"/>
        <w:jc w:val="both"/>
      </w:pPr>
      <w:r w:rsidRPr="00510B44">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46FD0D02" w14:textId="77777777" w:rsidR="00A37E6A" w:rsidRPr="00510B44" w:rsidRDefault="00510B44">
      <w:pPr>
        <w:spacing w:before="200" w:after="80" w:line="240" w:lineRule="auto"/>
      </w:pPr>
      <w:r w:rsidRPr="00510B44">
        <w:rPr>
          <w:lang w:val="it-IT"/>
        </w:rPr>
        <w:t>16. AI generativa e limitazioni d’uso dei dati</w:t>
      </w:r>
    </w:p>
    <w:p w14:paraId="74E8D838" w14:textId="77777777" w:rsidR="00A37E6A" w:rsidRPr="00510B44" w:rsidRDefault="00510B44">
      <w:pPr>
        <w:spacing w:after="80"/>
        <w:ind w:firstLine="425"/>
        <w:jc w:val="both"/>
      </w:pPr>
      <w:r w:rsidRPr="00510B44">
        <w:rPr>
          <w:lang w:val="it-IT"/>
        </w:rPr>
        <w:t>16.1 Il Cliente prende atto che il Servizio può includere componenti di AI generativa nell’ambito delle funzionalità di lettura, interpretazione, estrazione o strutturazione delle informazioni contenute nei Documenti caricati.</w:t>
      </w:r>
    </w:p>
    <w:p w14:paraId="23BBDC06" w14:textId="77777777" w:rsidR="00A37E6A" w:rsidRPr="00510B44" w:rsidRDefault="00510B44">
      <w:pPr>
        <w:spacing w:after="80"/>
        <w:ind w:firstLine="425"/>
        <w:jc w:val="both"/>
      </w:pPr>
      <w:r w:rsidRPr="00510B44">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78F4996F" w14:textId="77777777" w:rsidR="00A37E6A" w:rsidRPr="00510B44" w:rsidRDefault="00510B44">
      <w:pPr>
        <w:spacing w:after="80"/>
        <w:ind w:firstLine="425"/>
        <w:jc w:val="both"/>
      </w:pPr>
      <w:r w:rsidRPr="00510B44">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5AAF2D8F" w14:textId="77777777" w:rsidR="00A37E6A" w:rsidRPr="00510B44" w:rsidRDefault="00510B44">
      <w:pPr>
        <w:spacing w:after="80"/>
        <w:ind w:firstLine="425"/>
        <w:jc w:val="both"/>
      </w:pPr>
      <w:r w:rsidRPr="00510B44">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0D73B912" w14:textId="77777777" w:rsidR="00A37E6A" w:rsidRPr="00510B44" w:rsidRDefault="00510B44">
      <w:pPr>
        <w:spacing w:after="80"/>
        <w:ind w:firstLine="425"/>
        <w:jc w:val="both"/>
      </w:pPr>
      <w:r w:rsidRPr="00510B44">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2B8F8D28" w14:textId="77777777" w:rsidR="00A37E6A" w:rsidRPr="00510B44" w:rsidRDefault="00510B44">
      <w:pPr>
        <w:spacing w:before="200" w:after="80" w:line="240" w:lineRule="auto"/>
      </w:pPr>
      <w:r w:rsidRPr="00510B44">
        <w:rPr>
          <w:lang w:val="it-IT"/>
        </w:rPr>
        <w:t>17. Misure tecniche e organizzative di sicurezza</w:t>
      </w:r>
    </w:p>
    <w:p w14:paraId="3D26F20D" w14:textId="77777777" w:rsidR="00A37E6A" w:rsidRPr="00510B44" w:rsidRDefault="00510B44">
      <w:pPr>
        <w:spacing w:after="80"/>
        <w:ind w:firstLine="425"/>
        <w:jc w:val="both"/>
      </w:pPr>
      <w:r w:rsidRPr="00510B44">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1A20B13F" w14:textId="77777777" w:rsidR="00A37E6A" w:rsidRPr="00510B44" w:rsidRDefault="00510B44">
      <w:pPr>
        <w:spacing w:after="80"/>
        <w:ind w:firstLine="425"/>
        <w:jc w:val="both"/>
      </w:pPr>
      <w:r w:rsidRPr="00510B44">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510B44">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733C6D2A" w14:textId="77777777" w:rsidR="00A37E6A" w:rsidRPr="00510B44" w:rsidRDefault="00510B44">
      <w:pPr>
        <w:spacing w:after="80"/>
        <w:ind w:firstLine="425"/>
        <w:jc w:val="both"/>
      </w:pPr>
      <w:r w:rsidRPr="00510B44">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7034D5B2" w14:textId="77777777" w:rsidR="00A37E6A" w:rsidRPr="00510B44" w:rsidRDefault="00510B44">
      <w:pPr>
        <w:spacing w:before="200" w:after="80" w:line="240" w:lineRule="auto"/>
      </w:pPr>
      <w:r w:rsidRPr="00510B44">
        <w:rPr>
          <w:lang w:val="it-IT"/>
        </w:rPr>
        <w:t>18. Gestione degli incidenti di sicurezza e data breach</w:t>
      </w:r>
    </w:p>
    <w:p w14:paraId="35F70E2B" w14:textId="77777777" w:rsidR="00A37E6A" w:rsidRPr="00510B44" w:rsidRDefault="00510B44">
      <w:pPr>
        <w:spacing w:after="80"/>
        <w:ind w:firstLine="425"/>
        <w:jc w:val="both"/>
      </w:pPr>
      <w:r w:rsidRPr="00510B44">
        <w:rPr>
          <w:lang w:val="it-IT"/>
        </w:rPr>
        <w:t>18.1 Il Fornitore si impegna a mantenere procedure ragionevoli di rilevazione, gestione e contenimento degli incidenti di sicurezza relativi al Servizio.</w:t>
      </w:r>
    </w:p>
    <w:p w14:paraId="61E74EE0" w14:textId="77777777" w:rsidR="00A37E6A" w:rsidRPr="00510B44" w:rsidRDefault="00510B44">
      <w:pPr>
        <w:spacing w:after="80"/>
        <w:ind w:firstLine="425"/>
        <w:jc w:val="both"/>
      </w:pPr>
      <w:r w:rsidRPr="00510B44">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01C9DD9E" w14:textId="77777777" w:rsidR="00A37E6A" w:rsidRPr="00510B44" w:rsidRDefault="00510B44">
      <w:pPr>
        <w:spacing w:after="80"/>
        <w:ind w:firstLine="425"/>
        <w:jc w:val="both"/>
      </w:pPr>
      <w:r w:rsidRPr="00510B44">
        <w:rPr>
          <w:lang w:val="it-IT"/>
        </w:rPr>
        <w:t>18.3 Il Fornitore collaborerà ragionevolmente con il Cliente, nei limiti di quanto previsto dal DPA e della normativa applicabile, ai fini della gestione del Personal Data Breach.</w:t>
      </w:r>
    </w:p>
    <w:p w14:paraId="38479BA3" w14:textId="77777777" w:rsidR="00A37E6A" w:rsidRPr="00510B44" w:rsidRDefault="00510B44">
      <w:pPr>
        <w:spacing w:after="80"/>
        <w:ind w:firstLine="425"/>
        <w:jc w:val="both"/>
      </w:pPr>
      <w:r w:rsidRPr="00510B44">
        <w:rPr>
          <w:lang w:val="it-IT"/>
        </w:rPr>
        <w:t>18.4 Resta inteso che il Fornitore non sarà responsabile per violazioni o incidenti imputabili a comportamenti del Cliente, dei suoi Utenti Autorizzati o a sistemi, reti o ambienti non gestiti dal Fornitore.</w:t>
      </w:r>
    </w:p>
    <w:p w14:paraId="2E2AA09F" w14:textId="77777777" w:rsidR="00A37E6A" w:rsidRPr="00510B44" w:rsidRDefault="00510B44">
      <w:pPr>
        <w:spacing w:before="200" w:after="80" w:line="240" w:lineRule="auto"/>
      </w:pPr>
      <w:r w:rsidRPr="00510B44">
        <w:rPr>
          <w:lang w:val="it-IT"/>
        </w:rPr>
        <w:t>19. Audit, verifiche e controlli</w:t>
      </w:r>
    </w:p>
    <w:p w14:paraId="3460CD87" w14:textId="77777777" w:rsidR="00A37E6A" w:rsidRPr="00510B44" w:rsidRDefault="00510B44">
      <w:pPr>
        <w:spacing w:after="80"/>
        <w:ind w:firstLine="425"/>
        <w:jc w:val="both"/>
      </w:pPr>
      <w:r w:rsidRPr="00510B44">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510B44">
        <w:rPr>
          <w:lang w:val="it-IT"/>
        </w:rPr>
        <w:t>caricati sottoscrivano impegni di riservatezza adeguati.</w:t>
      </w:r>
    </w:p>
    <w:p w14:paraId="00B97EC0" w14:textId="77777777" w:rsidR="00A37E6A" w:rsidRPr="00510B44" w:rsidRDefault="00510B44">
      <w:pPr>
        <w:spacing w:after="80"/>
        <w:ind w:firstLine="425"/>
        <w:jc w:val="both"/>
      </w:pPr>
      <w:r w:rsidRPr="00510B44">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674042E5" w14:textId="77777777" w:rsidR="00A37E6A" w:rsidRPr="00510B44" w:rsidRDefault="00510B44">
      <w:pPr>
        <w:spacing w:after="80"/>
        <w:ind w:firstLine="425"/>
        <w:jc w:val="both"/>
      </w:pPr>
      <w:r w:rsidRPr="00510B44">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27533F68" w14:textId="77777777" w:rsidR="00A37E6A" w:rsidRPr="00510B44" w:rsidRDefault="00510B44">
      <w:pPr>
        <w:spacing w:after="80"/>
        <w:ind w:firstLine="425"/>
        <w:jc w:val="both"/>
      </w:pPr>
      <w:r w:rsidRPr="00510B44">
        <w:rPr>
          <w:lang w:val="it-IT"/>
        </w:rPr>
        <w:t>19.4 Ogni penetration test, vulnerability assessment o verifica tecnica invasiva dei sistemi del Fornitore sarà ammessa esclusivamente previo separato accordo scritto tra le Parti.</w:t>
      </w:r>
    </w:p>
    <w:p w14:paraId="3FB45385" w14:textId="77777777" w:rsidR="00A37E6A" w:rsidRPr="00510B44" w:rsidRDefault="00510B44">
      <w:pPr>
        <w:spacing w:before="200" w:after="80" w:line="240" w:lineRule="auto"/>
      </w:pPr>
      <w:r w:rsidRPr="00510B44">
        <w:rPr>
          <w:lang w:val="it-IT"/>
        </w:rPr>
        <w:t>20. Uso consentito del Servizio e divieti</w:t>
      </w:r>
    </w:p>
    <w:p w14:paraId="03F4EDE3" w14:textId="77777777" w:rsidR="00A37E6A" w:rsidRPr="00510B44" w:rsidRDefault="00510B44">
      <w:pPr>
        <w:spacing w:after="80"/>
        <w:ind w:firstLine="425"/>
        <w:jc w:val="both"/>
      </w:pPr>
      <w:r w:rsidRPr="00510B44">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6656C566" w14:textId="77777777" w:rsidR="00A37E6A" w:rsidRPr="00510B44" w:rsidRDefault="00510B44">
      <w:pPr>
        <w:spacing w:after="80"/>
        <w:ind w:firstLine="425"/>
        <w:jc w:val="both"/>
      </w:pPr>
      <w:r w:rsidRPr="00510B44">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510B44">
        <w:rPr>
          <w:lang w:val="it-IT"/>
        </w:rPr>
        <w:t>t sulla Piattaforma senza autorizzazione scritta del Fornitore; d) utilizzare il Servizio per finalità illecite o in violazione della normativa applicabile; e) caricare dati in violazione dell’articolo 15.</w:t>
      </w:r>
    </w:p>
    <w:p w14:paraId="29DFD324" w14:textId="77777777" w:rsidR="00A37E6A" w:rsidRPr="00510B44" w:rsidRDefault="00510B44">
      <w:pPr>
        <w:spacing w:after="80"/>
        <w:ind w:firstLine="425"/>
        <w:jc w:val="both"/>
      </w:pPr>
      <w:r w:rsidRPr="00510B44">
        <w:rPr>
          <w:lang w:val="it-IT"/>
        </w:rPr>
        <w:t>20.3 Il Fornitore potrà sospendere l’accesso al Servizio in caso di violazione del presente articolo, fermo restando ogni ulteriore diritto o rimedio previsto dal Contratto o dalla legge.</w:t>
      </w:r>
    </w:p>
    <w:p w14:paraId="0AB3D3F0" w14:textId="77777777" w:rsidR="00A37E6A" w:rsidRPr="00510B44" w:rsidRDefault="00510B44">
      <w:pPr>
        <w:spacing w:before="200" w:after="80" w:line="240" w:lineRule="auto"/>
      </w:pPr>
      <w:r w:rsidRPr="00510B44">
        <w:rPr>
          <w:lang w:val="it-IT"/>
        </w:rPr>
        <w:t>21. Proprietà intellettuale</w:t>
      </w:r>
    </w:p>
    <w:p w14:paraId="2FD65915" w14:textId="77777777" w:rsidR="00A37E6A" w:rsidRPr="00510B44" w:rsidRDefault="00510B44">
      <w:pPr>
        <w:spacing w:after="80"/>
        <w:ind w:firstLine="425"/>
        <w:jc w:val="both"/>
      </w:pPr>
      <w:r w:rsidRPr="00510B44">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4D244BA0" w14:textId="77777777" w:rsidR="00A37E6A" w:rsidRPr="00510B44" w:rsidRDefault="00510B44">
      <w:pPr>
        <w:spacing w:after="80"/>
        <w:ind w:firstLine="425"/>
        <w:jc w:val="both"/>
      </w:pPr>
      <w:r w:rsidRPr="00510B44">
        <w:rPr>
          <w:lang w:val="it-IT"/>
        </w:rPr>
        <w:t>21.2 Il Cliente conserva i diritti sui Documenti caricati e sui propri dati, fermo restando che il presente Contratto non comporta alcun trasferimento di diritti sul software.</w:t>
      </w:r>
    </w:p>
    <w:p w14:paraId="04762088" w14:textId="77777777" w:rsidR="00A37E6A" w:rsidRPr="00510B44" w:rsidRDefault="00510B44">
      <w:pPr>
        <w:spacing w:before="200" w:after="80" w:line="240" w:lineRule="auto"/>
      </w:pPr>
      <w:r w:rsidRPr="00510B44">
        <w:rPr>
          <w:lang w:val="it-IT"/>
        </w:rPr>
        <w:t>22. Limitazione di responsabilità</w:t>
      </w:r>
    </w:p>
    <w:p w14:paraId="42CAA7FF" w14:textId="77777777" w:rsidR="00A37E6A" w:rsidRPr="00510B44" w:rsidRDefault="00510B44">
      <w:pPr>
        <w:spacing w:after="80"/>
        <w:ind w:firstLine="425"/>
        <w:jc w:val="both"/>
      </w:pPr>
      <w:r w:rsidRPr="00510B44">
        <w:rPr>
          <w:lang w:val="it-IT"/>
        </w:rPr>
        <w:t>22.1 Il Fornitore non sarà responsabile per danni indiretti, perdita di profitto, perdita di chance, perdita di dati, fermo attività o danni reputazionali, salvo il dolo o la colpa grave.</w:t>
      </w:r>
    </w:p>
    <w:p w14:paraId="739BAA04" w14:textId="77777777" w:rsidR="00A37E6A" w:rsidRPr="00510B44" w:rsidRDefault="00510B44">
      <w:pPr>
        <w:spacing w:after="80"/>
        <w:ind w:firstLine="425"/>
        <w:jc w:val="both"/>
      </w:pPr>
      <w:r w:rsidRPr="00510B44">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35D64720" w14:textId="77777777" w:rsidR="00A37E6A" w:rsidRPr="00510B44" w:rsidRDefault="00510B44">
      <w:pPr>
        <w:spacing w:after="80"/>
        <w:ind w:firstLine="425"/>
        <w:jc w:val="both"/>
      </w:pPr>
      <w:r w:rsidRPr="00510B44">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78737136" w14:textId="77777777" w:rsidR="00A37E6A" w:rsidRPr="00510B44" w:rsidRDefault="00510B44">
      <w:pPr>
        <w:spacing w:after="80"/>
        <w:ind w:firstLine="425"/>
        <w:jc w:val="both"/>
      </w:pPr>
      <w:r w:rsidRPr="00510B44">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7FCB159B" w14:textId="77777777" w:rsidR="00A37E6A" w:rsidRPr="00510B44" w:rsidRDefault="00510B44">
      <w:pPr>
        <w:spacing w:after="80"/>
        <w:ind w:firstLine="425"/>
        <w:jc w:val="both"/>
      </w:pPr>
      <w:r w:rsidRPr="00510B44">
        <w:rPr>
          <w:lang w:val="it-IT"/>
        </w:rPr>
        <w:t>22.5 I Crediti di Servizio eventualmente riconosciuti ai sensi degli articoli 6, 7 e 8 costituiscono l’unico rimedio economico del Cliente in relazione al mancato rispetto dei relativi SLA.</w:t>
      </w:r>
    </w:p>
    <w:p w14:paraId="2D08D837" w14:textId="77777777" w:rsidR="00A37E6A" w:rsidRPr="00510B44" w:rsidRDefault="00510B44">
      <w:pPr>
        <w:spacing w:before="200" w:after="80" w:line="240" w:lineRule="auto"/>
      </w:pPr>
      <w:r w:rsidRPr="00510B44">
        <w:rPr>
          <w:lang w:val="it-IT"/>
        </w:rPr>
        <w:lastRenderedPageBreak/>
        <w:t>23. Durata</w:t>
      </w:r>
    </w:p>
    <w:p w14:paraId="475B8807" w14:textId="77777777" w:rsidR="00A37E6A" w:rsidRPr="00510B44" w:rsidRDefault="00510B44">
      <w:pPr>
        <w:spacing w:after="80"/>
        <w:ind w:firstLine="425"/>
        <w:jc w:val="both"/>
      </w:pPr>
      <w:r w:rsidRPr="00510B44">
        <w:t xml:space="preserve">23.1 Il Contratto ha durata iniziale di </w:t>
      </w:r>
      <w:r w:rsidRPr="00510B44">
        <w:t>18</w:t>
      </w:r>
      <w:r w:rsidRPr="00510B44">
        <w:t xml:space="preserve"> mesi dalla data di efficacia.</w:t>
      </w:r>
    </w:p>
    <w:p w14:paraId="1D7E4A6A" w14:textId="77777777" w:rsidR="00A37E6A" w:rsidRPr="00510B44" w:rsidRDefault="00510B44">
      <w:pPr>
        <w:spacing w:after="80"/>
        <w:ind w:firstLine="425"/>
        <w:jc w:val="both"/>
      </w:pPr>
      <w:r w:rsidRPr="00510B44">
        <w:t xml:space="preserve">23.2 Alla scadenza, esso si rinnoverà automaticamente per successivi periodi di pari durata, salvo disdetta comunicata con preavviso scritto di almeno </w:t>
      </w:r>
      <w:r w:rsidRPr="00510B44">
        <w:t>90</w:t>
      </w:r>
      <w:r w:rsidRPr="00510B44">
        <w:t xml:space="preserve"> giorni.</w:t>
      </w:r>
    </w:p>
    <w:p w14:paraId="10F97E22" w14:textId="77777777" w:rsidR="00A37E6A" w:rsidRPr="00510B44" w:rsidRDefault="00510B44">
      <w:pPr>
        <w:spacing w:before="200" w:after="80" w:line="240" w:lineRule="auto"/>
      </w:pPr>
      <w:r w:rsidRPr="00510B44">
        <w:rPr>
          <w:lang w:val="it-IT"/>
        </w:rPr>
        <w:t>24. DPA</w:t>
      </w:r>
    </w:p>
    <w:p w14:paraId="4E68859D" w14:textId="77777777" w:rsidR="00A37E6A" w:rsidRPr="00510B44" w:rsidRDefault="00510B44">
      <w:pPr>
        <w:spacing w:after="80"/>
        <w:ind w:firstLine="425"/>
        <w:jc w:val="both"/>
      </w:pPr>
      <w:r w:rsidRPr="00510B44">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1ADAB8C5" w14:textId="77777777" w:rsidR="00A37E6A" w:rsidRPr="00510B44" w:rsidRDefault="00510B44">
      <w:pPr>
        <w:spacing w:before="200" w:after="80" w:line="240" w:lineRule="auto"/>
      </w:pPr>
      <w:r w:rsidRPr="00510B44">
        <w:rPr>
          <w:lang w:val="it-IT"/>
        </w:rPr>
        <w:t>25. Legge applicabile e foro competente</w:t>
      </w:r>
    </w:p>
    <w:p w14:paraId="53EF2426" w14:textId="77777777" w:rsidR="00A37E6A" w:rsidRPr="00510B44" w:rsidRDefault="00510B44">
      <w:pPr>
        <w:spacing w:after="80"/>
        <w:ind w:firstLine="425"/>
        <w:jc w:val="both"/>
      </w:pPr>
      <w:r w:rsidRPr="00510B44">
        <w:rPr>
          <w:lang w:val="it-IT"/>
        </w:rPr>
        <w:t>25.1 Il presente Contratto è regolato dalla legge italiana.</w:t>
      </w:r>
    </w:p>
    <w:p w14:paraId="184AA3B1" w14:textId="77777777" w:rsidR="00A37E6A" w:rsidRPr="00510B44" w:rsidRDefault="00510B44">
      <w:pPr>
        <w:spacing w:after="280"/>
        <w:ind w:firstLine="425"/>
        <w:jc w:val="both"/>
      </w:pPr>
      <w:r w:rsidRPr="00510B44">
        <w:rPr>
          <w:lang w:val="it-IT"/>
        </w:rPr>
        <w:t>25.2 Per ogni controversia sarà competente in via esclusiva il Foro di Milano.</w:t>
      </w:r>
    </w:p>
    <w:p w14:paraId="027687A2" w14:textId="77777777" w:rsidR="00A37E6A" w:rsidRPr="00510B44" w:rsidRDefault="00510B44">
      <w:pPr>
        <w:spacing w:before="240" w:after="280"/>
        <w:jc w:val="both"/>
      </w:pPr>
      <w:r w:rsidRPr="00510B44">
        <w:t xml:space="preserve">Milano, </w:t>
      </w:r>
      <w:r w:rsidRPr="00510B44">
        <w:t>05/02/2025</w:t>
      </w:r>
    </w:p>
    <w:p w14:paraId="183E0C86" w14:textId="77777777" w:rsidR="00A37E6A" w:rsidRPr="00510B44" w:rsidRDefault="00510B44">
      <w:pPr>
        <w:spacing w:after="80"/>
      </w:pPr>
      <w:r w:rsidRPr="00510B44">
        <w:rPr>
          <w:lang w:val="it-IT"/>
        </w:rPr>
        <w:t>Per il Fornitore</w:t>
      </w:r>
    </w:p>
    <w:p w14:paraId="1F732CC7" w14:textId="77777777" w:rsidR="00A37E6A" w:rsidRPr="00510B44" w:rsidRDefault="00510B44">
      <w:pPr>
        <w:spacing w:after="280"/>
      </w:pPr>
      <w:r w:rsidRPr="00510B44">
        <w:t>______________________________</w:t>
      </w:r>
    </w:p>
    <w:p w14:paraId="20898C56" w14:textId="77777777" w:rsidR="00A37E6A" w:rsidRPr="00510B44" w:rsidRDefault="00510B44">
      <w:pPr>
        <w:spacing w:after="80"/>
      </w:pPr>
      <w:r w:rsidRPr="00510B44">
        <w:rPr>
          <w:lang w:val="it-IT"/>
        </w:rPr>
        <w:t>Per il Cliente</w:t>
      </w:r>
    </w:p>
    <w:p w14:paraId="57D98201" w14:textId="77777777" w:rsidR="00A37E6A" w:rsidRDefault="00510B44">
      <w:pPr>
        <w:spacing w:after="0"/>
      </w:pPr>
      <w:r w:rsidRPr="00510B44">
        <w:t>______________________________</w:t>
      </w:r>
    </w:p>
    <w:sectPr w:rsidR="00A37E6A"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FDE2B" w14:textId="77777777" w:rsidR="00510B44" w:rsidRDefault="00510B44">
      <w:pPr>
        <w:spacing w:after="0" w:line="240" w:lineRule="auto"/>
      </w:pPr>
      <w:r>
        <w:separator/>
      </w:r>
    </w:p>
  </w:endnote>
  <w:endnote w:type="continuationSeparator" w:id="0">
    <w:p w14:paraId="45DD8828" w14:textId="77777777" w:rsidR="00510B44" w:rsidRDefault="00510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9929" w14:textId="77777777" w:rsidR="00A37E6A" w:rsidRDefault="00A37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9E32" w14:textId="77777777" w:rsidR="00510B44" w:rsidRDefault="00510B44">
      <w:pPr>
        <w:spacing w:after="0" w:line="240" w:lineRule="auto"/>
      </w:pPr>
      <w:r>
        <w:separator/>
      </w:r>
    </w:p>
  </w:footnote>
  <w:footnote w:type="continuationSeparator" w:id="0">
    <w:p w14:paraId="3A9648E7" w14:textId="77777777" w:rsidR="00510B44" w:rsidRDefault="00510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4D35" w14:textId="77777777" w:rsidR="00A37E6A" w:rsidRDefault="00A37E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496589">
    <w:abstractNumId w:val="8"/>
  </w:num>
  <w:num w:numId="2" w16cid:durableId="1302731316">
    <w:abstractNumId w:val="6"/>
  </w:num>
  <w:num w:numId="3" w16cid:durableId="523594024">
    <w:abstractNumId w:val="5"/>
  </w:num>
  <w:num w:numId="4" w16cid:durableId="2064712079">
    <w:abstractNumId w:val="4"/>
  </w:num>
  <w:num w:numId="5" w16cid:durableId="1763722043">
    <w:abstractNumId w:val="7"/>
  </w:num>
  <w:num w:numId="6" w16cid:durableId="1686248276">
    <w:abstractNumId w:val="3"/>
  </w:num>
  <w:num w:numId="7" w16cid:durableId="1263031447">
    <w:abstractNumId w:val="2"/>
  </w:num>
  <w:num w:numId="8" w16cid:durableId="1651861506">
    <w:abstractNumId w:val="1"/>
  </w:num>
  <w:num w:numId="9" w16cid:durableId="104001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A71"/>
    <w:rsid w:val="0015074B"/>
    <w:rsid w:val="0029639D"/>
    <w:rsid w:val="00326F90"/>
    <w:rsid w:val="00510B44"/>
    <w:rsid w:val="00A37E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92166E-7E80-442C-A648-BF3001E5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519ED1-685A-4383-AFB1-716012D4C456}"/>
</file>

<file path=customXml/itemProps3.xml><?xml version="1.0" encoding="utf-8"?>
<ds:datastoreItem xmlns:ds="http://schemas.openxmlformats.org/officeDocument/2006/customXml" ds:itemID="{FD5339E8-9BF2-4841-A596-C4A95D0C436D}"/>
</file>

<file path=customXml/itemProps4.xml><?xml version="1.0" encoding="utf-8"?>
<ds:datastoreItem xmlns:ds="http://schemas.openxmlformats.org/officeDocument/2006/customXml" ds:itemID="{68C843E0-DFEE-4560-BE9D-2AD0439D5C96}"/>
</file>

<file path=docProps/app.xml><?xml version="1.0" encoding="utf-8"?>
<Properties xmlns="http://schemas.openxmlformats.org/officeDocument/2006/extended-properties" xmlns:vt="http://schemas.openxmlformats.org/officeDocument/2006/docPropsVTypes">
  <Template>Normal</Template>
  <TotalTime>0</TotalTime>
  <Pages>10</Pages>
  <Words>3929</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2026-03-19T17:09:16Z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ab218138-459a-4dd6-9cb6-4027ec0bc522</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