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/>
      </w:pPr>
      <w:r w:rsidDel="00000000" w:rsidR="00000000" w:rsidRPr="00000000">
        <w:rPr>
          <w:rtl w:val="0"/>
        </w:rPr>
        <w:t xml:space="preserve">-router ospf 10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/>
      </w:pPr>
      <w:r w:rsidDel="00000000" w:rsidR="00000000" w:rsidRPr="00000000">
        <w:rPr>
          <w:rtl w:val="0"/>
        </w:rPr>
        <w:t xml:space="preserve">Modo de configuración para el protocolo ospf. Proceso 10.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/>
      </w:pPr>
      <w:r w:rsidDel="00000000" w:rsidR="00000000" w:rsidRPr="00000000">
        <w:rPr>
          <w:rtl w:val="0"/>
        </w:rPr>
        <w:t xml:space="preserve">-router-id 1.1.1.1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/>
      </w:pPr>
      <w:r w:rsidDel="00000000" w:rsidR="00000000" w:rsidRPr="00000000">
        <w:rPr>
          <w:rtl w:val="0"/>
        </w:rPr>
        <w:t xml:space="preserve">Establece el router id a 1.1.1.1. el mayor será DR.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/>
      </w:pPr>
      <w:r w:rsidDel="00000000" w:rsidR="00000000" w:rsidRPr="00000000">
        <w:rPr>
          <w:rtl w:val="0"/>
        </w:rPr>
        <w:t xml:space="preserve">-network 10.1.2.0 0.0.0.255 area 0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/>
      </w:pPr>
      <w:r w:rsidDel="00000000" w:rsidR="00000000" w:rsidRPr="00000000">
        <w:rPr>
          <w:rtl w:val="0"/>
        </w:rPr>
        <w:t xml:space="preserve">Configura la red en el área 0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/>
      </w:pPr>
      <w:r w:rsidDel="00000000" w:rsidR="00000000" w:rsidRPr="00000000">
        <w:rPr>
          <w:rtl w:val="0"/>
        </w:rPr>
        <w:t xml:space="preserve">-show ip ospf interface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Muestra datos de ospf para las interfaces</w:t>
      </w:r>
    </w:p>
    <w:sectPr>
      <w:pgSz w:h="16838" w:w="11906" w:orient="portrait"/>
      <w:pgMar w:bottom="1417" w:top="1417" w:left="1701" w:right="170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