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873AA" w14:textId="77777777" w:rsidR="00B87132" w:rsidRDefault="00A53FC1">
      <w:pPr>
        <w:pStyle w:val="Title"/>
      </w:pPr>
      <w:bookmarkStart w:id="0" w:name="_Hlk69476831"/>
      <w:bookmarkEnd w:id="0"/>
      <w:r>
        <w:t>Final Project</w:t>
      </w:r>
    </w:p>
    <w:p w14:paraId="06BA4190" w14:textId="77777777" w:rsidR="00B87132" w:rsidRDefault="00A53FC1">
      <w:pPr>
        <w:pStyle w:val="Author"/>
      </w:pPr>
      <w:r>
        <w:t xml:space="preserve">Feng </w:t>
      </w:r>
      <w:proofErr w:type="spellStart"/>
      <w:r>
        <w:t>Qiao</w:t>
      </w:r>
      <w:proofErr w:type="spellEnd"/>
      <w:r>
        <w:t xml:space="preserve"> Lin</w:t>
      </w:r>
    </w:p>
    <w:p w14:paraId="137FD0FB" w14:textId="394C3B70" w:rsidR="00FA16FE" w:rsidRDefault="00A53FC1" w:rsidP="00FA16FE">
      <w:pPr>
        <w:pStyle w:val="Date"/>
      </w:pPr>
      <w:r>
        <w:t>4/14/2021</w:t>
      </w:r>
    </w:p>
    <w:p w14:paraId="3C91058A" w14:textId="22F012AD" w:rsidR="00FA16FE" w:rsidRPr="00FA16FE" w:rsidRDefault="00FA16FE" w:rsidP="00FA16FE">
      <w:pPr>
        <w:pStyle w:val="Abstract"/>
        <w:jc w:val="center"/>
        <w:rPr>
          <w:sz w:val="28"/>
          <w:szCs w:val="28"/>
        </w:rPr>
      </w:pPr>
      <w:r w:rsidRPr="00FA16FE">
        <w:rPr>
          <w:sz w:val="28"/>
          <w:szCs w:val="28"/>
        </w:rPr>
        <w:t>Abstract</w:t>
      </w:r>
    </w:p>
    <w:p w14:paraId="598E9917" w14:textId="446C3321" w:rsidR="00FA16FE" w:rsidRDefault="00FA16FE" w:rsidP="00FA16FE">
      <w:pPr>
        <w:pStyle w:val="Abstract"/>
      </w:pPr>
      <w:r>
        <w:t xml:space="preserve">The goal of this report is to identify a ARIMA or SARIMA model that will best fit the data “salmon” from the </w:t>
      </w:r>
      <w:proofErr w:type="spellStart"/>
      <w:r>
        <w:rPr>
          <w:i/>
          <w:iCs/>
        </w:rPr>
        <w:t>astsa</w:t>
      </w:r>
      <w:proofErr w:type="spellEnd"/>
      <w:r>
        <w:t xml:space="preserve"> package in R. Using the method of maximum likelihood to estimate the parameters, forecasting can be done using said estimated parameters. The prices of farm bred Norwegian salmon, from September 2003 to June 2017, can be modelled using a seasonal ARIMA model: </w:t>
      </w:r>
      <w:proofErr w:type="gramStart"/>
      <w:r>
        <w:t>SARIMA(</w:t>
      </w:r>
      <w:proofErr w:type="gramEnd"/>
      <w:r>
        <w:t xml:space="preserve">0,1,1)(0,0,1)12. A 10-month forecast shows that that price of salmon will remain at approximately $8/kilogram, subject to the seasonal price changes </w:t>
      </w:r>
      <w:r w:rsidR="00737B9B">
        <w:t xml:space="preserve">that previous salmon prices went through. Salmon buyers are encouraged to inform themselves of the seasonal swings of the salmon prices, before making an informed decision when purchasing salmon. </w:t>
      </w:r>
    </w:p>
    <w:p w14:paraId="05F2626B" w14:textId="409EFA8A" w:rsidR="00737B9B" w:rsidRDefault="00737B9B" w:rsidP="00737B9B">
      <w:pPr>
        <w:pStyle w:val="BodyText"/>
        <w:jc w:val="center"/>
        <w:rPr>
          <w:sz w:val="32"/>
          <w:szCs w:val="32"/>
        </w:rPr>
      </w:pPr>
      <w:r w:rsidRPr="00737B9B">
        <w:rPr>
          <w:sz w:val="32"/>
          <w:szCs w:val="32"/>
        </w:rPr>
        <w:t>Introduction</w:t>
      </w:r>
    </w:p>
    <w:p w14:paraId="2DFE5208" w14:textId="5F13B0E5" w:rsidR="00737B9B" w:rsidRPr="00711FD3" w:rsidRDefault="00737B9B" w:rsidP="00737B9B">
      <w:pPr>
        <w:pStyle w:val="BodyText"/>
        <w:rPr>
          <w:sz w:val="22"/>
          <w:szCs w:val="22"/>
        </w:rPr>
      </w:pPr>
      <w:r w:rsidRPr="00711FD3">
        <w:rPr>
          <w:sz w:val="22"/>
          <w:szCs w:val="22"/>
        </w:rPr>
        <w:t xml:space="preserve">Salmon is a commodity that is enjoyed globally, whether it be eaten smoked, grilled, baked, or raw. With such popular demand comes popular supply, and our aim is to fit a time series model using the data set “salmon” in the </w:t>
      </w:r>
      <w:proofErr w:type="spellStart"/>
      <w:r w:rsidRPr="00711FD3">
        <w:rPr>
          <w:sz w:val="22"/>
          <w:szCs w:val="22"/>
        </w:rPr>
        <w:t>astsa</w:t>
      </w:r>
      <w:proofErr w:type="spellEnd"/>
      <w:r w:rsidRPr="00711FD3">
        <w:rPr>
          <w:sz w:val="22"/>
          <w:szCs w:val="22"/>
        </w:rPr>
        <w:t xml:space="preserve"> package in R. This data set includes prices of farm bred Norwegian salmon in dollars per kilogram in the US, from September 2003 all the way to June 2017. After some inspection of the data, there seems to be hints of seasonality in the pricing of salmon</w:t>
      </w:r>
      <w:r w:rsidR="00CB4BF1" w:rsidRPr="00711FD3">
        <w:rPr>
          <w:sz w:val="22"/>
          <w:szCs w:val="22"/>
        </w:rPr>
        <w:t xml:space="preserve">, leading to a seasonal version of the ARIMA model to be fit. Salmon prices tend to fall during the summer every year (June, July, </w:t>
      </w:r>
      <w:proofErr w:type="gramStart"/>
      <w:r w:rsidR="00CB4BF1" w:rsidRPr="00711FD3">
        <w:rPr>
          <w:sz w:val="22"/>
          <w:szCs w:val="22"/>
        </w:rPr>
        <w:t>August</w:t>
      </w:r>
      <w:proofErr w:type="gramEnd"/>
      <w:r w:rsidR="00CB4BF1" w:rsidRPr="00711FD3">
        <w:rPr>
          <w:sz w:val="22"/>
          <w:szCs w:val="22"/>
        </w:rPr>
        <w:t xml:space="preserve"> and September), and begin to rise again during winter and spring (</w:t>
      </w:r>
      <w:proofErr w:type="spellStart"/>
      <w:r w:rsidR="00CB4BF1" w:rsidRPr="00711FD3">
        <w:rPr>
          <w:sz w:val="22"/>
          <w:szCs w:val="22"/>
        </w:rPr>
        <w:t>e.g</w:t>
      </w:r>
      <w:proofErr w:type="spellEnd"/>
      <w:r w:rsidR="00CB4BF1" w:rsidRPr="00711FD3">
        <w:rPr>
          <w:sz w:val="22"/>
          <w:szCs w:val="22"/>
        </w:rPr>
        <w:t xml:space="preserve"> November through April). This is due to growth cycles on salmon farms leading to faster salmon growth during certain periods of time in a year. Another factor in the seasonality of salmon is the nature of salmon breeding and the opening of the wild salmon season. Salmon season typically brings in an abundant diversity in the type of salmon, increasing the supply and driving the salmon prices down. After fitting a seasonal ARIMA model, forecasting and spectral analysis of the salmon prices will be done to give a better understanding of the trends of the salmon price and give a </w:t>
      </w:r>
      <w:proofErr w:type="gramStart"/>
      <w:r w:rsidR="00CB4BF1" w:rsidRPr="00711FD3">
        <w:rPr>
          <w:sz w:val="22"/>
          <w:szCs w:val="22"/>
        </w:rPr>
        <w:t>10 month</w:t>
      </w:r>
      <w:proofErr w:type="gramEnd"/>
      <w:r w:rsidR="00CB4BF1" w:rsidRPr="00711FD3">
        <w:rPr>
          <w:sz w:val="22"/>
          <w:szCs w:val="22"/>
        </w:rPr>
        <w:t xml:space="preserve"> forecast based on the model. </w:t>
      </w:r>
    </w:p>
    <w:p w14:paraId="11762DD8" w14:textId="7D492B26" w:rsidR="00CB4BF1" w:rsidRDefault="00CB4BF1" w:rsidP="00CB4BF1">
      <w:pPr>
        <w:pStyle w:val="BodyText"/>
        <w:jc w:val="center"/>
        <w:rPr>
          <w:sz w:val="32"/>
          <w:szCs w:val="32"/>
        </w:rPr>
      </w:pPr>
      <w:r>
        <w:rPr>
          <w:sz w:val="32"/>
          <w:szCs w:val="32"/>
        </w:rPr>
        <w:t>Statistical Methods Employed</w:t>
      </w:r>
    </w:p>
    <w:p w14:paraId="7B095008" w14:textId="6CCB12BE" w:rsidR="00CB4BF1" w:rsidRPr="007D0AF1" w:rsidRDefault="00CB4BF1" w:rsidP="00EC54DD">
      <w:pPr>
        <w:pStyle w:val="FirstParagraph"/>
        <w:rPr>
          <w:sz w:val="22"/>
          <w:szCs w:val="22"/>
        </w:rPr>
      </w:pPr>
      <w:r w:rsidRPr="007D0AF1">
        <w:rPr>
          <w:sz w:val="22"/>
          <w:szCs w:val="22"/>
        </w:rPr>
        <w:t xml:space="preserve">The data was first plotted on a graph to assess the stationarity of the data, and whether transformations or differences would be needed to make the data stationary. After a 12 month seasonal difference and another regular difference on top of that, the ACF and PACF </w:t>
      </w:r>
      <w:r w:rsidR="0089141D" w:rsidRPr="007D0AF1">
        <w:rPr>
          <w:sz w:val="22"/>
          <w:szCs w:val="22"/>
        </w:rPr>
        <w:t>of the differenced data were examined and 3 models were proposed</w:t>
      </w:r>
      <w:r w:rsidR="00EC54DD" w:rsidRPr="007D0AF1">
        <w:rPr>
          <w:sz w:val="22"/>
          <w:szCs w:val="22"/>
        </w:rPr>
        <w:t xml:space="preserve">: </w:t>
      </w:r>
      <w:proofErr w:type="gramStart"/>
      <w:r w:rsidR="00EC54DD" w:rsidRPr="007D0AF1">
        <w:rPr>
          <w:sz w:val="22"/>
          <w:szCs w:val="22"/>
        </w:rPr>
        <w:t>SARIMA(</w:t>
      </w:r>
      <w:proofErr w:type="gramEnd"/>
      <w:r w:rsidR="00EC54DD" w:rsidRPr="007D0AF1">
        <w:rPr>
          <w:sz w:val="22"/>
          <w:szCs w:val="22"/>
        </w:rPr>
        <w:t>0,1,1)(0,0,1)</w:t>
      </w:r>
      <w:r w:rsidR="00EC54DD" w:rsidRPr="007D0AF1">
        <w:rPr>
          <w:sz w:val="22"/>
          <w:szCs w:val="22"/>
        </w:rPr>
        <w:t>[</w:t>
      </w:r>
      <w:r w:rsidR="00EC54DD" w:rsidRPr="007D0AF1">
        <w:rPr>
          <w:sz w:val="22"/>
          <w:szCs w:val="22"/>
        </w:rPr>
        <w:t>12</w:t>
      </w:r>
      <w:r w:rsidR="00EC54DD" w:rsidRPr="007D0AF1">
        <w:rPr>
          <w:sz w:val="22"/>
          <w:szCs w:val="22"/>
        </w:rPr>
        <w:t>]</w:t>
      </w:r>
      <w:r w:rsidR="00EC54DD" w:rsidRPr="007D0AF1">
        <w:rPr>
          <w:sz w:val="22"/>
          <w:szCs w:val="22"/>
        </w:rPr>
        <w:t>, SARIMA(1,1,0)(2,0,0)</w:t>
      </w:r>
      <w:r w:rsidR="00EC54DD" w:rsidRPr="007D0AF1">
        <w:rPr>
          <w:sz w:val="22"/>
          <w:szCs w:val="22"/>
        </w:rPr>
        <w:t>[</w:t>
      </w:r>
      <w:r w:rsidR="00EC54DD" w:rsidRPr="007D0AF1">
        <w:rPr>
          <w:sz w:val="22"/>
          <w:szCs w:val="22"/>
        </w:rPr>
        <w:t>12</w:t>
      </w:r>
      <w:r w:rsidR="00EC54DD" w:rsidRPr="007D0AF1">
        <w:rPr>
          <w:sz w:val="22"/>
          <w:szCs w:val="22"/>
        </w:rPr>
        <w:t>]</w:t>
      </w:r>
      <w:r w:rsidR="00EC54DD" w:rsidRPr="007D0AF1">
        <w:rPr>
          <w:sz w:val="22"/>
          <w:szCs w:val="22"/>
        </w:rPr>
        <w:t>, and SARIMA(1,1,1)(2,0,1)</w:t>
      </w:r>
      <w:r w:rsidR="00EC54DD" w:rsidRPr="007D0AF1">
        <w:rPr>
          <w:sz w:val="22"/>
          <w:szCs w:val="22"/>
        </w:rPr>
        <w:t>[</w:t>
      </w:r>
      <w:r w:rsidR="00EC54DD" w:rsidRPr="007D0AF1">
        <w:rPr>
          <w:sz w:val="22"/>
          <w:szCs w:val="22"/>
        </w:rPr>
        <w:t>12</w:t>
      </w:r>
      <w:r w:rsidR="00EC54DD" w:rsidRPr="007D0AF1">
        <w:rPr>
          <w:sz w:val="22"/>
          <w:szCs w:val="22"/>
        </w:rPr>
        <w:t>]</w:t>
      </w:r>
      <w:r w:rsidR="00EC54DD" w:rsidRPr="007D0AF1">
        <w:rPr>
          <w:sz w:val="22"/>
          <w:szCs w:val="22"/>
        </w:rPr>
        <w:t>. The first model focuses on the MA terms, the second model focuses on the AR terms, while the last model incorporates both.</w:t>
      </w:r>
      <w:r w:rsidR="00EC54DD" w:rsidRPr="007D0AF1">
        <w:rPr>
          <w:sz w:val="22"/>
          <w:szCs w:val="22"/>
        </w:rPr>
        <w:t xml:space="preserve"> </w:t>
      </w:r>
      <w:r w:rsidR="00EC54DD" w:rsidRPr="007D0AF1">
        <w:rPr>
          <w:sz w:val="22"/>
          <w:szCs w:val="22"/>
        </w:rPr>
        <w:t>Both the ACF and the PACF is cutting of</w:t>
      </w:r>
      <w:r w:rsidR="00EC54DD" w:rsidRPr="007D0AF1">
        <w:rPr>
          <w:sz w:val="22"/>
          <w:szCs w:val="22"/>
        </w:rPr>
        <w:t>f</w:t>
      </w:r>
      <w:r w:rsidR="00EC54DD" w:rsidRPr="007D0AF1">
        <w:rPr>
          <w:sz w:val="22"/>
          <w:szCs w:val="22"/>
        </w:rPr>
        <w:t xml:space="preserve"> at lag 1, while the seasonal lags cut off at 1 for the ACF and 2 for the PACF</w:t>
      </w:r>
      <w:r w:rsidR="00EC54DD" w:rsidRPr="007D0AF1">
        <w:rPr>
          <w:sz w:val="22"/>
          <w:szCs w:val="22"/>
        </w:rPr>
        <w:t xml:space="preserve">. This is the reasoning behind the models that were proposed. There </w:t>
      </w:r>
      <w:proofErr w:type="gramStart"/>
      <w:r w:rsidR="00EC54DD" w:rsidRPr="007D0AF1">
        <w:rPr>
          <w:sz w:val="22"/>
          <w:szCs w:val="22"/>
        </w:rPr>
        <w:t>is</w:t>
      </w:r>
      <w:proofErr w:type="gramEnd"/>
      <w:r w:rsidR="00EC54DD" w:rsidRPr="007D0AF1">
        <w:rPr>
          <w:sz w:val="22"/>
          <w:szCs w:val="22"/>
        </w:rPr>
        <w:t xml:space="preserve"> much more statistical method explanations in greater detail scattered throughout the report, because it made more sense to include the explanation with the data visualizations for better understandings. Results and data visualizations start below. </w:t>
      </w:r>
    </w:p>
    <w:p w14:paraId="57C75B04" w14:textId="3D094EA7" w:rsidR="00B87132" w:rsidRPr="00FA16FE" w:rsidRDefault="00A53FC1">
      <w:pPr>
        <w:pStyle w:val="SourceCode"/>
        <w:rPr>
          <w:rFonts w:ascii="Consolas" w:hAnsi="Consolas"/>
          <w:b/>
          <w:i/>
          <w:color w:val="8F5902"/>
          <w:sz w:val="22"/>
          <w:shd w:val="clear" w:color="auto" w:fill="F8F8F8"/>
        </w:rPr>
      </w:pPr>
      <w:r>
        <w:rPr>
          <w:rStyle w:val="DocumentationTok"/>
        </w:rPr>
        <w:lastRenderedPageBreak/>
        <w:t>#</w:t>
      </w:r>
      <w:r>
        <w:rPr>
          <w:rStyle w:val="DocumentationTok"/>
        </w:rPr>
        <w:t>#</w:t>
      </w:r>
      <w:r>
        <w:rPr>
          <w:rStyle w:val="DocumentationTok"/>
        </w:rPr>
        <w:t>Load the required libraries</w:t>
      </w:r>
      <w:r>
        <w:br/>
      </w:r>
      <w:r>
        <w:rPr>
          <w:rStyle w:val="FunctionTok"/>
        </w:rPr>
        <w:t>library</w:t>
      </w:r>
      <w:r>
        <w:rPr>
          <w:rStyle w:val="NormalTok"/>
        </w:rPr>
        <w:t>(astsa)</w:t>
      </w:r>
      <w:r>
        <w:br/>
      </w:r>
      <w:r>
        <w:rPr>
          <w:rStyle w:val="FunctionTok"/>
        </w:rPr>
        <w:t>library</w:t>
      </w:r>
      <w:r>
        <w:rPr>
          <w:rStyle w:val="NormalTok"/>
        </w:rPr>
        <w:t>(forecast)</w:t>
      </w:r>
      <w:r>
        <w:br/>
      </w:r>
      <w:r>
        <w:rPr>
          <w:rStyle w:val="CommentTok"/>
        </w:rPr>
        <w:t>#plot the data</w:t>
      </w:r>
      <w:r>
        <w:br/>
      </w:r>
      <w:r>
        <w:rPr>
          <w:rStyle w:val="FunctionTok"/>
        </w:rPr>
        <w:t>plot.</w:t>
      </w:r>
      <w:proofErr w:type="gramStart"/>
      <w:r>
        <w:rPr>
          <w:rStyle w:val="FunctionTok"/>
        </w:rPr>
        <w:t>ts</w:t>
      </w:r>
      <w:r>
        <w:rPr>
          <w:rStyle w:val="NormalTok"/>
        </w:rPr>
        <w:t>(</w:t>
      </w:r>
      <w:proofErr w:type="gramEnd"/>
      <w:r>
        <w:rPr>
          <w:rStyle w:val="NormalTok"/>
        </w:rPr>
        <w:t xml:space="preserve">salmon, </w:t>
      </w:r>
      <w:r>
        <w:rPr>
          <w:rStyle w:val="AttributeTok"/>
        </w:rPr>
        <w:t>xlab =</w:t>
      </w:r>
      <w:r>
        <w:rPr>
          <w:rStyle w:val="NormalTok"/>
        </w:rPr>
        <w:t xml:space="preserve"> </w:t>
      </w:r>
      <w:r>
        <w:rPr>
          <w:rStyle w:val="StringTok"/>
        </w:rPr>
        <w:t>"Months"</w:t>
      </w:r>
      <w:r>
        <w:rPr>
          <w:rStyle w:val="NormalTok"/>
        </w:rPr>
        <w:t xml:space="preserve">, </w:t>
      </w:r>
      <w:r>
        <w:rPr>
          <w:rStyle w:val="AttributeTok"/>
        </w:rPr>
        <w:t>ylab =</w:t>
      </w:r>
      <w:r>
        <w:rPr>
          <w:rStyle w:val="NormalTok"/>
        </w:rPr>
        <w:t xml:space="preserve"> </w:t>
      </w:r>
      <w:r>
        <w:rPr>
          <w:rStyle w:val="StringTok"/>
        </w:rPr>
        <w:t>"Export Price of Salmon"</w:t>
      </w:r>
      <w:r>
        <w:rPr>
          <w:rStyle w:val="NormalTok"/>
        </w:rPr>
        <w:t>)</w:t>
      </w:r>
    </w:p>
    <w:p w14:paraId="15FB9BEC" w14:textId="77777777" w:rsidR="00B87132" w:rsidRDefault="00A53FC1">
      <w:pPr>
        <w:pStyle w:val="FirstParagraph"/>
      </w:pPr>
      <w:r>
        <w:rPr>
          <w:noProof/>
        </w:rPr>
        <w:drawing>
          <wp:inline distT="0" distB="0" distL="0" distR="0" wp14:anchorId="21CCB199" wp14:editId="3CDB35CD">
            <wp:extent cx="3952875" cy="305752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1.png"/>
                    <pic:cNvPicPr>
                      <a:picLocks noChangeAspect="1" noChangeArrowheads="1"/>
                    </pic:cNvPicPr>
                  </pic:nvPicPr>
                  <pic:blipFill>
                    <a:blip r:embed="rId7"/>
                    <a:stretch>
                      <a:fillRect/>
                    </a:stretch>
                  </pic:blipFill>
                  <pic:spPr bwMode="auto">
                    <a:xfrm>
                      <a:off x="0" y="0"/>
                      <a:ext cx="3953307" cy="3057859"/>
                    </a:xfrm>
                    <a:prstGeom prst="rect">
                      <a:avLst/>
                    </a:prstGeom>
                    <a:noFill/>
                    <a:ln w="9525">
                      <a:noFill/>
                      <a:headEnd/>
                      <a:tailEnd/>
                    </a:ln>
                  </pic:spPr>
                </pic:pic>
              </a:graphicData>
            </a:graphic>
          </wp:inline>
        </w:drawing>
      </w:r>
    </w:p>
    <w:p w14:paraId="70995CB0" w14:textId="77777777" w:rsidR="00B87132" w:rsidRDefault="00A53FC1">
      <w:pPr>
        <w:pStyle w:val="SourceCode"/>
      </w:pPr>
      <w:r>
        <w:rPr>
          <w:rStyle w:val="CommentTok"/>
        </w:rPr>
        <w:t>#check the acf</w:t>
      </w:r>
      <w:r>
        <w:br/>
      </w:r>
      <w:r>
        <w:rPr>
          <w:rStyle w:val="FunctionTok"/>
        </w:rPr>
        <w:t>acf2</w:t>
      </w:r>
      <w:r>
        <w:rPr>
          <w:rStyle w:val="NormalTok"/>
        </w:rPr>
        <w:t xml:space="preserve">(salmon, </w:t>
      </w:r>
      <w:r>
        <w:rPr>
          <w:rStyle w:val="DecValTok"/>
        </w:rPr>
        <w:t>50</w:t>
      </w:r>
      <w:r>
        <w:rPr>
          <w:rStyle w:val="NormalTok"/>
        </w:rPr>
        <w:t>)</w:t>
      </w:r>
    </w:p>
    <w:p w14:paraId="4685AF5E" w14:textId="77777777" w:rsidR="00B87132" w:rsidRDefault="00A53FC1">
      <w:pPr>
        <w:pStyle w:val="FirstParagraph"/>
      </w:pPr>
      <w:r>
        <w:rPr>
          <w:noProof/>
        </w:rPr>
        <w:drawing>
          <wp:inline distT="0" distB="0" distL="0" distR="0" wp14:anchorId="78F41F7D" wp14:editId="6B5F8C39">
            <wp:extent cx="4572000" cy="271462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2.png"/>
                    <pic:cNvPicPr>
                      <a:picLocks noChangeAspect="1" noChangeArrowheads="1"/>
                    </pic:cNvPicPr>
                  </pic:nvPicPr>
                  <pic:blipFill>
                    <a:blip r:embed="rId8"/>
                    <a:stretch>
                      <a:fillRect/>
                    </a:stretch>
                  </pic:blipFill>
                  <pic:spPr bwMode="auto">
                    <a:xfrm>
                      <a:off x="0" y="0"/>
                      <a:ext cx="4572524" cy="2714936"/>
                    </a:xfrm>
                    <a:prstGeom prst="rect">
                      <a:avLst/>
                    </a:prstGeom>
                    <a:noFill/>
                    <a:ln w="9525">
                      <a:noFill/>
                      <a:headEnd/>
                      <a:tailEnd/>
                    </a:ln>
                  </pic:spPr>
                </pic:pic>
              </a:graphicData>
            </a:graphic>
          </wp:inline>
        </w:drawing>
      </w:r>
    </w:p>
    <w:p w14:paraId="15D87300" w14:textId="77777777" w:rsidR="00B87132" w:rsidRDefault="00A53FC1">
      <w:pPr>
        <w:pStyle w:val="FirstParagraph"/>
      </w:pPr>
      <w:r w:rsidRPr="00504D04">
        <w:rPr>
          <w:highlight w:val="green"/>
        </w:rPr>
        <w:t xml:space="preserve">Since the sample </w:t>
      </w:r>
      <w:proofErr w:type="spellStart"/>
      <w:r w:rsidRPr="00504D04">
        <w:rPr>
          <w:highlight w:val="green"/>
        </w:rPr>
        <w:t>acf</w:t>
      </w:r>
      <w:proofErr w:type="spellEnd"/>
      <w:r w:rsidRPr="00504D04">
        <w:rPr>
          <w:highlight w:val="green"/>
        </w:rPr>
        <w:t xml:space="preserve"> does</w:t>
      </w:r>
      <w:r w:rsidRPr="00504D04">
        <w:rPr>
          <w:highlight w:val="green"/>
        </w:rPr>
        <w:t xml:space="preserve"> not decay to zero fast as h increases, this is a sign that differencing may be needed. There seem to be signs of a possible seasonal factor to the price of salmon, so we will difference it seasonally.</w:t>
      </w:r>
    </w:p>
    <w:p w14:paraId="2BC07455" w14:textId="77777777" w:rsidR="00B87132" w:rsidRDefault="00A53FC1">
      <w:pPr>
        <w:pStyle w:val="SourceCode"/>
      </w:pPr>
      <w:r>
        <w:rPr>
          <w:rStyle w:val="CommentTok"/>
        </w:rPr>
        <w:lastRenderedPageBreak/>
        <w:t>#seasonally difference and plot the data</w:t>
      </w:r>
      <w:r>
        <w:br/>
      </w:r>
      <w:proofErr w:type="spellStart"/>
      <w:r>
        <w:rPr>
          <w:rStyle w:val="NormalTok"/>
        </w:rPr>
        <w:t>dsalmon</w:t>
      </w:r>
      <w:proofErr w:type="spellEnd"/>
      <w:r>
        <w:rPr>
          <w:rStyle w:val="NormalTok"/>
        </w:rPr>
        <w:t xml:space="preserve"> </w:t>
      </w:r>
      <w:r>
        <w:rPr>
          <w:rStyle w:val="OtherTok"/>
        </w:rPr>
        <w:t>=</w:t>
      </w:r>
      <w:r>
        <w:rPr>
          <w:rStyle w:val="NormalTok"/>
        </w:rPr>
        <w:t xml:space="preserve"> </w:t>
      </w:r>
      <w:proofErr w:type="gramStart"/>
      <w:r>
        <w:rPr>
          <w:rStyle w:val="FunctionTok"/>
        </w:rPr>
        <w:t>dif</w:t>
      </w:r>
      <w:r>
        <w:rPr>
          <w:rStyle w:val="FunctionTok"/>
        </w:rPr>
        <w:t>f</w:t>
      </w:r>
      <w:r>
        <w:rPr>
          <w:rStyle w:val="NormalTok"/>
        </w:rPr>
        <w:t>(</w:t>
      </w:r>
      <w:proofErr w:type="gramEnd"/>
      <w:r>
        <w:rPr>
          <w:rStyle w:val="NormalTok"/>
        </w:rPr>
        <w:t xml:space="preserve">salmon, </w:t>
      </w:r>
      <w:r>
        <w:rPr>
          <w:rStyle w:val="DecValTok"/>
        </w:rPr>
        <w:t>12</w:t>
      </w:r>
      <w:r>
        <w:rPr>
          <w:rStyle w:val="NormalTok"/>
        </w:rPr>
        <w:t>)</w:t>
      </w:r>
      <w:r>
        <w:br/>
      </w:r>
      <w:proofErr w:type="spellStart"/>
      <w:r>
        <w:rPr>
          <w:rStyle w:val="FunctionTok"/>
        </w:rPr>
        <w:t>plot.ts</w:t>
      </w:r>
      <w:proofErr w:type="spellEnd"/>
      <w:r>
        <w:rPr>
          <w:rStyle w:val="NormalTok"/>
        </w:rPr>
        <w:t>(</w:t>
      </w:r>
      <w:proofErr w:type="spellStart"/>
      <w:r>
        <w:rPr>
          <w:rStyle w:val="NormalTok"/>
        </w:rPr>
        <w:t>dsalmon</w:t>
      </w:r>
      <w:proofErr w:type="spellEnd"/>
      <w:r>
        <w:rPr>
          <w:rStyle w:val="NormalTok"/>
        </w:rPr>
        <w:t>,</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"Months"</w:t>
      </w:r>
      <w:r>
        <w:rPr>
          <w:rStyle w:val="NormalTok"/>
        </w:rPr>
        <w:t xml:space="preserve">, </w:t>
      </w:r>
      <w:r>
        <w:rPr>
          <w:rStyle w:val="AttributeTok"/>
        </w:rPr>
        <w:t>ylab =</w:t>
      </w:r>
      <w:r>
        <w:rPr>
          <w:rStyle w:val="NormalTok"/>
        </w:rPr>
        <w:t xml:space="preserve"> </w:t>
      </w:r>
      <w:r>
        <w:rPr>
          <w:rStyle w:val="StringTok"/>
        </w:rPr>
        <w:t>"First Difference Export Price"</w:t>
      </w:r>
      <w:r>
        <w:rPr>
          <w:rStyle w:val="NormalTok"/>
        </w:rPr>
        <w:t>)</w:t>
      </w:r>
    </w:p>
    <w:p w14:paraId="113BB69A" w14:textId="77777777" w:rsidR="00B87132" w:rsidRDefault="00A53FC1">
      <w:pPr>
        <w:pStyle w:val="FirstParagraph"/>
      </w:pPr>
      <w:r>
        <w:rPr>
          <w:noProof/>
        </w:rPr>
        <w:drawing>
          <wp:inline distT="0" distB="0" distL="0" distR="0" wp14:anchorId="7CFA15DA" wp14:editId="6294736F">
            <wp:extent cx="4067175" cy="294322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1.png"/>
                    <pic:cNvPicPr>
                      <a:picLocks noChangeAspect="1" noChangeArrowheads="1"/>
                    </pic:cNvPicPr>
                  </pic:nvPicPr>
                  <pic:blipFill>
                    <a:blip r:embed="rId9"/>
                    <a:stretch>
                      <a:fillRect/>
                    </a:stretch>
                  </pic:blipFill>
                  <pic:spPr bwMode="auto">
                    <a:xfrm>
                      <a:off x="0" y="0"/>
                      <a:ext cx="4067621" cy="2943548"/>
                    </a:xfrm>
                    <a:prstGeom prst="rect">
                      <a:avLst/>
                    </a:prstGeom>
                    <a:noFill/>
                    <a:ln w="9525">
                      <a:noFill/>
                      <a:headEnd/>
                      <a:tailEnd/>
                    </a:ln>
                  </pic:spPr>
                </pic:pic>
              </a:graphicData>
            </a:graphic>
          </wp:inline>
        </w:drawing>
      </w:r>
    </w:p>
    <w:p w14:paraId="3AD8DDA1" w14:textId="77777777" w:rsidR="00B87132" w:rsidRDefault="00A53FC1">
      <w:pPr>
        <w:pStyle w:val="SourceCode"/>
      </w:pPr>
      <w:r>
        <w:rPr>
          <w:rStyle w:val="CommentTok"/>
        </w:rPr>
        <w:t>#check the acf again</w:t>
      </w:r>
      <w:r>
        <w:br/>
      </w:r>
      <w:r>
        <w:rPr>
          <w:rStyle w:val="FunctionTok"/>
        </w:rPr>
        <w:t>acf2</w:t>
      </w:r>
      <w:r>
        <w:rPr>
          <w:rStyle w:val="NormalTok"/>
        </w:rPr>
        <w:t>(</w:t>
      </w:r>
      <w:proofErr w:type="spellStart"/>
      <w:r>
        <w:rPr>
          <w:rStyle w:val="NormalTok"/>
        </w:rPr>
        <w:t>dsalmon</w:t>
      </w:r>
      <w:proofErr w:type="spellEnd"/>
      <w:r>
        <w:rPr>
          <w:rStyle w:val="NormalTok"/>
        </w:rPr>
        <w:t>)</w:t>
      </w:r>
    </w:p>
    <w:p w14:paraId="2CBB3F5C" w14:textId="77777777" w:rsidR="00B87132" w:rsidRDefault="00A53FC1">
      <w:pPr>
        <w:pStyle w:val="FirstParagraph"/>
      </w:pPr>
      <w:r>
        <w:rPr>
          <w:noProof/>
        </w:rPr>
        <w:drawing>
          <wp:inline distT="0" distB="0" distL="0" distR="0" wp14:anchorId="302FC886" wp14:editId="388283F8">
            <wp:extent cx="3971925" cy="32575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2.png"/>
                    <pic:cNvPicPr>
                      <a:picLocks noChangeAspect="1" noChangeArrowheads="1"/>
                    </pic:cNvPicPr>
                  </pic:nvPicPr>
                  <pic:blipFill>
                    <a:blip r:embed="rId10"/>
                    <a:stretch>
                      <a:fillRect/>
                    </a:stretch>
                  </pic:blipFill>
                  <pic:spPr bwMode="auto">
                    <a:xfrm>
                      <a:off x="0" y="0"/>
                      <a:ext cx="3972358" cy="3257905"/>
                    </a:xfrm>
                    <a:prstGeom prst="rect">
                      <a:avLst/>
                    </a:prstGeom>
                    <a:noFill/>
                    <a:ln w="9525">
                      <a:noFill/>
                      <a:headEnd/>
                      <a:tailEnd/>
                    </a:ln>
                  </pic:spPr>
                </pic:pic>
              </a:graphicData>
            </a:graphic>
          </wp:inline>
        </w:drawing>
      </w:r>
    </w:p>
    <w:p w14:paraId="40A9819F" w14:textId="77777777" w:rsidR="00B87132" w:rsidRDefault="00A53FC1">
      <w:pPr>
        <w:pStyle w:val="SourceCode"/>
      </w:pPr>
      <w:r>
        <w:rPr>
          <w:rStyle w:val="CommentTok"/>
        </w:rPr>
        <w:t>#difference it again since there is a trend</w:t>
      </w:r>
      <w:r>
        <w:br/>
      </w:r>
      <w:r>
        <w:rPr>
          <w:rStyle w:val="NormalTok"/>
        </w:rPr>
        <w:t xml:space="preserve">ddsalmon </w:t>
      </w:r>
      <w:r>
        <w:rPr>
          <w:rStyle w:val="OtherTok"/>
        </w:rPr>
        <w:t>=</w:t>
      </w:r>
      <w:r>
        <w:rPr>
          <w:rStyle w:val="NormalTok"/>
        </w:rPr>
        <w:t xml:space="preserve"> </w:t>
      </w:r>
      <w:r>
        <w:rPr>
          <w:rStyle w:val="FunctionTok"/>
        </w:rPr>
        <w:t>diff</w:t>
      </w:r>
      <w:r>
        <w:rPr>
          <w:rStyle w:val="NormalTok"/>
        </w:rPr>
        <w:t>(dsalmon)</w:t>
      </w:r>
      <w:r>
        <w:br/>
      </w:r>
      <w:r>
        <w:rPr>
          <w:rStyle w:val="FunctionTok"/>
        </w:rPr>
        <w:t>acf2</w:t>
      </w:r>
      <w:r>
        <w:rPr>
          <w:rStyle w:val="NormalTok"/>
        </w:rPr>
        <w:t>(</w:t>
      </w:r>
      <w:proofErr w:type="spellStart"/>
      <w:r>
        <w:rPr>
          <w:rStyle w:val="NormalTok"/>
        </w:rPr>
        <w:t>ddsalmon</w:t>
      </w:r>
      <w:proofErr w:type="spellEnd"/>
      <w:r>
        <w:rPr>
          <w:rStyle w:val="NormalTok"/>
        </w:rPr>
        <w:t>)</w:t>
      </w:r>
    </w:p>
    <w:p w14:paraId="41DE917F" w14:textId="77777777" w:rsidR="00B87132" w:rsidRDefault="00A53FC1">
      <w:pPr>
        <w:pStyle w:val="FirstParagraph"/>
      </w:pPr>
      <w:r>
        <w:rPr>
          <w:noProof/>
        </w:rPr>
        <w:lastRenderedPageBreak/>
        <w:drawing>
          <wp:inline distT="0" distB="0" distL="0" distR="0" wp14:anchorId="2A4D03E2" wp14:editId="4CEF3D27">
            <wp:extent cx="3933825" cy="32004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3.png"/>
                    <pic:cNvPicPr>
                      <a:picLocks noChangeAspect="1" noChangeArrowheads="1"/>
                    </pic:cNvPicPr>
                  </pic:nvPicPr>
                  <pic:blipFill>
                    <a:blip r:embed="rId11"/>
                    <a:stretch>
                      <a:fillRect/>
                    </a:stretch>
                  </pic:blipFill>
                  <pic:spPr bwMode="auto">
                    <a:xfrm>
                      <a:off x="0" y="0"/>
                      <a:ext cx="3934254" cy="3200749"/>
                    </a:xfrm>
                    <a:prstGeom prst="rect">
                      <a:avLst/>
                    </a:prstGeom>
                    <a:noFill/>
                    <a:ln w="9525">
                      <a:noFill/>
                      <a:headEnd/>
                      <a:tailEnd/>
                    </a:ln>
                  </pic:spPr>
                </pic:pic>
              </a:graphicData>
            </a:graphic>
          </wp:inline>
        </w:drawing>
      </w:r>
    </w:p>
    <w:p w14:paraId="66171FBA" w14:textId="77777777" w:rsidR="00B87132" w:rsidRDefault="00A53FC1">
      <w:pPr>
        <w:pStyle w:val="FirstParagraph"/>
      </w:pPr>
      <w:r w:rsidRPr="00504D04">
        <w:rPr>
          <w:highlight w:val="green"/>
        </w:rPr>
        <w:t xml:space="preserve">Both the ACF and the PACF is cutting of at lag 1, while the seasonal </w:t>
      </w:r>
      <w:r w:rsidRPr="00504D04">
        <w:rPr>
          <w:highlight w:val="green"/>
        </w:rPr>
        <w:t xml:space="preserve">lags cut off at 1 for the ACF and 2 for the PACF. We will propose 3 models: SARIMA(0,1,1)(0,0,1)12, SARIMA(1,1,0)(2,0,0)12, and SARIMA(1,1,1)(2,0,1)12. The first model focuses on the MA terms, the second model focuses on the AR terms, while the last model </w:t>
      </w:r>
      <w:r w:rsidRPr="00504D04">
        <w:rPr>
          <w:highlight w:val="green"/>
        </w:rPr>
        <w:t>incorporates both.</w:t>
      </w:r>
    </w:p>
    <w:p w14:paraId="20291344" w14:textId="77777777" w:rsidR="00B87132" w:rsidRDefault="00A53FC1">
      <w:pPr>
        <w:pStyle w:val="SourceCode"/>
      </w:pPr>
      <w:r>
        <w:rPr>
          <w:rStyle w:val="CommentTok"/>
        </w:rPr>
        <w:t>#fitting the 3 models</w:t>
      </w:r>
      <w:r>
        <w:br/>
      </w:r>
      <w:r>
        <w:rPr>
          <w:rStyle w:val="FunctionTok"/>
        </w:rPr>
        <w:t>sarima</w:t>
      </w:r>
      <w:r>
        <w:rPr>
          <w:rStyle w:val="NormalTok"/>
        </w:rPr>
        <w:t xml:space="preserve">(salmon,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12</w:t>
      </w:r>
      <w:r>
        <w:rPr>
          <w:rStyle w:val="NormalTok"/>
        </w:rPr>
        <w:t>)</w:t>
      </w:r>
    </w:p>
    <w:p w14:paraId="40B97DB2" w14:textId="4CD55580" w:rsidR="00FA16FE" w:rsidRDefault="00711FD3">
      <w:pPr>
        <w:pStyle w:val="FirstParagraph"/>
      </w:pPr>
      <w:r>
        <w:rPr>
          <w:noProof/>
        </w:rPr>
        <w:drawing>
          <wp:inline distT="0" distB="0" distL="0" distR="0" wp14:anchorId="2F3DF448" wp14:editId="432D71C1">
            <wp:extent cx="4171950" cy="2971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1.png"/>
                    <pic:cNvPicPr>
                      <a:picLocks noChangeAspect="1" noChangeArrowheads="1"/>
                    </pic:cNvPicPr>
                  </pic:nvPicPr>
                  <pic:blipFill>
                    <a:blip r:embed="rId12"/>
                    <a:stretch>
                      <a:fillRect/>
                    </a:stretch>
                  </pic:blipFill>
                  <pic:spPr bwMode="auto">
                    <a:xfrm>
                      <a:off x="0" y="0"/>
                      <a:ext cx="4172406" cy="2972125"/>
                    </a:xfrm>
                    <a:prstGeom prst="rect">
                      <a:avLst/>
                    </a:prstGeom>
                    <a:noFill/>
                    <a:ln w="9525">
                      <a:noFill/>
                      <a:headEnd/>
                      <a:tailEnd/>
                    </a:ln>
                  </pic:spPr>
                </pic:pic>
              </a:graphicData>
            </a:graphic>
          </wp:inline>
        </w:drawing>
      </w:r>
    </w:p>
    <w:p w14:paraId="5B4BDF0B" w14:textId="0F3197C6" w:rsidR="00EC54DD" w:rsidRPr="00EC54DD" w:rsidRDefault="00EC54DD" w:rsidP="00EC54DD">
      <w:pPr>
        <w:pStyle w:val="BodyText"/>
      </w:pPr>
      <w:r w:rsidRPr="00504D04">
        <w:rPr>
          <w:highlight w:val="green"/>
        </w:rPr>
        <w:t xml:space="preserve">The </w:t>
      </w:r>
      <w:proofErr w:type="gramStart"/>
      <w:r w:rsidRPr="00504D04">
        <w:rPr>
          <w:highlight w:val="green"/>
        </w:rPr>
        <w:t>SARIMA(</w:t>
      </w:r>
      <w:proofErr w:type="gramEnd"/>
      <w:r w:rsidRPr="00504D04">
        <w:rPr>
          <w:highlight w:val="green"/>
        </w:rPr>
        <w:t xml:space="preserve">0,1,1)(0,0,1)[12] seems the fit the data well based off the model diagnostics. Not many residuals that are 3 standard deviations away, most of the residuals do not have significant spikes in the ACF, the QQ plot shows approximate normality, and the p-values </w:t>
      </w:r>
      <w:r w:rsidRPr="00504D04">
        <w:rPr>
          <w:highlight w:val="green"/>
        </w:rPr>
        <w:lastRenderedPageBreak/>
        <w:t xml:space="preserve">for the </w:t>
      </w:r>
      <w:proofErr w:type="spellStart"/>
      <w:r w:rsidRPr="00504D04">
        <w:rPr>
          <w:highlight w:val="green"/>
        </w:rPr>
        <w:t>Ljung</w:t>
      </w:r>
      <w:proofErr w:type="spellEnd"/>
      <w:r w:rsidRPr="00504D04">
        <w:rPr>
          <w:highlight w:val="green"/>
        </w:rPr>
        <w:t xml:space="preserve">-Box statistic are above the blue line for the majority of the lags. Overall, this model is a good fit and can be considered for the forecasting model. In addition, the p-values for the coefficients shown below are significant at </w:t>
      </w:r>
      <w:r w:rsidR="00711FD3" w:rsidRPr="00504D04">
        <w:rPr>
          <w:highlight w:val="green"/>
        </w:rPr>
        <w:t>all significant levels, but the constant is not significant at any significance level.</w:t>
      </w:r>
      <w:r w:rsidR="00711FD3">
        <w:t xml:space="preserve">  </w:t>
      </w:r>
      <w:r>
        <w:t xml:space="preserve"> </w:t>
      </w:r>
    </w:p>
    <w:p w14:paraId="60A2BF7E" w14:textId="77777777" w:rsidR="00B87132" w:rsidRDefault="00A53FC1">
      <w:pPr>
        <w:pStyle w:val="SourceCode"/>
      </w:pPr>
      <w:r>
        <w:rPr>
          <w:rStyle w:val="VerbatimChar"/>
        </w:rPr>
        <w:t>## $f</w:t>
      </w:r>
      <w:r>
        <w:rPr>
          <w:rStyle w:val="VerbatimChar"/>
        </w:rPr>
        <w:t>it</w:t>
      </w:r>
      <w:r>
        <w:br/>
      </w:r>
      <w:r>
        <w:rPr>
          <w:rStyle w:val="VerbatimChar"/>
        </w:rPr>
        <w:t xml:space="preserve">## </w:t>
      </w:r>
      <w:r>
        <w:br/>
      </w:r>
      <w:r>
        <w:rPr>
          <w:rStyle w:val="VerbatimChar"/>
        </w:rPr>
        <w:t>## Call:</w:t>
      </w:r>
      <w:r>
        <w:br/>
      </w:r>
      <w:r>
        <w:rPr>
          <w:rStyle w:val="VerbatimChar"/>
        </w:rPr>
        <w:t xml:space="preserve">## </w:t>
      </w:r>
      <w:proofErr w:type="gramStart"/>
      <w:r>
        <w:rPr>
          <w:rStyle w:val="VerbatimChar"/>
        </w:rPr>
        <w:t>stats::</w:t>
      </w:r>
      <w:proofErr w:type="gramEnd"/>
      <w:r>
        <w:rPr>
          <w:rStyle w:val="VerbatimChar"/>
        </w:rPr>
        <w:t xml:space="preserve">arima(x = xdata, order = c(p, d, q), seasonal = list(order = c(P, D, </w:t>
      </w:r>
      <w:r>
        <w:br/>
      </w:r>
      <w:r>
        <w:rPr>
          <w:rStyle w:val="VerbatimChar"/>
        </w:rPr>
        <w:t xml:space="preserve">##     Q), period = S), xreg = constant, transform.pars = trans, fixed = fixed, </w:t>
      </w:r>
      <w:r>
        <w:br/>
      </w:r>
      <w:r>
        <w:rPr>
          <w:rStyle w:val="VerbatimChar"/>
        </w:rPr>
        <w:t>##     optim.control = list(trace = trc, REPORT = 1, reltol = tol))</w:t>
      </w:r>
      <w:r>
        <w:br/>
      </w:r>
      <w:r>
        <w:rPr>
          <w:rStyle w:val="VerbatimChar"/>
        </w:rPr>
        <w:t xml:space="preserve">## </w:t>
      </w:r>
      <w:r>
        <w:br/>
      </w:r>
      <w:r>
        <w:rPr>
          <w:rStyle w:val="VerbatimChar"/>
        </w:rPr>
        <w:t>## Coef</w:t>
      </w:r>
      <w:r>
        <w:rPr>
          <w:rStyle w:val="VerbatimChar"/>
        </w:rPr>
        <w:t>ficients:</w:t>
      </w:r>
      <w:r>
        <w:br/>
      </w:r>
      <w:r>
        <w:rPr>
          <w:rStyle w:val="VerbatimChar"/>
        </w:rPr>
        <w:t>##          ma1    sma1  constant</w:t>
      </w:r>
      <w:r>
        <w:br/>
      </w:r>
      <w:r>
        <w:rPr>
          <w:rStyle w:val="VerbatimChar"/>
        </w:rPr>
        <w:t>##       0.2680  0.2273    0.0313</w:t>
      </w:r>
      <w:r>
        <w:br/>
      </w:r>
      <w:r>
        <w:rPr>
          <w:rStyle w:val="VerbatimChar"/>
        </w:rPr>
        <w:t>## s.e.  0.0715  0.0817    0.0454</w:t>
      </w:r>
      <w:r>
        <w:br/>
      </w:r>
      <w:r>
        <w:rPr>
          <w:rStyle w:val="VerbatimChar"/>
        </w:rPr>
        <w:t xml:space="preserve">## </w:t>
      </w:r>
      <w:r>
        <w:br/>
      </w:r>
      <w:r>
        <w:rPr>
          <w:rStyle w:val="VerbatimChar"/>
        </w:rPr>
        <w:t>## sigma^2 estimated as 0.1443:  log likelihood = -74.75,  aic = 157.51</w:t>
      </w:r>
      <w:r>
        <w:br/>
      </w:r>
      <w:r>
        <w:rPr>
          <w:rStyle w:val="VerbatimChar"/>
        </w:rPr>
        <w:t xml:space="preserve">## </w:t>
      </w:r>
      <w:r>
        <w:br/>
      </w:r>
      <w:r>
        <w:rPr>
          <w:rStyle w:val="VerbatimChar"/>
        </w:rPr>
        <w:t>## $degrees_of_freedom</w:t>
      </w:r>
      <w:r>
        <w:br/>
      </w:r>
      <w:r>
        <w:rPr>
          <w:rStyle w:val="VerbatimChar"/>
        </w:rPr>
        <w:t>## [1] 162</w:t>
      </w:r>
      <w:r>
        <w:br/>
      </w:r>
      <w:r>
        <w:rPr>
          <w:rStyle w:val="VerbatimChar"/>
        </w:rPr>
        <w:t xml:space="preserve">## </w:t>
      </w:r>
      <w:r>
        <w:br/>
      </w:r>
      <w:r>
        <w:rPr>
          <w:rStyle w:val="VerbatimChar"/>
        </w:rPr>
        <w:t>## $ttable</w:t>
      </w:r>
      <w:r>
        <w:br/>
      </w:r>
      <w:r>
        <w:rPr>
          <w:rStyle w:val="VerbatimChar"/>
        </w:rPr>
        <w:t>##          Est</w:t>
      </w:r>
      <w:r>
        <w:rPr>
          <w:rStyle w:val="VerbatimChar"/>
        </w:rPr>
        <w:t>imate     SE t.value p.value</w:t>
      </w:r>
      <w:r>
        <w:br/>
      </w:r>
      <w:r>
        <w:rPr>
          <w:rStyle w:val="VerbatimChar"/>
        </w:rPr>
        <w:t>## ma1        0.2680 0.0715  3.7479  0.0002</w:t>
      </w:r>
      <w:r>
        <w:br/>
      </w:r>
      <w:r>
        <w:rPr>
          <w:rStyle w:val="VerbatimChar"/>
        </w:rPr>
        <w:t>## sma1       0.2273 0.0817  2.7815  0.0061</w:t>
      </w:r>
      <w:r>
        <w:br/>
      </w:r>
      <w:r>
        <w:rPr>
          <w:rStyle w:val="VerbatimChar"/>
        </w:rPr>
        <w:t>## constant   0.0313 0.0454  0.6896  0.4914</w:t>
      </w:r>
      <w:r>
        <w:br/>
      </w:r>
      <w:r>
        <w:rPr>
          <w:rStyle w:val="VerbatimChar"/>
        </w:rPr>
        <w:t xml:space="preserve">## </w:t>
      </w:r>
      <w:r>
        <w:br/>
      </w:r>
      <w:r>
        <w:rPr>
          <w:rStyle w:val="VerbatimChar"/>
        </w:rPr>
        <w:t>## $AIC</w:t>
      </w:r>
      <w:r>
        <w:br/>
      </w:r>
      <w:r>
        <w:rPr>
          <w:rStyle w:val="VerbatimChar"/>
        </w:rPr>
        <w:t>## [1] 0.9545793</w:t>
      </w:r>
      <w:r>
        <w:br/>
      </w:r>
      <w:r>
        <w:rPr>
          <w:rStyle w:val="VerbatimChar"/>
        </w:rPr>
        <w:t xml:space="preserve">## </w:t>
      </w:r>
      <w:r>
        <w:br/>
      </w:r>
      <w:r>
        <w:rPr>
          <w:rStyle w:val="VerbatimChar"/>
        </w:rPr>
        <w:t>## $AICc</w:t>
      </w:r>
      <w:r>
        <w:br/>
      </w:r>
      <w:r>
        <w:rPr>
          <w:rStyle w:val="VerbatimChar"/>
        </w:rPr>
        <w:t>## [1] 0.9554827</w:t>
      </w:r>
      <w:r>
        <w:br/>
      </w:r>
      <w:r>
        <w:rPr>
          <w:rStyle w:val="VerbatimChar"/>
        </w:rPr>
        <w:t xml:space="preserve">## </w:t>
      </w:r>
      <w:r>
        <w:br/>
      </w:r>
      <w:r>
        <w:rPr>
          <w:rStyle w:val="VerbatimChar"/>
        </w:rPr>
        <w:t>## $BIC</w:t>
      </w:r>
      <w:r>
        <w:br/>
      </w:r>
      <w:r>
        <w:rPr>
          <w:rStyle w:val="VerbatimChar"/>
        </w:rPr>
        <w:t>## [1] 1.029875</w:t>
      </w:r>
    </w:p>
    <w:p w14:paraId="5E9936F6" w14:textId="77777777" w:rsidR="00B87132" w:rsidRDefault="00A53FC1">
      <w:pPr>
        <w:pStyle w:val="SourceCode"/>
      </w:pPr>
      <w:r>
        <w:rPr>
          <w:rStyle w:val="FunctionTok"/>
        </w:rPr>
        <w:t>sarima</w:t>
      </w:r>
      <w:r>
        <w:rPr>
          <w:rStyle w:val="NormalTok"/>
        </w:rPr>
        <w:t xml:space="preserve">(salmon,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2</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12</w:t>
      </w:r>
      <w:r>
        <w:rPr>
          <w:rStyle w:val="NormalTok"/>
        </w:rPr>
        <w:t>)</w:t>
      </w:r>
    </w:p>
    <w:p w14:paraId="0F2EED9D" w14:textId="7C98408C" w:rsidR="00B87132" w:rsidRDefault="00A53FC1">
      <w:pPr>
        <w:pStyle w:val="FirstParagraph"/>
      </w:pPr>
      <w:r>
        <w:rPr>
          <w:noProof/>
        </w:rPr>
        <w:lastRenderedPageBreak/>
        <w:drawing>
          <wp:inline distT="0" distB="0" distL="0" distR="0" wp14:anchorId="1F88668C" wp14:editId="4ED2DDFA">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7F12ED8" w14:textId="1D08FEC5" w:rsidR="00711FD3" w:rsidRPr="00711FD3" w:rsidRDefault="00711FD3" w:rsidP="00711FD3">
      <w:pPr>
        <w:pStyle w:val="BodyText"/>
      </w:pPr>
      <w:r w:rsidRPr="00504D04">
        <w:rPr>
          <w:highlight w:val="green"/>
        </w:rPr>
        <w:t xml:space="preserve">Once again, the </w:t>
      </w:r>
      <w:proofErr w:type="gramStart"/>
      <w:r w:rsidRPr="00504D04">
        <w:rPr>
          <w:highlight w:val="green"/>
        </w:rPr>
        <w:t>SARIMA(</w:t>
      </w:r>
      <w:proofErr w:type="gramEnd"/>
      <w:r w:rsidRPr="00504D04">
        <w:rPr>
          <w:highlight w:val="green"/>
        </w:rPr>
        <w:t>1,1,0)(2,0,0)[12] model diagnostics shows many similarities to the previous model. The only major difference being the standardized residuals having a smaller standard deviation than the previous model. As shown below, the first two coefficients are significant at all significance levels, but the seasonal AR term 2 and the constant are not.</w:t>
      </w:r>
      <w:r>
        <w:t xml:space="preserve"> </w:t>
      </w:r>
    </w:p>
    <w:p w14:paraId="165E4E92" w14:textId="77777777" w:rsidR="00B87132" w:rsidRDefault="00A53FC1">
      <w:pPr>
        <w:pStyle w:val="SourceCode"/>
      </w:pPr>
      <w:r>
        <w:rPr>
          <w:rStyle w:val="VerbatimChar"/>
        </w:rPr>
        <w:t>## $fit</w:t>
      </w:r>
      <w:r>
        <w:br/>
      </w:r>
      <w:r>
        <w:rPr>
          <w:rStyle w:val="VerbatimChar"/>
        </w:rPr>
        <w:t xml:space="preserve">## </w:t>
      </w:r>
      <w:r>
        <w:br/>
      </w:r>
      <w:r>
        <w:rPr>
          <w:rStyle w:val="VerbatimChar"/>
        </w:rPr>
        <w:t>## Call:</w:t>
      </w:r>
      <w:r>
        <w:br/>
      </w:r>
      <w:r>
        <w:rPr>
          <w:rStyle w:val="VerbatimChar"/>
        </w:rPr>
        <w:t xml:space="preserve">## </w:t>
      </w:r>
      <w:proofErr w:type="gramStart"/>
      <w:r>
        <w:rPr>
          <w:rStyle w:val="VerbatimChar"/>
        </w:rPr>
        <w:t>stats::</w:t>
      </w:r>
      <w:proofErr w:type="gramEnd"/>
      <w:r>
        <w:rPr>
          <w:rStyle w:val="VerbatimChar"/>
        </w:rPr>
        <w:t xml:space="preserve">arima(x = xdata, order = c(p, d, q), seasonal = list(order = c(P, D, </w:t>
      </w:r>
      <w:r>
        <w:br/>
      </w:r>
      <w:r>
        <w:rPr>
          <w:rStyle w:val="VerbatimChar"/>
        </w:rPr>
        <w:t>##     Q), period = S), xr</w:t>
      </w:r>
      <w:r>
        <w:rPr>
          <w:rStyle w:val="VerbatimChar"/>
        </w:rPr>
        <w:t xml:space="preserve">eg = constant, transform.pars = trans, fixed = fixed, </w:t>
      </w:r>
      <w:r>
        <w:br/>
      </w:r>
      <w:r>
        <w:rPr>
          <w:rStyle w:val="VerbatimChar"/>
        </w:rPr>
        <w:t>##     optim.control = list(trace = trc, REPORT = 1, reltol = tol))</w:t>
      </w:r>
      <w:r>
        <w:br/>
      </w:r>
      <w:r>
        <w:rPr>
          <w:rStyle w:val="VerbatimChar"/>
        </w:rPr>
        <w:t xml:space="preserve">## </w:t>
      </w:r>
      <w:r>
        <w:br/>
      </w:r>
      <w:r>
        <w:rPr>
          <w:rStyle w:val="VerbatimChar"/>
        </w:rPr>
        <w:t>## Coefficients:</w:t>
      </w:r>
      <w:r>
        <w:br/>
      </w:r>
      <w:r>
        <w:rPr>
          <w:rStyle w:val="VerbatimChar"/>
        </w:rPr>
        <w:t>##          ar1    sar1    sar2  constant</w:t>
      </w:r>
      <w:r>
        <w:br/>
      </w:r>
      <w:r>
        <w:rPr>
          <w:rStyle w:val="VerbatimChar"/>
        </w:rPr>
        <w:t>##       0.2383  0.2218  0.1379    0.0356</w:t>
      </w:r>
      <w:r>
        <w:br/>
      </w:r>
      <w:r>
        <w:rPr>
          <w:rStyle w:val="VerbatimChar"/>
        </w:rPr>
        <w:t>## s.e.  0.0761  0.0799  0.0825    0.0566</w:t>
      </w:r>
      <w:r>
        <w:br/>
      </w:r>
      <w:r>
        <w:rPr>
          <w:rStyle w:val="VerbatimChar"/>
        </w:rPr>
        <w:t xml:space="preserve">## </w:t>
      </w:r>
      <w:r>
        <w:br/>
      </w:r>
      <w:r>
        <w:rPr>
          <w:rStyle w:val="VerbatimChar"/>
        </w:rPr>
        <w:t>## sigma^2 estimated as 0.1403:  log likelihood = -72.79,  aic = 155.58</w:t>
      </w:r>
      <w:r>
        <w:br/>
      </w:r>
      <w:r>
        <w:rPr>
          <w:rStyle w:val="VerbatimChar"/>
        </w:rPr>
        <w:t xml:space="preserve">## </w:t>
      </w:r>
      <w:r>
        <w:br/>
      </w:r>
      <w:r>
        <w:rPr>
          <w:rStyle w:val="VerbatimChar"/>
        </w:rPr>
        <w:t>## $degrees_of_freedom</w:t>
      </w:r>
      <w:r>
        <w:br/>
      </w:r>
      <w:r>
        <w:rPr>
          <w:rStyle w:val="VerbatimChar"/>
        </w:rPr>
        <w:t>## [1] 161</w:t>
      </w:r>
      <w:r>
        <w:br/>
      </w:r>
      <w:r>
        <w:rPr>
          <w:rStyle w:val="VerbatimChar"/>
        </w:rPr>
        <w:t xml:space="preserve">## </w:t>
      </w:r>
      <w:r>
        <w:br/>
      </w:r>
      <w:r>
        <w:rPr>
          <w:rStyle w:val="VerbatimChar"/>
        </w:rPr>
        <w:t>## $ttable</w:t>
      </w:r>
      <w:r>
        <w:br/>
      </w:r>
      <w:r>
        <w:rPr>
          <w:rStyle w:val="VerbatimChar"/>
        </w:rPr>
        <w:lastRenderedPageBreak/>
        <w:t>##          Estimate     SE t.value p.value</w:t>
      </w:r>
      <w:r>
        <w:br/>
      </w:r>
      <w:r>
        <w:rPr>
          <w:rStyle w:val="VerbatimChar"/>
        </w:rPr>
        <w:t>## ar1        0.2383 0.0761  3.1304  0.0021</w:t>
      </w:r>
      <w:r>
        <w:br/>
      </w:r>
      <w:r>
        <w:rPr>
          <w:rStyle w:val="VerbatimChar"/>
        </w:rPr>
        <w:t>## sar1       0.2218 0.0799  2.7740  0.0062</w:t>
      </w:r>
      <w:r>
        <w:br/>
      </w:r>
      <w:r>
        <w:rPr>
          <w:rStyle w:val="VerbatimChar"/>
        </w:rPr>
        <w:t>## sar2       0.1379 0.0825  1.6702  0.0968</w:t>
      </w:r>
      <w:r>
        <w:br/>
      </w:r>
      <w:r>
        <w:rPr>
          <w:rStyle w:val="VerbatimChar"/>
        </w:rPr>
        <w:t>## constant   0.0356 0.0566  0.6286  0.5305</w:t>
      </w:r>
      <w:r>
        <w:br/>
      </w:r>
      <w:r>
        <w:rPr>
          <w:rStyle w:val="VerbatimChar"/>
        </w:rPr>
        <w:t xml:space="preserve">## </w:t>
      </w:r>
      <w:r>
        <w:br/>
      </w:r>
      <w:r>
        <w:rPr>
          <w:rStyle w:val="VerbatimChar"/>
        </w:rPr>
        <w:t>## $AIC</w:t>
      </w:r>
      <w:r>
        <w:br/>
      </w:r>
      <w:r>
        <w:rPr>
          <w:rStyle w:val="VerbatimChar"/>
        </w:rPr>
        <w:t>## [1] 0.9429392</w:t>
      </w:r>
      <w:r>
        <w:br/>
      </w:r>
      <w:r>
        <w:rPr>
          <w:rStyle w:val="VerbatimChar"/>
        </w:rPr>
        <w:t xml:space="preserve">## </w:t>
      </w:r>
      <w:r>
        <w:br/>
      </w:r>
      <w:r>
        <w:rPr>
          <w:rStyle w:val="VerbatimChar"/>
        </w:rPr>
        <w:t>## $AICc</w:t>
      </w:r>
      <w:r>
        <w:br/>
      </w:r>
      <w:r>
        <w:rPr>
          <w:rStyle w:val="VerbatimChar"/>
        </w:rPr>
        <w:t>## [1] 0.9444543</w:t>
      </w:r>
      <w:r>
        <w:br/>
      </w:r>
      <w:r>
        <w:rPr>
          <w:rStyle w:val="VerbatimChar"/>
        </w:rPr>
        <w:t xml:space="preserve">## </w:t>
      </w:r>
      <w:r>
        <w:br/>
      </w:r>
      <w:r>
        <w:rPr>
          <w:rStyle w:val="VerbatimChar"/>
        </w:rPr>
        <w:t>## $BIC</w:t>
      </w:r>
      <w:r>
        <w:br/>
      </w:r>
      <w:r>
        <w:rPr>
          <w:rStyle w:val="VerbatimChar"/>
        </w:rPr>
        <w:t>## [1] 1</w:t>
      </w:r>
      <w:r>
        <w:rPr>
          <w:rStyle w:val="VerbatimChar"/>
        </w:rPr>
        <w:t>.037059</w:t>
      </w:r>
    </w:p>
    <w:p w14:paraId="3AF8E2CC" w14:textId="77777777" w:rsidR="00B87132" w:rsidRDefault="00A53FC1">
      <w:pPr>
        <w:pStyle w:val="SourceCode"/>
      </w:pPr>
      <w:r>
        <w:rPr>
          <w:rStyle w:val="FunctionTok"/>
        </w:rPr>
        <w:t>sarima</w:t>
      </w:r>
      <w:r>
        <w:rPr>
          <w:rStyle w:val="NormalTok"/>
        </w:rPr>
        <w:t xml:space="preserve">(salmon,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12</w:t>
      </w:r>
      <w:r>
        <w:rPr>
          <w:rStyle w:val="NormalTok"/>
        </w:rPr>
        <w:t>)</w:t>
      </w:r>
    </w:p>
    <w:p w14:paraId="168F87C7" w14:textId="7D2296A4" w:rsidR="00B87132" w:rsidRDefault="00A53FC1">
      <w:pPr>
        <w:pStyle w:val="FirstParagraph"/>
      </w:pPr>
      <w:r>
        <w:rPr>
          <w:noProof/>
        </w:rPr>
        <w:drawing>
          <wp:inline distT="0" distB="0" distL="0" distR="0" wp14:anchorId="0A9AA6DA" wp14:editId="69FFA34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2FA11EE" w14:textId="1DE605A5" w:rsidR="00711FD3" w:rsidRPr="00711FD3" w:rsidRDefault="00711FD3" w:rsidP="00711FD3">
      <w:pPr>
        <w:pStyle w:val="BodyText"/>
      </w:pPr>
      <w:r w:rsidRPr="00711FD3">
        <w:rPr>
          <w:highlight w:val="green"/>
        </w:rPr>
        <w:t xml:space="preserve">This model shows a much worse </w:t>
      </w:r>
      <w:proofErr w:type="spellStart"/>
      <w:r w:rsidRPr="00711FD3">
        <w:rPr>
          <w:highlight w:val="green"/>
        </w:rPr>
        <w:t>Ljung</w:t>
      </w:r>
      <w:proofErr w:type="spellEnd"/>
      <w:r w:rsidRPr="00711FD3">
        <w:rPr>
          <w:highlight w:val="green"/>
        </w:rPr>
        <w:t xml:space="preserve">-Box statistic when compared to the previous two models, having much lower p-values and many more p-values below the blue line. The normality is more off than the other two as well. Furthermore, the AR1, MA1, SAR1 and the constant are all not statistically significant at any significance level. This is a bad </w:t>
      </w:r>
      <w:proofErr w:type="gramStart"/>
      <w:r w:rsidRPr="00711FD3">
        <w:rPr>
          <w:highlight w:val="green"/>
        </w:rPr>
        <w:t>sign</w:t>
      </w:r>
      <w:proofErr w:type="gramEnd"/>
      <w:r w:rsidRPr="00711FD3">
        <w:rPr>
          <w:highlight w:val="green"/>
        </w:rPr>
        <w:t xml:space="preserve"> and we will most likely not use this model over the other two.</w:t>
      </w:r>
      <w:r>
        <w:t xml:space="preserve"> </w:t>
      </w:r>
    </w:p>
    <w:p w14:paraId="1B58AB72" w14:textId="77777777" w:rsidR="00B87132" w:rsidRDefault="00A53FC1">
      <w:pPr>
        <w:pStyle w:val="SourceCode"/>
      </w:pPr>
      <w:r>
        <w:rPr>
          <w:rStyle w:val="VerbatimChar"/>
        </w:rPr>
        <w:t>## $fit</w:t>
      </w:r>
      <w:r>
        <w:br/>
      </w:r>
      <w:r>
        <w:rPr>
          <w:rStyle w:val="VerbatimChar"/>
        </w:rPr>
        <w:t xml:space="preserve">## </w:t>
      </w:r>
      <w:r>
        <w:br/>
      </w:r>
      <w:r>
        <w:rPr>
          <w:rStyle w:val="VerbatimChar"/>
        </w:rPr>
        <w:t>## Call:</w:t>
      </w:r>
      <w:r>
        <w:br/>
      </w:r>
      <w:r>
        <w:rPr>
          <w:rStyle w:val="VerbatimChar"/>
        </w:rPr>
        <w:t xml:space="preserve">## stats::arima(x = xdata, order = c(p, d, q), seasonal = list(order = c(P, </w:t>
      </w:r>
      <w:r>
        <w:rPr>
          <w:rStyle w:val="VerbatimChar"/>
        </w:rPr>
        <w:lastRenderedPageBreak/>
        <w:t xml:space="preserve">D, </w:t>
      </w:r>
      <w:r>
        <w:br/>
      </w:r>
      <w:r>
        <w:rPr>
          <w:rStyle w:val="VerbatimChar"/>
        </w:rPr>
        <w:t xml:space="preserve">##     Q), period = S), xreg = constant, transform.pars = trans, fixed = fixed, </w:t>
      </w:r>
      <w:r>
        <w:br/>
      </w:r>
      <w:r>
        <w:rPr>
          <w:rStyle w:val="VerbatimChar"/>
        </w:rPr>
        <w:t>##     optim.control = list(trace = trc, REPORT = 1, reltol = tol))</w:t>
      </w:r>
      <w:r>
        <w:br/>
      </w:r>
      <w:r>
        <w:rPr>
          <w:rStyle w:val="VerbatimChar"/>
        </w:rPr>
        <w:t xml:space="preserve">## </w:t>
      </w:r>
      <w:r>
        <w:br/>
      </w:r>
      <w:r>
        <w:rPr>
          <w:rStyle w:val="VerbatimChar"/>
        </w:rPr>
        <w:t>## Coefficients:</w:t>
      </w:r>
      <w:r>
        <w:br/>
      </w:r>
      <w:r>
        <w:rPr>
          <w:rStyle w:val="VerbatimChar"/>
        </w:rPr>
        <w:t>##          ar1     ma1    sar1    sar2     sma1  constant</w:t>
      </w:r>
      <w:r>
        <w:br/>
      </w:r>
      <w:r>
        <w:rPr>
          <w:rStyle w:val="VerbatimChar"/>
        </w:rPr>
        <w:t>##       0.1274  0.1058  0.</w:t>
      </w:r>
      <w:r>
        <w:rPr>
          <w:rStyle w:val="VerbatimChar"/>
        </w:rPr>
        <w:t>8490  0.0374  -0.6976    0.0374</w:t>
      </w:r>
      <w:r>
        <w:br/>
      </w:r>
      <w:r>
        <w:rPr>
          <w:rStyle w:val="VerbatimChar"/>
        </w:rPr>
        <w:t>## s.e.  0.2715  0.2688  0.1935  0.1141   0.1871    0.0704</w:t>
      </w:r>
      <w:r>
        <w:br/>
      </w:r>
      <w:r>
        <w:rPr>
          <w:rStyle w:val="VerbatimChar"/>
        </w:rPr>
        <w:t xml:space="preserve">## </w:t>
      </w:r>
      <w:r>
        <w:br/>
      </w:r>
      <w:r>
        <w:rPr>
          <w:rStyle w:val="VerbatimChar"/>
        </w:rPr>
        <w:t>## sigma^2 estimated as 0.1321:  log likelihood = -68.87,  aic = 151.74</w:t>
      </w:r>
      <w:r>
        <w:br/>
      </w:r>
      <w:r>
        <w:rPr>
          <w:rStyle w:val="VerbatimChar"/>
        </w:rPr>
        <w:t xml:space="preserve">## </w:t>
      </w:r>
      <w:r>
        <w:br/>
      </w:r>
      <w:r>
        <w:rPr>
          <w:rStyle w:val="VerbatimChar"/>
        </w:rPr>
        <w:t>## $degrees_of_freedom</w:t>
      </w:r>
      <w:r>
        <w:br/>
      </w:r>
      <w:r>
        <w:rPr>
          <w:rStyle w:val="VerbatimChar"/>
        </w:rPr>
        <w:t>## [1] 159</w:t>
      </w:r>
      <w:r>
        <w:br/>
      </w:r>
      <w:r>
        <w:rPr>
          <w:rStyle w:val="VerbatimChar"/>
        </w:rPr>
        <w:t xml:space="preserve">## </w:t>
      </w:r>
      <w:r>
        <w:br/>
      </w:r>
      <w:r>
        <w:rPr>
          <w:rStyle w:val="VerbatimChar"/>
        </w:rPr>
        <w:t>## $ttable</w:t>
      </w:r>
      <w:r>
        <w:br/>
      </w:r>
      <w:r>
        <w:rPr>
          <w:rStyle w:val="VerbatimChar"/>
        </w:rPr>
        <w:t xml:space="preserve">##          Estimate     SE t.value </w:t>
      </w:r>
      <w:r>
        <w:rPr>
          <w:rStyle w:val="VerbatimChar"/>
        </w:rPr>
        <w:t>p.value</w:t>
      </w:r>
      <w:r>
        <w:br/>
      </w:r>
      <w:r>
        <w:rPr>
          <w:rStyle w:val="VerbatimChar"/>
        </w:rPr>
        <w:t>## ar1        0.1274 0.2715  0.4695  0.6394</w:t>
      </w:r>
      <w:r>
        <w:br/>
      </w:r>
      <w:r>
        <w:rPr>
          <w:rStyle w:val="VerbatimChar"/>
        </w:rPr>
        <w:t>## ma1        0.1058 0.2688  0.3935  0.6945</w:t>
      </w:r>
      <w:r>
        <w:br/>
      </w:r>
      <w:r>
        <w:rPr>
          <w:rStyle w:val="VerbatimChar"/>
        </w:rPr>
        <w:t>## sar1       0.8490 0.1935  4.3869  0.0000</w:t>
      </w:r>
      <w:r>
        <w:br/>
      </w:r>
      <w:r>
        <w:rPr>
          <w:rStyle w:val="VerbatimChar"/>
        </w:rPr>
        <w:t>## sar2       0.0374 0.1141  0.3278  0.7435</w:t>
      </w:r>
      <w:r>
        <w:br/>
      </w:r>
      <w:r>
        <w:rPr>
          <w:rStyle w:val="VerbatimChar"/>
        </w:rPr>
        <w:t>## sma1      -0.6976 0.1871 -3.7290  0.0003</w:t>
      </w:r>
      <w:r>
        <w:br/>
      </w:r>
      <w:r>
        <w:rPr>
          <w:rStyle w:val="VerbatimChar"/>
        </w:rPr>
        <w:t xml:space="preserve">## constant   0.0374 0.0704 </w:t>
      </w:r>
      <w:r>
        <w:rPr>
          <w:rStyle w:val="VerbatimChar"/>
        </w:rPr>
        <w:t xml:space="preserve"> 0.5310  0.5961</w:t>
      </w:r>
      <w:r>
        <w:br/>
      </w:r>
      <w:r>
        <w:rPr>
          <w:rStyle w:val="VerbatimChar"/>
        </w:rPr>
        <w:t xml:space="preserve">## </w:t>
      </w:r>
      <w:r>
        <w:br/>
      </w:r>
      <w:r>
        <w:rPr>
          <w:rStyle w:val="VerbatimChar"/>
        </w:rPr>
        <w:t>## $AIC</w:t>
      </w:r>
      <w:r>
        <w:br/>
      </w:r>
      <w:r>
        <w:rPr>
          <w:rStyle w:val="VerbatimChar"/>
        </w:rPr>
        <w:t>## [1] 0.9196562</w:t>
      </w:r>
      <w:r>
        <w:br/>
      </w:r>
      <w:r>
        <w:rPr>
          <w:rStyle w:val="VerbatimChar"/>
        </w:rPr>
        <w:t xml:space="preserve">## </w:t>
      </w:r>
      <w:r>
        <w:br/>
      </w:r>
      <w:r>
        <w:rPr>
          <w:rStyle w:val="VerbatimChar"/>
        </w:rPr>
        <w:t>## $AICc</w:t>
      </w:r>
      <w:r>
        <w:br/>
      </w:r>
      <w:r>
        <w:rPr>
          <w:rStyle w:val="VerbatimChar"/>
        </w:rPr>
        <w:t>## [1] 0.9228783</w:t>
      </w:r>
      <w:r>
        <w:br/>
      </w:r>
      <w:r>
        <w:rPr>
          <w:rStyle w:val="VerbatimChar"/>
        </w:rPr>
        <w:t xml:space="preserve">## </w:t>
      </w:r>
      <w:r>
        <w:br/>
      </w:r>
      <w:r>
        <w:rPr>
          <w:rStyle w:val="VerbatimChar"/>
        </w:rPr>
        <w:t>## $BIC</w:t>
      </w:r>
      <w:r>
        <w:br/>
      </w:r>
      <w:r>
        <w:rPr>
          <w:rStyle w:val="VerbatimChar"/>
        </w:rPr>
        <w:t>## [1] 1.051424</w:t>
      </w:r>
    </w:p>
    <w:p w14:paraId="33B5F933" w14:textId="7381F175" w:rsidR="00B87132" w:rsidRDefault="00A53FC1">
      <w:pPr>
        <w:pStyle w:val="FirstParagraph"/>
      </w:pPr>
      <w:r w:rsidRPr="00504D04">
        <w:rPr>
          <w:highlight w:val="green"/>
        </w:rPr>
        <w:t>We will propose the first model for prediction since all of its parameters other than the constant are significant and it satisifies all of the model ass</w:t>
      </w:r>
      <w:r w:rsidRPr="00504D04">
        <w:rPr>
          <w:highlight w:val="green"/>
        </w:rPr>
        <w:t>umptions.</w:t>
      </w:r>
      <w:r w:rsidR="00711FD3" w:rsidRPr="00504D04">
        <w:rPr>
          <w:highlight w:val="green"/>
        </w:rPr>
        <w:t xml:space="preserve"> The </w:t>
      </w:r>
      <w:proofErr w:type="gramStart"/>
      <w:r w:rsidR="00711FD3" w:rsidRPr="00504D04">
        <w:rPr>
          <w:highlight w:val="green"/>
        </w:rPr>
        <w:t>SARIMA(</w:t>
      </w:r>
      <w:proofErr w:type="gramEnd"/>
      <w:r w:rsidR="00711FD3" w:rsidRPr="00504D04">
        <w:rPr>
          <w:highlight w:val="green"/>
        </w:rPr>
        <w:t>1,1,0)(2,0,0)[12] has one coefficient that is not significant.</w:t>
      </w:r>
      <w:r w:rsidR="00711FD3">
        <w:t xml:space="preserve"> </w:t>
      </w:r>
    </w:p>
    <w:p w14:paraId="6725E9A0" w14:textId="77777777" w:rsidR="00B87132" w:rsidRDefault="00A53FC1">
      <w:pPr>
        <w:pStyle w:val="SourceCode"/>
      </w:pPr>
      <w:r>
        <w:rPr>
          <w:rStyle w:val="CommentTok"/>
        </w:rPr>
        <w:t>#forecasting the price of salmon 10 months ahead using MA model</w:t>
      </w:r>
      <w:r>
        <w:br/>
      </w:r>
      <w:r>
        <w:rPr>
          <w:rStyle w:val="NormalTok"/>
        </w:rPr>
        <w:t xml:space="preserve">pred </w:t>
      </w:r>
      <w:r>
        <w:rPr>
          <w:rStyle w:val="OtherTok"/>
        </w:rPr>
        <w:t>=</w:t>
      </w:r>
      <w:r>
        <w:rPr>
          <w:rStyle w:val="NormalTok"/>
        </w:rPr>
        <w:t xml:space="preserve"> </w:t>
      </w:r>
      <w:proofErr w:type="gramStart"/>
      <w:r>
        <w:rPr>
          <w:rStyle w:val="FunctionTok"/>
        </w:rPr>
        <w:t>sarima.for</w:t>
      </w:r>
      <w:r>
        <w:rPr>
          <w:rStyle w:val="NormalTok"/>
        </w:rPr>
        <w:t>(</w:t>
      </w:r>
      <w:proofErr w:type="gramEnd"/>
      <w:r>
        <w:rPr>
          <w:rStyle w:val="NormalTok"/>
        </w:rPr>
        <w:t xml:space="preserve">salmon, </w:t>
      </w:r>
      <w:r>
        <w:rPr>
          <w:rStyle w:val="DecValTok"/>
        </w:rPr>
        <w:t>10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12</w:t>
      </w:r>
      <w:r>
        <w:rPr>
          <w:rStyle w:val="NormalTok"/>
        </w:rPr>
        <w:t>)</w:t>
      </w:r>
    </w:p>
    <w:p w14:paraId="34807FA2" w14:textId="5B19158E" w:rsidR="00B87132" w:rsidRDefault="00A53FC1">
      <w:pPr>
        <w:pStyle w:val="FirstParagraph"/>
      </w:pPr>
      <w:r>
        <w:rPr>
          <w:noProof/>
        </w:rPr>
        <w:lastRenderedPageBreak/>
        <w:drawing>
          <wp:inline distT="0" distB="0" distL="0" distR="0" wp14:anchorId="0F28C453" wp14:editId="5DF92AC6">
            <wp:extent cx="3800475" cy="234315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4-1.png"/>
                    <pic:cNvPicPr>
                      <a:picLocks noChangeAspect="1" noChangeArrowheads="1"/>
                    </pic:cNvPicPr>
                  </pic:nvPicPr>
                  <pic:blipFill>
                    <a:blip r:embed="rId15"/>
                    <a:stretch>
                      <a:fillRect/>
                    </a:stretch>
                  </pic:blipFill>
                  <pic:spPr bwMode="auto">
                    <a:xfrm>
                      <a:off x="0" y="0"/>
                      <a:ext cx="3800894" cy="2343408"/>
                    </a:xfrm>
                    <a:prstGeom prst="rect">
                      <a:avLst/>
                    </a:prstGeom>
                    <a:noFill/>
                    <a:ln w="9525">
                      <a:noFill/>
                      <a:headEnd/>
                      <a:tailEnd/>
                    </a:ln>
                  </pic:spPr>
                </pic:pic>
              </a:graphicData>
            </a:graphic>
          </wp:inline>
        </w:drawing>
      </w:r>
    </w:p>
    <w:p w14:paraId="6C5CD2C2" w14:textId="604EA234" w:rsidR="00711FD3" w:rsidRPr="00711FD3" w:rsidRDefault="00711FD3" w:rsidP="00711FD3">
      <w:pPr>
        <w:pStyle w:val="BodyText"/>
      </w:pPr>
      <w:r w:rsidRPr="00504D04">
        <w:rPr>
          <w:highlight w:val="green"/>
        </w:rPr>
        <w:t>The prediction seems to follow the trends, and the confidence interval is very wide for these predictions.</w:t>
      </w:r>
      <w:r>
        <w:t xml:space="preserve"> </w:t>
      </w:r>
    </w:p>
    <w:p w14:paraId="40AD41E5" w14:textId="77777777" w:rsidR="00B87132" w:rsidRDefault="00A53FC1">
      <w:pPr>
        <w:pStyle w:val="SourceCode"/>
      </w:pPr>
      <w:r>
        <w:rPr>
          <w:rStyle w:val="CommentTok"/>
        </w:rPr>
        <w:t>#calculate the confidence interval for the prediction</w:t>
      </w:r>
      <w:r>
        <w:br/>
      </w:r>
      <w:r>
        <w:rPr>
          <w:rStyle w:val="NormalTok"/>
        </w:rPr>
        <w:t xml:space="preserve">upper </w:t>
      </w:r>
      <w:r>
        <w:rPr>
          <w:rStyle w:val="OtherTok"/>
        </w:rPr>
        <w:t>=</w:t>
      </w:r>
      <w:r>
        <w:rPr>
          <w:rStyle w:val="NormalTok"/>
        </w:rPr>
        <w:t xml:space="preserve"> pred</w:t>
      </w:r>
      <w:r>
        <w:rPr>
          <w:rStyle w:val="SpecialCharTok"/>
        </w:rPr>
        <w:t>$</w:t>
      </w:r>
      <w:r>
        <w:rPr>
          <w:rStyle w:val="NormalTok"/>
        </w:rPr>
        <w:t xml:space="preserve">pred </w:t>
      </w:r>
      <w:r>
        <w:rPr>
          <w:rStyle w:val="SpecialCharTok"/>
        </w:rPr>
        <w:t>+</w:t>
      </w:r>
      <w:r>
        <w:rPr>
          <w:rStyle w:val="NormalTok"/>
        </w:rPr>
        <w:t xml:space="preserve"> </w:t>
      </w:r>
      <w:proofErr w:type="gramStart"/>
      <w:r>
        <w:rPr>
          <w:rStyle w:val="FunctionTok"/>
        </w:rPr>
        <w:t>qnorm</w:t>
      </w:r>
      <w:r>
        <w:rPr>
          <w:rStyle w:val="NormalTok"/>
        </w:rPr>
        <w:t>(</w:t>
      </w:r>
      <w:proofErr w:type="gramEnd"/>
      <w:r>
        <w:rPr>
          <w:rStyle w:val="FloatTok"/>
        </w:rPr>
        <w:t>0.975</w:t>
      </w:r>
      <w:r>
        <w:rPr>
          <w:rStyle w:val="NormalTok"/>
        </w:rPr>
        <w:t xml:space="preserve">) </w:t>
      </w:r>
      <w:r>
        <w:rPr>
          <w:rStyle w:val="SpecialCharTok"/>
        </w:rPr>
        <w:t>*</w:t>
      </w:r>
      <w:r>
        <w:rPr>
          <w:rStyle w:val="NormalTok"/>
        </w:rPr>
        <w:t xml:space="preserve"> pred</w:t>
      </w:r>
      <w:r>
        <w:rPr>
          <w:rStyle w:val="SpecialCharTok"/>
        </w:rPr>
        <w:t>$</w:t>
      </w:r>
      <w:r>
        <w:rPr>
          <w:rStyle w:val="NormalTok"/>
        </w:rPr>
        <w:t>se</w:t>
      </w:r>
      <w:r>
        <w:br/>
      </w:r>
      <w:r>
        <w:rPr>
          <w:rStyle w:val="NormalTok"/>
        </w:rPr>
        <w:t xml:space="preserve">lower </w:t>
      </w:r>
      <w:r>
        <w:rPr>
          <w:rStyle w:val="OtherTok"/>
        </w:rPr>
        <w:t>=</w:t>
      </w:r>
      <w:r>
        <w:rPr>
          <w:rStyle w:val="NormalTok"/>
        </w:rPr>
        <w:t xml:space="preserve"> pred</w:t>
      </w:r>
      <w:r>
        <w:rPr>
          <w:rStyle w:val="SpecialCharTok"/>
        </w:rPr>
        <w:t>$</w:t>
      </w:r>
      <w:r>
        <w:rPr>
          <w:rStyle w:val="NormalTok"/>
        </w:rPr>
        <w:t xml:space="preserve">pred </w:t>
      </w:r>
      <w:r>
        <w:rPr>
          <w:rStyle w:val="SpecialCharTok"/>
        </w:rPr>
        <w:t>-</w:t>
      </w:r>
      <w:r>
        <w:rPr>
          <w:rStyle w:val="NormalTok"/>
        </w:rPr>
        <w:t xml:space="preserve"> </w:t>
      </w:r>
      <w:r>
        <w:rPr>
          <w:rStyle w:val="FunctionTok"/>
        </w:rPr>
        <w:t>qnorm</w:t>
      </w:r>
      <w:r>
        <w:rPr>
          <w:rStyle w:val="NormalTok"/>
        </w:rPr>
        <w:t>(</w:t>
      </w:r>
      <w:r>
        <w:rPr>
          <w:rStyle w:val="FloatTok"/>
        </w:rPr>
        <w:t>0.975</w:t>
      </w:r>
      <w:r>
        <w:rPr>
          <w:rStyle w:val="NormalTok"/>
        </w:rPr>
        <w:t xml:space="preserve">) </w:t>
      </w:r>
      <w:r>
        <w:rPr>
          <w:rStyle w:val="SpecialCharTok"/>
        </w:rPr>
        <w:t>*</w:t>
      </w:r>
      <w:r>
        <w:rPr>
          <w:rStyle w:val="NormalTok"/>
        </w:rPr>
        <w:t xml:space="preserve"> pred</w:t>
      </w:r>
      <w:r>
        <w:rPr>
          <w:rStyle w:val="SpecialCharTok"/>
        </w:rPr>
        <w:t>$</w:t>
      </w:r>
      <w:r>
        <w:rPr>
          <w:rStyle w:val="NormalTok"/>
        </w:rPr>
        <w:t>se</w:t>
      </w:r>
      <w:r>
        <w:br/>
      </w:r>
      <w:r>
        <w:rPr>
          <w:rStyle w:val="FunctionTok"/>
        </w:rPr>
        <w:t>data.frame</w:t>
      </w:r>
      <w:r>
        <w:rPr>
          <w:rStyle w:val="NormalTok"/>
        </w:rPr>
        <w:t>(</w:t>
      </w:r>
      <w:r>
        <w:rPr>
          <w:rStyle w:val="StringTok"/>
        </w:rPr>
        <w:t>"Prediction"</w:t>
      </w:r>
      <w:r>
        <w:rPr>
          <w:rStyle w:val="NormalTok"/>
        </w:rPr>
        <w:t xml:space="preserve"> </w:t>
      </w:r>
      <w:r>
        <w:rPr>
          <w:rStyle w:val="OtherTok"/>
        </w:rPr>
        <w:t>=</w:t>
      </w:r>
      <w:r>
        <w:rPr>
          <w:rStyle w:val="NormalTok"/>
        </w:rPr>
        <w:t xml:space="preserve"> pred</w:t>
      </w:r>
      <w:r>
        <w:rPr>
          <w:rStyle w:val="SpecialCharTok"/>
        </w:rPr>
        <w:t>$</w:t>
      </w:r>
      <w:r>
        <w:rPr>
          <w:rStyle w:val="NormalTok"/>
        </w:rPr>
        <w:t xml:space="preserve">pred, </w:t>
      </w:r>
      <w:r>
        <w:rPr>
          <w:rStyle w:val="StringTok"/>
        </w:rPr>
        <w:t>"95% Lower Bound"</w:t>
      </w:r>
      <w:r>
        <w:rPr>
          <w:rStyle w:val="NormalTok"/>
        </w:rPr>
        <w:t xml:space="preserve"> </w:t>
      </w:r>
      <w:r>
        <w:rPr>
          <w:rStyle w:val="OtherTok"/>
        </w:rPr>
        <w:t>=</w:t>
      </w:r>
      <w:r>
        <w:rPr>
          <w:rStyle w:val="NormalTok"/>
        </w:rPr>
        <w:t xml:space="preserve"> lower, </w:t>
      </w:r>
      <w:r>
        <w:rPr>
          <w:rStyle w:val="StringTok"/>
        </w:rPr>
        <w:t>"95% Upper Bound"</w:t>
      </w:r>
      <w:r>
        <w:rPr>
          <w:rStyle w:val="NormalTok"/>
        </w:rPr>
        <w:t xml:space="preserve"> </w:t>
      </w:r>
      <w:r>
        <w:rPr>
          <w:rStyle w:val="OtherTok"/>
        </w:rPr>
        <w:t>=</w:t>
      </w:r>
      <w:r>
        <w:rPr>
          <w:rStyle w:val="NormalTok"/>
        </w:rPr>
        <w:t xml:space="preserve"> </w:t>
      </w:r>
      <w:r>
        <w:br/>
      </w:r>
      <w:r>
        <w:rPr>
          <w:rStyle w:val="NormalTok"/>
        </w:rPr>
        <w:t xml:space="preserve">             upper)</w:t>
      </w:r>
    </w:p>
    <w:p w14:paraId="51C5B213" w14:textId="77777777" w:rsidR="00B87132" w:rsidRDefault="00A53FC1">
      <w:pPr>
        <w:pStyle w:val="SourceCode"/>
      </w:pPr>
      <w:r>
        <w:rPr>
          <w:rStyle w:val="VerbatimChar"/>
        </w:rPr>
        <w:t>##    Prediction X95..Lower.Bound X95..Upper.Bound</w:t>
      </w:r>
      <w:r>
        <w:br/>
      </w:r>
      <w:r>
        <w:rPr>
          <w:rStyle w:val="VerbatimChar"/>
        </w:rPr>
        <w:t>## 1    8.159462         7.415020         8.903905</w:t>
      </w:r>
      <w:r>
        <w:br/>
      </w:r>
      <w:r>
        <w:rPr>
          <w:rStyle w:val="VerbatimChar"/>
        </w:rPr>
        <w:t>## 2    7.956584         6.75442</w:t>
      </w:r>
      <w:r>
        <w:rPr>
          <w:rStyle w:val="VerbatimChar"/>
        </w:rPr>
        <w:t>3         9.158745</w:t>
      </w:r>
      <w:r>
        <w:br/>
      </w:r>
      <w:r>
        <w:rPr>
          <w:rStyle w:val="VerbatimChar"/>
        </w:rPr>
        <w:t>## 3    7.913200         6.384742         9.441659</w:t>
      </w:r>
      <w:r>
        <w:br/>
      </w:r>
      <w:r>
        <w:rPr>
          <w:rStyle w:val="VerbatimChar"/>
        </w:rPr>
        <w:t>## 4    8.059593         6.263157         9.856029</w:t>
      </w:r>
      <w:r>
        <w:br/>
      </w:r>
      <w:r>
        <w:rPr>
          <w:rStyle w:val="VerbatimChar"/>
        </w:rPr>
        <w:t>## 5    8.113936         6.084607        10.143266</w:t>
      </w:r>
      <w:r>
        <w:br/>
      </w:r>
      <w:r>
        <w:rPr>
          <w:rStyle w:val="VerbatimChar"/>
        </w:rPr>
        <w:t>## 6    8.224325         5.986206        10.462443</w:t>
      </w:r>
      <w:r>
        <w:br/>
      </w:r>
      <w:r>
        <w:rPr>
          <w:rStyle w:val="VerbatimChar"/>
        </w:rPr>
        <w:t>## 7    8.389811         5.960785        10.818838</w:t>
      </w:r>
      <w:r>
        <w:br/>
      </w:r>
      <w:r>
        <w:rPr>
          <w:rStyle w:val="VerbatimChar"/>
        </w:rPr>
        <w:t>## 8    8.255066         5.649080        10.861053</w:t>
      </w:r>
      <w:r>
        <w:br/>
      </w:r>
      <w:r>
        <w:rPr>
          <w:rStyle w:val="VerbatimChar"/>
        </w:rPr>
        <w:t>## 9    8.082074         5.310403        10.853746</w:t>
      </w:r>
      <w:r>
        <w:br/>
      </w:r>
      <w:r>
        <w:rPr>
          <w:rStyle w:val="VerbatimChar"/>
        </w:rPr>
        <w:t>## 10   8.151525         5.223530        11.079521</w:t>
      </w:r>
    </w:p>
    <w:p w14:paraId="284D7279" w14:textId="77777777" w:rsidR="00B87132" w:rsidRDefault="00A53FC1">
      <w:pPr>
        <w:pStyle w:val="SourceCode"/>
      </w:pPr>
      <w:r>
        <w:rPr>
          <w:rStyle w:val="CommentTok"/>
        </w:rPr>
        <w:t>#</w:t>
      </w:r>
      <w:r>
        <w:rPr>
          <w:rStyle w:val="CommentTok"/>
        </w:rPr>
        <w:t>spectral analysis for the salmon data</w:t>
      </w:r>
      <w:r>
        <w:br/>
      </w:r>
      <w:r>
        <w:rPr>
          <w:rStyle w:val="NormalTok"/>
        </w:rPr>
        <w:t xml:space="preserve">salmon.per </w:t>
      </w:r>
      <w:r>
        <w:rPr>
          <w:rStyle w:val="OtherTok"/>
        </w:rPr>
        <w:t>=</w:t>
      </w:r>
      <w:r>
        <w:rPr>
          <w:rStyle w:val="NormalTok"/>
        </w:rPr>
        <w:t xml:space="preserve"> </w:t>
      </w:r>
      <w:r>
        <w:rPr>
          <w:rStyle w:val="FunctionTok"/>
        </w:rPr>
        <w:t>mvspec</w:t>
      </w:r>
      <w:r>
        <w:rPr>
          <w:rStyle w:val="NormalTok"/>
        </w:rPr>
        <w:t xml:space="preserve">(salmon, </w:t>
      </w:r>
      <w:r>
        <w:rPr>
          <w:rStyle w:val="AttributeTok"/>
        </w:rPr>
        <w:t>log=</w:t>
      </w:r>
      <w:r>
        <w:rPr>
          <w:rStyle w:val="StringTok"/>
        </w:rPr>
        <w:t>'no'</w:t>
      </w:r>
      <w:r>
        <w:rPr>
          <w:rStyle w:val="NormalTok"/>
        </w:rPr>
        <w:t>)</w:t>
      </w:r>
    </w:p>
    <w:p w14:paraId="3E2D5131" w14:textId="77777777" w:rsidR="00B87132" w:rsidRDefault="00A53FC1">
      <w:pPr>
        <w:pStyle w:val="FirstParagraph"/>
      </w:pPr>
      <w:r>
        <w:rPr>
          <w:noProof/>
        </w:rPr>
        <w:drawing>
          <wp:inline distT="0" distB="0" distL="0" distR="0" wp14:anchorId="6C92D19C" wp14:editId="487A810A">
            <wp:extent cx="3429000" cy="178117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5-1.png"/>
                    <pic:cNvPicPr>
                      <a:picLocks noChangeAspect="1" noChangeArrowheads="1"/>
                    </pic:cNvPicPr>
                  </pic:nvPicPr>
                  <pic:blipFill>
                    <a:blip r:embed="rId16"/>
                    <a:stretch>
                      <a:fillRect/>
                    </a:stretch>
                  </pic:blipFill>
                  <pic:spPr bwMode="auto">
                    <a:xfrm>
                      <a:off x="0" y="0"/>
                      <a:ext cx="3429414" cy="1781390"/>
                    </a:xfrm>
                    <a:prstGeom prst="rect">
                      <a:avLst/>
                    </a:prstGeom>
                    <a:noFill/>
                    <a:ln w="9525">
                      <a:noFill/>
                      <a:headEnd/>
                      <a:tailEnd/>
                    </a:ln>
                  </pic:spPr>
                </pic:pic>
              </a:graphicData>
            </a:graphic>
          </wp:inline>
        </w:drawing>
      </w:r>
    </w:p>
    <w:p w14:paraId="6B909858" w14:textId="77777777" w:rsidR="00B87132" w:rsidRDefault="00A53FC1">
      <w:pPr>
        <w:pStyle w:val="SourceCode"/>
      </w:pPr>
      <w:r>
        <w:rPr>
          <w:rStyle w:val="CommentTok"/>
        </w:rPr>
        <w:lastRenderedPageBreak/>
        <w:t>#identifying the dominant frequencies for the salmon data</w:t>
      </w:r>
      <w:r>
        <w:br/>
      </w:r>
      <w:r>
        <w:rPr>
          <w:rStyle w:val="NormalTok"/>
        </w:rPr>
        <w:t xml:space="preserve">dom </w:t>
      </w:r>
      <w:r>
        <w:rPr>
          <w:rStyle w:val="OtherTok"/>
        </w:rPr>
        <w:t>=</w:t>
      </w:r>
      <w:r>
        <w:rPr>
          <w:rStyle w:val="NormalTok"/>
        </w:rPr>
        <w:t xml:space="preserve"> salmon.per</w:t>
      </w:r>
      <w:r>
        <w:rPr>
          <w:rStyle w:val="SpecialCharTok"/>
        </w:rPr>
        <w:t>$</w:t>
      </w:r>
      <w:r>
        <w:rPr>
          <w:rStyle w:val="NormalTok"/>
        </w:rPr>
        <w:t>details[</w:t>
      </w:r>
      <w:r>
        <w:rPr>
          <w:rStyle w:val="FunctionTok"/>
        </w:rPr>
        <w:t>order</w:t>
      </w:r>
      <w:r>
        <w:rPr>
          <w:rStyle w:val="NormalTok"/>
        </w:rPr>
        <w:t>(salmon.per</w:t>
      </w:r>
      <w:r>
        <w:rPr>
          <w:rStyle w:val="SpecialCharTok"/>
        </w:rPr>
        <w:t>$</w:t>
      </w:r>
      <w:r>
        <w:rPr>
          <w:rStyle w:val="NormalTok"/>
        </w:rPr>
        <w:t>details[,</w:t>
      </w:r>
      <w:r>
        <w:rPr>
          <w:rStyle w:val="DecValTok"/>
        </w:rPr>
        <w:t>3</w:t>
      </w:r>
      <w:r>
        <w:rPr>
          <w:rStyle w:val="NormalTok"/>
        </w:rPr>
        <w:t xml:space="preserve">], </w:t>
      </w:r>
      <w:r>
        <w:rPr>
          <w:rStyle w:val="AttributeTok"/>
        </w:rPr>
        <w:t>decreasing =</w:t>
      </w:r>
      <w:r>
        <w:rPr>
          <w:rStyle w:val="NormalTok"/>
        </w:rPr>
        <w:t xml:space="preserve"> </w:t>
      </w:r>
      <w:r>
        <w:rPr>
          <w:rStyle w:val="ConstantTok"/>
        </w:rPr>
        <w:t>TRUE</w:t>
      </w:r>
      <w:r>
        <w:rPr>
          <w:rStyle w:val="NormalTok"/>
        </w:rPr>
        <w:t>),]</w:t>
      </w:r>
      <w:r>
        <w:br/>
      </w:r>
      <w:r>
        <w:rPr>
          <w:rStyle w:val="NormalTok"/>
        </w:rPr>
        <w:t>dom[</w:t>
      </w:r>
      <w:r>
        <w:rPr>
          <w:rStyle w:val="DecValTok"/>
        </w:rPr>
        <w:t>1</w:t>
      </w:r>
      <w:r>
        <w:rPr>
          <w:rStyle w:val="NormalTok"/>
        </w:rPr>
        <w:t>,]</w:t>
      </w:r>
    </w:p>
    <w:p w14:paraId="2531561E" w14:textId="77777777" w:rsidR="00B87132" w:rsidRDefault="00A53FC1">
      <w:pPr>
        <w:pStyle w:val="SourceCode"/>
      </w:pPr>
      <w:r>
        <w:rPr>
          <w:rStyle w:val="VerbatimChar"/>
        </w:rPr>
        <w:t xml:space="preserve">## frequency    period  spectrum </w:t>
      </w:r>
      <w:r>
        <w:br/>
      </w:r>
      <w:r>
        <w:rPr>
          <w:rStyle w:val="VerbatimChar"/>
        </w:rPr>
        <w:t>##</w:t>
      </w:r>
      <w:r>
        <w:rPr>
          <w:rStyle w:val="VerbatimChar"/>
        </w:rPr>
        <w:t xml:space="preserve">    0.2667    3.7500    1.7437</w:t>
      </w:r>
    </w:p>
    <w:p w14:paraId="70C170F9" w14:textId="77777777" w:rsidR="00B87132" w:rsidRDefault="00A53FC1">
      <w:pPr>
        <w:pStyle w:val="SourceCode"/>
      </w:pPr>
      <w:r>
        <w:rPr>
          <w:rStyle w:val="NormalTok"/>
        </w:rPr>
        <w:t>dom[</w:t>
      </w:r>
      <w:r>
        <w:rPr>
          <w:rStyle w:val="DecValTok"/>
        </w:rPr>
        <w:t>2</w:t>
      </w:r>
      <w:r>
        <w:rPr>
          <w:rStyle w:val="NormalTok"/>
        </w:rPr>
        <w:t>,]</w:t>
      </w:r>
    </w:p>
    <w:p w14:paraId="4817E383" w14:textId="77777777" w:rsidR="00B87132" w:rsidRDefault="00A53FC1">
      <w:pPr>
        <w:pStyle w:val="SourceCode"/>
      </w:pPr>
      <w:r>
        <w:rPr>
          <w:rStyle w:val="VerbatimChar"/>
        </w:rPr>
        <w:t xml:space="preserve">## frequency    period  spectrum </w:t>
      </w:r>
      <w:r>
        <w:br/>
      </w:r>
      <w:r>
        <w:rPr>
          <w:rStyle w:val="VerbatimChar"/>
        </w:rPr>
        <w:t>##    0.3333    3.0000    1.1697</w:t>
      </w:r>
    </w:p>
    <w:p w14:paraId="577FF786" w14:textId="77777777" w:rsidR="00B87132" w:rsidRDefault="00A53FC1">
      <w:pPr>
        <w:pStyle w:val="SourceCode"/>
      </w:pPr>
      <w:r>
        <w:rPr>
          <w:rStyle w:val="NormalTok"/>
        </w:rPr>
        <w:t>dom[</w:t>
      </w:r>
      <w:r>
        <w:rPr>
          <w:rStyle w:val="DecValTok"/>
        </w:rPr>
        <w:t>3</w:t>
      </w:r>
      <w:r>
        <w:rPr>
          <w:rStyle w:val="NormalTok"/>
        </w:rPr>
        <w:t>,]</w:t>
      </w:r>
    </w:p>
    <w:p w14:paraId="6347AED6" w14:textId="77777777" w:rsidR="00B87132" w:rsidRDefault="00A53FC1">
      <w:pPr>
        <w:pStyle w:val="SourceCode"/>
      </w:pPr>
      <w:r>
        <w:rPr>
          <w:rStyle w:val="VerbatimChar"/>
        </w:rPr>
        <w:t xml:space="preserve">## frequency    period  spectrum </w:t>
      </w:r>
      <w:r>
        <w:br/>
      </w:r>
      <w:r>
        <w:rPr>
          <w:rStyle w:val="VerbatimChar"/>
        </w:rPr>
        <w:t>##    1.0000    1.0000    0.6074</w:t>
      </w:r>
    </w:p>
    <w:p w14:paraId="500B3BCE" w14:textId="77777777" w:rsidR="00B87132" w:rsidRDefault="00A53FC1">
      <w:pPr>
        <w:pStyle w:val="SourceCode"/>
      </w:pPr>
      <w:r>
        <w:rPr>
          <w:rStyle w:val="CommentTok"/>
        </w:rPr>
        <w:t>#identifying the plotting the 95% confidence interval</w:t>
      </w:r>
      <w:r>
        <w:br/>
      </w:r>
      <w:r>
        <w:rPr>
          <w:rStyle w:val="FunctionTok"/>
        </w:rPr>
        <w:t>library</w:t>
      </w:r>
      <w:r>
        <w:rPr>
          <w:rStyle w:val="NormalTok"/>
        </w:rPr>
        <w:t>(MASS)</w:t>
      </w:r>
      <w:r>
        <w:br/>
      </w:r>
      <w:r>
        <w:rPr>
          <w:rStyle w:val="NormalTok"/>
        </w:rPr>
        <w:t>salmon.</w:t>
      </w:r>
      <w:r>
        <w:rPr>
          <w:rStyle w:val="NormalTok"/>
        </w:rPr>
        <w:t xml:space="preserve">u1 </w:t>
      </w:r>
      <w:r>
        <w:rPr>
          <w:rStyle w:val="OtherTok"/>
        </w:rPr>
        <w:t>=</w:t>
      </w:r>
      <w:r>
        <w:rPr>
          <w:rStyle w:val="NormalTok"/>
        </w:rPr>
        <w:t xml:space="preserve"> </w:t>
      </w:r>
      <w:r>
        <w:rPr>
          <w:rStyle w:val="DecValTok"/>
        </w:rPr>
        <w:t>2</w:t>
      </w:r>
      <w:r>
        <w:rPr>
          <w:rStyle w:val="SpecialCharTok"/>
        </w:rPr>
        <w:t>*</w:t>
      </w:r>
      <w:r>
        <w:rPr>
          <w:rStyle w:val="NormalTok"/>
        </w:rPr>
        <w:t>dom[</w:t>
      </w:r>
      <w:r>
        <w:rPr>
          <w:rStyle w:val="DecValTok"/>
        </w:rPr>
        <w:t>1</w:t>
      </w:r>
      <w:r>
        <w:rPr>
          <w:rStyle w:val="NormalTok"/>
        </w:rPr>
        <w:t>,</w:t>
      </w:r>
      <w:r>
        <w:rPr>
          <w:rStyle w:val="DecValTok"/>
        </w:rPr>
        <w:t>3</w:t>
      </w:r>
      <w:r>
        <w:rPr>
          <w:rStyle w:val="NormalTok"/>
        </w:rPr>
        <w:t>]</w:t>
      </w:r>
      <w:r>
        <w:rPr>
          <w:rStyle w:val="SpecialCharTok"/>
        </w:rPr>
        <w:t>/</w:t>
      </w:r>
      <w:r>
        <w:rPr>
          <w:rStyle w:val="FunctionTok"/>
        </w:rPr>
        <w:t>qchisq</w:t>
      </w:r>
      <w:r>
        <w:rPr>
          <w:rStyle w:val="NormalTok"/>
        </w:rPr>
        <w:t>(</w:t>
      </w:r>
      <w:r>
        <w:rPr>
          <w:rStyle w:val="FloatTok"/>
        </w:rPr>
        <w:t>0.025</w:t>
      </w:r>
      <w:r>
        <w:rPr>
          <w:rStyle w:val="NormalTok"/>
        </w:rPr>
        <w:t>,</w:t>
      </w:r>
      <w:r>
        <w:rPr>
          <w:rStyle w:val="DecValTok"/>
        </w:rPr>
        <w:t>2</w:t>
      </w:r>
      <w:r>
        <w:rPr>
          <w:rStyle w:val="NormalTok"/>
        </w:rPr>
        <w:t>)</w:t>
      </w:r>
      <w:r>
        <w:br/>
      </w:r>
      <w:r>
        <w:rPr>
          <w:rStyle w:val="NormalTok"/>
        </w:rPr>
        <w:t xml:space="preserve">salmon.l1 </w:t>
      </w:r>
      <w:r>
        <w:rPr>
          <w:rStyle w:val="OtherTok"/>
        </w:rPr>
        <w:t>=</w:t>
      </w:r>
      <w:r>
        <w:rPr>
          <w:rStyle w:val="NormalTok"/>
        </w:rPr>
        <w:t xml:space="preserve"> </w:t>
      </w:r>
      <w:r>
        <w:rPr>
          <w:rStyle w:val="DecValTok"/>
        </w:rPr>
        <w:t>2</w:t>
      </w:r>
      <w:r>
        <w:rPr>
          <w:rStyle w:val="SpecialCharTok"/>
        </w:rPr>
        <w:t>*</w:t>
      </w:r>
      <w:r>
        <w:rPr>
          <w:rStyle w:val="NormalTok"/>
        </w:rPr>
        <w:t>dom[</w:t>
      </w:r>
      <w:r>
        <w:rPr>
          <w:rStyle w:val="DecValTok"/>
        </w:rPr>
        <w:t>1</w:t>
      </w:r>
      <w:r>
        <w:rPr>
          <w:rStyle w:val="NormalTok"/>
        </w:rPr>
        <w:t>,</w:t>
      </w:r>
      <w:r>
        <w:rPr>
          <w:rStyle w:val="DecValTok"/>
        </w:rPr>
        <w:t>3</w:t>
      </w:r>
      <w:r>
        <w:rPr>
          <w:rStyle w:val="NormalTok"/>
        </w:rPr>
        <w:t>]</w:t>
      </w:r>
      <w:r>
        <w:rPr>
          <w:rStyle w:val="SpecialCharTok"/>
        </w:rPr>
        <w:t>/</w:t>
      </w:r>
      <w:r>
        <w:rPr>
          <w:rStyle w:val="FunctionTok"/>
        </w:rPr>
        <w:t>qchisq</w:t>
      </w:r>
      <w:r>
        <w:rPr>
          <w:rStyle w:val="NormalTok"/>
        </w:rPr>
        <w:t>(</w:t>
      </w:r>
      <w:r>
        <w:rPr>
          <w:rStyle w:val="FloatTok"/>
        </w:rPr>
        <w:t>0.975</w:t>
      </w:r>
      <w:r>
        <w:rPr>
          <w:rStyle w:val="NormalTok"/>
        </w:rPr>
        <w:t>,</w:t>
      </w:r>
      <w:r>
        <w:rPr>
          <w:rStyle w:val="DecValTok"/>
        </w:rPr>
        <w:t>2</w:t>
      </w:r>
      <w:r>
        <w:rPr>
          <w:rStyle w:val="NormalTok"/>
        </w:rPr>
        <w:t>)</w:t>
      </w:r>
      <w:r>
        <w:br/>
      </w:r>
      <w:r>
        <w:rPr>
          <w:rStyle w:val="NormalTok"/>
        </w:rPr>
        <w:t xml:space="preserve">salmon.u2 </w:t>
      </w:r>
      <w:r>
        <w:rPr>
          <w:rStyle w:val="OtherTok"/>
        </w:rPr>
        <w:t>=</w:t>
      </w:r>
      <w:r>
        <w:rPr>
          <w:rStyle w:val="NormalTok"/>
        </w:rPr>
        <w:t xml:space="preserve"> </w:t>
      </w:r>
      <w:r>
        <w:rPr>
          <w:rStyle w:val="DecValTok"/>
        </w:rPr>
        <w:t>2</w:t>
      </w:r>
      <w:r>
        <w:rPr>
          <w:rStyle w:val="SpecialCharTok"/>
        </w:rPr>
        <w:t>*</w:t>
      </w:r>
      <w:r>
        <w:rPr>
          <w:rStyle w:val="NormalTok"/>
        </w:rPr>
        <w:t>dom[</w:t>
      </w:r>
      <w:r>
        <w:rPr>
          <w:rStyle w:val="DecValTok"/>
        </w:rPr>
        <w:t>2</w:t>
      </w:r>
      <w:r>
        <w:rPr>
          <w:rStyle w:val="NormalTok"/>
        </w:rPr>
        <w:t>,</w:t>
      </w:r>
      <w:r>
        <w:rPr>
          <w:rStyle w:val="DecValTok"/>
        </w:rPr>
        <w:t>3</w:t>
      </w:r>
      <w:r>
        <w:rPr>
          <w:rStyle w:val="NormalTok"/>
        </w:rPr>
        <w:t>]</w:t>
      </w:r>
      <w:r>
        <w:rPr>
          <w:rStyle w:val="SpecialCharTok"/>
        </w:rPr>
        <w:t>/</w:t>
      </w:r>
      <w:r>
        <w:rPr>
          <w:rStyle w:val="FunctionTok"/>
        </w:rPr>
        <w:t>qchisq</w:t>
      </w:r>
      <w:r>
        <w:rPr>
          <w:rStyle w:val="NormalTok"/>
        </w:rPr>
        <w:t>(</w:t>
      </w:r>
      <w:r>
        <w:rPr>
          <w:rStyle w:val="FloatTok"/>
        </w:rPr>
        <w:t>0.025</w:t>
      </w:r>
      <w:r>
        <w:rPr>
          <w:rStyle w:val="NormalTok"/>
        </w:rPr>
        <w:t>,</w:t>
      </w:r>
      <w:r>
        <w:rPr>
          <w:rStyle w:val="DecValTok"/>
        </w:rPr>
        <w:t>2</w:t>
      </w:r>
      <w:r>
        <w:rPr>
          <w:rStyle w:val="NormalTok"/>
        </w:rPr>
        <w:t>)</w:t>
      </w:r>
      <w:r>
        <w:br/>
      </w:r>
      <w:r>
        <w:rPr>
          <w:rStyle w:val="NormalTok"/>
        </w:rPr>
        <w:t xml:space="preserve">salmon.l2 </w:t>
      </w:r>
      <w:r>
        <w:rPr>
          <w:rStyle w:val="OtherTok"/>
        </w:rPr>
        <w:t>=</w:t>
      </w:r>
      <w:r>
        <w:rPr>
          <w:rStyle w:val="NormalTok"/>
        </w:rPr>
        <w:t xml:space="preserve"> </w:t>
      </w:r>
      <w:r>
        <w:rPr>
          <w:rStyle w:val="DecValTok"/>
        </w:rPr>
        <w:t>2</w:t>
      </w:r>
      <w:r>
        <w:rPr>
          <w:rStyle w:val="SpecialCharTok"/>
        </w:rPr>
        <w:t>*</w:t>
      </w:r>
      <w:r>
        <w:rPr>
          <w:rStyle w:val="NormalTok"/>
        </w:rPr>
        <w:t>dom[</w:t>
      </w:r>
      <w:r>
        <w:rPr>
          <w:rStyle w:val="DecValTok"/>
        </w:rPr>
        <w:t>2</w:t>
      </w:r>
      <w:r>
        <w:rPr>
          <w:rStyle w:val="NormalTok"/>
        </w:rPr>
        <w:t>,</w:t>
      </w:r>
      <w:r>
        <w:rPr>
          <w:rStyle w:val="DecValTok"/>
        </w:rPr>
        <w:t>3</w:t>
      </w:r>
      <w:r>
        <w:rPr>
          <w:rStyle w:val="NormalTok"/>
        </w:rPr>
        <w:t>]</w:t>
      </w:r>
      <w:r>
        <w:rPr>
          <w:rStyle w:val="SpecialCharTok"/>
        </w:rPr>
        <w:t>/</w:t>
      </w:r>
      <w:r>
        <w:rPr>
          <w:rStyle w:val="FunctionTok"/>
        </w:rPr>
        <w:t>qchisq</w:t>
      </w:r>
      <w:r>
        <w:rPr>
          <w:rStyle w:val="NormalTok"/>
        </w:rPr>
        <w:t>(</w:t>
      </w:r>
      <w:r>
        <w:rPr>
          <w:rStyle w:val="FloatTok"/>
        </w:rPr>
        <w:t>0.975</w:t>
      </w:r>
      <w:r>
        <w:rPr>
          <w:rStyle w:val="NormalTok"/>
        </w:rPr>
        <w:t>,</w:t>
      </w:r>
      <w:r>
        <w:rPr>
          <w:rStyle w:val="DecValTok"/>
        </w:rPr>
        <w:t>2</w:t>
      </w:r>
      <w:r>
        <w:rPr>
          <w:rStyle w:val="NormalTok"/>
        </w:rPr>
        <w:t>)</w:t>
      </w:r>
      <w:r>
        <w:br/>
      </w:r>
      <w:r>
        <w:rPr>
          <w:rStyle w:val="NormalTok"/>
        </w:rPr>
        <w:t xml:space="preserve">salmon.u3 </w:t>
      </w:r>
      <w:r>
        <w:rPr>
          <w:rStyle w:val="OtherTok"/>
        </w:rPr>
        <w:t>=</w:t>
      </w:r>
      <w:r>
        <w:rPr>
          <w:rStyle w:val="NormalTok"/>
        </w:rPr>
        <w:t xml:space="preserve"> </w:t>
      </w:r>
      <w:r>
        <w:rPr>
          <w:rStyle w:val="DecValTok"/>
        </w:rPr>
        <w:t>2</w:t>
      </w:r>
      <w:r>
        <w:rPr>
          <w:rStyle w:val="SpecialCharTok"/>
        </w:rPr>
        <w:t>*</w:t>
      </w:r>
      <w:r>
        <w:rPr>
          <w:rStyle w:val="NormalTok"/>
        </w:rPr>
        <w:t>dom[</w:t>
      </w:r>
      <w:r>
        <w:rPr>
          <w:rStyle w:val="DecValTok"/>
        </w:rPr>
        <w:t>3</w:t>
      </w:r>
      <w:r>
        <w:rPr>
          <w:rStyle w:val="NormalTok"/>
        </w:rPr>
        <w:t>,</w:t>
      </w:r>
      <w:r>
        <w:rPr>
          <w:rStyle w:val="DecValTok"/>
        </w:rPr>
        <w:t>3</w:t>
      </w:r>
      <w:r>
        <w:rPr>
          <w:rStyle w:val="NormalTok"/>
        </w:rPr>
        <w:t>]</w:t>
      </w:r>
      <w:r>
        <w:rPr>
          <w:rStyle w:val="SpecialCharTok"/>
        </w:rPr>
        <w:t>/</w:t>
      </w:r>
      <w:r>
        <w:rPr>
          <w:rStyle w:val="FunctionTok"/>
        </w:rPr>
        <w:t>qchisq</w:t>
      </w:r>
      <w:r>
        <w:rPr>
          <w:rStyle w:val="NormalTok"/>
        </w:rPr>
        <w:t>(</w:t>
      </w:r>
      <w:r>
        <w:rPr>
          <w:rStyle w:val="FloatTok"/>
        </w:rPr>
        <w:t>0.025</w:t>
      </w:r>
      <w:r>
        <w:rPr>
          <w:rStyle w:val="NormalTok"/>
        </w:rPr>
        <w:t>,</w:t>
      </w:r>
      <w:r>
        <w:rPr>
          <w:rStyle w:val="DecValTok"/>
        </w:rPr>
        <w:t>2</w:t>
      </w:r>
      <w:r>
        <w:rPr>
          <w:rStyle w:val="NormalTok"/>
        </w:rPr>
        <w:t>)</w:t>
      </w:r>
      <w:r>
        <w:br/>
      </w:r>
      <w:r>
        <w:rPr>
          <w:rStyle w:val="NormalTok"/>
        </w:rPr>
        <w:t xml:space="preserve">salmon.l3 </w:t>
      </w:r>
      <w:r>
        <w:rPr>
          <w:rStyle w:val="OtherTok"/>
        </w:rPr>
        <w:t>=</w:t>
      </w:r>
      <w:r>
        <w:rPr>
          <w:rStyle w:val="NormalTok"/>
        </w:rPr>
        <w:t xml:space="preserve"> </w:t>
      </w:r>
      <w:r>
        <w:rPr>
          <w:rStyle w:val="DecValTok"/>
        </w:rPr>
        <w:t>2</w:t>
      </w:r>
      <w:r>
        <w:rPr>
          <w:rStyle w:val="SpecialCharTok"/>
        </w:rPr>
        <w:t>*</w:t>
      </w:r>
      <w:r>
        <w:rPr>
          <w:rStyle w:val="NormalTok"/>
        </w:rPr>
        <w:t>dom[</w:t>
      </w:r>
      <w:r>
        <w:rPr>
          <w:rStyle w:val="DecValTok"/>
        </w:rPr>
        <w:t>3</w:t>
      </w:r>
      <w:r>
        <w:rPr>
          <w:rStyle w:val="NormalTok"/>
        </w:rPr>
        <w:t>,</w:t>
      </w:r>
      <w:r>
        <w:rPr>
          <w:rStyle w:val="DecValTok"/>
        </w:rPr>
        <w:t>3</w:t>
      </w:r>
      <w:r>
        <w:rPr>
          <w:rStyle w:val="NormalTok"/>
        </w:rPr>
        <w:t>]</w:t>
      </w:r>
      <w:r>
        <w:rPr>
          <w:rStyle w:val="SpecialCharTok"/>
        </w:rPr>
        <w:t>/</w:t>
      </w:r>
      <w:r>
        <w:rPr>
          <w:rStyle w:val="FunctionTok"/>
        </w:rPr>
        <w:t>qchisq</w:t>
      </w:r>
      <w:r>
        <w:rPr>
          <w:rStyle w:val="NormalTok"/>
        </w:rPr>
        <w:t>(</w:t>
      </w:r>
      <w:r>
        <w:rPr>
          <w:rStyle w:val="FloatTok"/>
        </w:rPr>
        <w:t>0.975</w:t>
      </w:r>
      <w:r>
        <w:rPr>
          <w:rStyle w:val="NormalTok"/>
        </w:rPr>
        <w:t>,</w:t>
      </w:r>
      <w:r>
        <w:rPr>
          <w:rStyle w:val="DecValTok"/>
        </w:rPr>
        <w:t>2</w:t>
      </w:r>
      <w:r>
        <w:rPr>
          <w:rStyle w:val="NormalTok"/>
        </w:rPr>
        <w:t>)</w:t>
      </w:r>
      <w:r>
        <w:br/>
      </w:r>
      <w:r>
        <w:rPr>
          <w:rStyle w:val="NormalTok"/>
        </w:rPr>
        <w:t xml:space="preserve">result </w:t>
      </w:r>
      <w:r>
        <w:rPr>
          <w:rStyle w:val="OtherTok"/>
        </w:rPr>
        <w:t>=</w:t>
      </w:r>
      <w:r>
        <w:rPr>
          <w:rStyle w:val="NormalTok"/>
        </w:rPr>
        <w:t xml:space="preserve"> </w:t>
      </w:r>
      <w:r>
        <w:rPr>
          <w:rStyle w:val="FunctionTok"/>
        </w:rPr>
        <w:t>data.frame</w:t>
      </w:r>
      <w:r>
        <w:rPr>
          <w:rStyle w:val="NormalTok"/>
        </w:rPr>
        <w:t>(</w:t>
      </w:r>
      <w:r>
        <w:rPr>
          <w:rStyle w:val="AttributeTok"/>
        </w:rPr>
        <w:t>Dominant.Freq=</w:t>
      </w:r>
      <w:r>
        <w:rPr>
          <w:rStyle w:val="FunctionTok"/>
        </w:rPr>
        <w:t>c</w:t>
      </w:r>
      <w:r>
        <w:rPr>
          <w:rStyle w:val="NormalTok"/>
        </w:rPr>
        <w:t>(dom[</w:t>
      </w:r>
      <w:r>
        <w:rPr>
          <w:rStyle w:val="DecValTok"/>
        </w:rPr>
        <w:t>1</w:t>
      </w:r>
      <w:r>
        <w:rPr>
          <w:rStyle w:val="NormalTok"/>
        </w:rPr>
        <w:t>,</w:t>
      </w:r>
      <w:r>
        <w:rPr>
          <w:rStyle w:val="DecValTok"/>
        </w:rPr>
        <w:t>1</w:t>
      </w:r>
      <w:r>
        <w:rPr>
          <w:rStyle w:val="NormalTok"/>
        </w:rPr>
        <w:t>], dom[</w:t>
      </w:r>
      <w:r>
        <w:rPr>
          <w:rStyle w:val="DecValTok"/>
        </w:rPr>
        <w:t>2</w:t>
      </w:r>
      <w:r>
        <w:rPr>
          <w:rStyle w:val="NormalTok"/>
        </w:rPr>
        <w:t>,</w:t>
      </w:r>
      <w:r>
        <w:rPr>
          <w:rStyle w:val="DecValTok"/>
        </w:rPr>
        <w:t>1</w:t>
      </w:r>
      <w:r>
        <w:rPr>
          <w:rStyle w:val="NormalTok"/>
        </w:rPr>
        <w:t>], dom[</w:t>
      </w:r>
      <w:r>
        <w:rPr>
          <w:rStyle w:val="DecValTok"/>
        </w:rPr>
        <w:t>3</w:t>
      </w:r>
      <w:r>
        <w:rPr>
          <w:rStyle w:val="NormalTok"/>
        </w:rPr>
        <w:t>,</w:t>
      </w:r>
      <w:r>
        <w:rPr>
          <w:rStyle w:val="DecValTok"/>
        </w:rPr>
        <w:t>1</w:t>
      </w:r>
      <w:r>
        <w:rPr>
          <w:rStyle w:val="NormalTok"/>
        </w:rPr>
        <w:t xml:space="preserve">]), </w:t>
      </w:r>
      <w:r>
        <w:rPr>
          <w:rStyle w:val="AttributeTok"/>
        </w:rPr>
        <w:t>Spec=</w:t>
      </w:r>
      <w:r>
        <w:rPr>
          <w:rStyle w:val="FunctionTok"/>
        </w:rPr>
        <w:t>c</w:t>
      </w:r>
      <w:r>
        <w:rPr>
          <w:rStyle w:val="NormalTok"/>
        </w:rPr>
        <w:t>(dom[</w:t>
      </w:r>
      <w:r>
        <w:rPr>
          <w:rStyle w:val="DecValTok"/>
        </w:rPr>
        <w:t>1</w:t>
      </w:r>
      <w:r>
        <w:rPr>
          <w:rStyle w:val="NormalTok"/>
        </w:rPr>
        <w:t>,</w:t>
      </w:r>
      <w:r>
        <w:rPr>
          <w:rStyle w:val="DecValTok"/>
        </w:rPr>
        <w:t>3</w:t>
      </w:r>
      <w:r>
        <w:rPr>
          <w:rStyle w:val="NormalTok"/>
        </w:rPr>
        <w:t>], dom[</w:t>
      </w:r>
      <w:r>
        <w:rPr>
          <w:rStyle w:val="DecValTok"/>
        </w:rPr>
        <w:t>2</w:t>
      </w:r>
      <w:r>
        <w:rPr>
          <w:rStyle w:val="NormalTok"/>
        </w:rPr>
        <w:t>,</w:t>
      </w:r>
      <w:r>
        <w:rPr>
          <w:rStyle w:val="DecValTok"/>
        </w:rPr>
        <w:t>3</w:t>
      </w:r>
      <w:r>
        <w:rPr>
          <w:rStyle w:val="NormalTok"/>
        </w:rPr>
        <w:t>], dom[</w:t>
      </w:r>
      <w:r>
        <w:rPr>
          <w:rStyle w:val="DecValTok"/>
        </w:rPr>
        <w:t>3</w:t>
      </w:r>
      <w:r>
        <w:rPr>
          <w:rStyle w:val="NormalTok"/>
        </w:rPr>
        <w:t>,</w:t>
      </w:r>
      <w:r>
        <w:rPr>
          <w:rStyle w:val="DecValTok"/>
        </w:rPr>
        <w:t>3</w:t>
      </w:r>
      <w:r>
        <w:rPr>
          <w:rStyle w:val="NormalTok"/>
        </w:rPr>
        <w:t xml:space="preserve">]), </w:t>
      </w:r>
      <w:r>
        <w:rPr>
          <w:rStyle w:val="AttributeTok"/>
        </w:rPr>
        <w:t>Lower=</w:t>
      </w:r>
      <w:r>
        <w:rPr>
          <w:rStyle w:val="FunctionTok"/>
        </w:rPr>
        <w:t>c</w:t>
      </w:r>
      <w:r>
        <w:rPr>
          <w:rStyle w:val="NormalTok"/>
        </w:rPr>
        <w:t xml:space="preserve">(salmon.l1, salmon.l2, salmon.l3), </w:t>
      </w:r>
      <w:r>
        <w:rPr>
          <w:rStyle w:val="AttributeTok"/>
        </w:rPr>
        <w:t>Upper=</w:t>
      </w:r>
      <w:r>
        <w:rPr>
          <w:rStyle w:val="FunctionTok"/>
        </w:rPr>
        <w:t>c</w:t>
      </w:r>
      <w:r>
        <w:rPr>
          <w:rStyle w:val="NormalTok"/>
        </w:rPr>
        <w:t>(salmon.u1, salmon.u2, salmon.u3))</w:t>
      </w:r>
      <w:r>
        <w:br/>
      </w:r>
      <w:r>
        <w:rPr>
          <w:rStyle w:val="NormalTok"/>
        </w:rPr>
        <w:t>result</w:t>
      </w:r>
    </w:p>
    <w:p w14:paraId="13356365" w14:textId="3901206A" w:rsidR="00504D04" w:rsidRDefault="00A53FC1">
      <w:pPr>
        <w:pStyle w:val="SourceCode"/>
        <w:rPr>
          <w:rStyle w:val="VerbatimChar"/>
        </w:rPr>
      </w:pPr>
      <w:r>
        <w:rPr>
          <w:rStyle w:val="VerbatimChar"/>
        </w:rPr>
        <w:t>##   Dominant.Freq   Spec     Lower    Upper</w:t>
      </w:r>
      <w:r>
        <w:br/>
      </w:r>
      <w:r>
        <w:rPr>
          <w:rStyle w:val="VerbatimChar"/>
        </w:rPr>
        <w:t>## 1        0.2667 1.7437 0.4726910</w:t>
      </w:r>
      <w:r>
        <w:rPr>
          <w:rStyle w:val="VerbatimChar"/>
        </w:rPr>
        <w:t xml:space="preserve"> 68.87247</w:t>
      </w:r>
      <w:r>
        <w:br/>
      </w:r>
      <w:r>
        <w:rPr>
          <w:rStyle w:val="VerbatimChar"/>
        </w:rPr>
        <w:t>## 2        0.3333 1.1697 0.3170882 46.20068</w:t>
      </w:r>
      <w:r>
        <w:br/>
      </w:r>
      <w:r>
        <w:rPr>
          <w:rStyle w:val="VerbatimChar"/>
        </w:rPr>
        <w:t>## 3        1.0000 0.6074 0.1646570 23.99102</w:t>
      </w:r>
    </w:p>
    <w:p w14:paraId="4435B575" w14:textId="6DA7AC36" w:rsidR="00504D04" w:rsidRPr="00504D04" w:rsidRDefault="00504D04" w:rsidP="00504D04">
      <w:pPr>
        <w:tabs>
          <w:tab w:val="left" w:pos="7755"/>
        </w:tabs>
        <w:rPr>
          <w:highlight w:val="green"/>
        </w:rPr>
      </w:pPr>
      <w:r w:rsidRPr="00504D04">
        <w:rPr>
          <w:highlight w:val="green"/>
        </w:rPr>
        <w:t>Conclusions and Limitations</w:t>
      </w:r>
    </w:p>
    <w:p w14:paraId="0B53C032" w14:textId="77777777" w:rsidR="00504D04" w:rsidRPr="00504D04" w:rsidRDefault="00504D04" w:rsidP="00504D04">
      <w:pPr>
        <w:tabs>
          <w:tab w:val="left" w:pos="7755"/>
        </w:tabs>
        <w:rPr>
          <w:highlight w:val="green"/>
        </w:rPr>
      </w:pPr>
      <w:r w:rsidRPr="00504D04">
        <w:rPr>
          <w:highlight w:val="green"/>
        </w:rPr>
        <w:t xml:space="preserve">Overall, the model fit was pretty good, but it was not perfect. The QQ plot had a significant number of outliers and the </w:t>
      </w:r>
      <w:proofErr w:type="spellStart"/>
      <w:r w:rsidRPr="00504D04">
        <w:rPr>
          <w:highlight w:val="green"/>
        </w:rPr>
        <w:t>Ljung</w:t>
      </w:r>
      <w:proofErr w:type="spellEnd"/>
      <w:r w:rsidRPr="00504D04">
        <w:rPr>
          <w:highlight w:val="green"/>
        </w:rPr>
        <w:t xml:space="preserve">-Box statistic could have been better because the model fit was not good past lags 30+. This begs the question: “What kind of model would have been better?”. Perhaps a different seasonal difference such as 7 or 8 would have been better instead of the 12, aligning with the salmon farm growing cycles. </w:t>
      </w:r>
    </w:p>
    <w:p w14:paraId="54868DD3" w14:textId="7983283B" w:rsidR="00504D04" w:rsidRPr="00504D04" w:rsidRDefault="00504D04" w:rsidP="00504D04">
      <w:pPr>
        <w:tabs>
          <w:tab w:val="left" w:pos="7755"/>
        </w:tabs>
      </w:pPr>
      <w:r w:rsidRPr="00504D04">
        <w:rPr>
          <w:highlight w:val="green"/>
        </w:rPr>
        <w:t xml:space="preserve">This report showed that salmon pricing has a seasonal trend behind it, and used a </w:t>
      </w:r>
      <w:proofErr w:type="gramStart"/>
      <w:r w:rsidRPr="00504D04">
        <w:rPr>
          <w:highlight w:val="green"/>
        </w:rPr>
        <w:t>SARIMA(</w:t>
      </w:r>
      <w:proofErr w:type="gramEnd"/>
      <w:r w:rsidRPr="00504D04">
        <w:rPr>
          <w:highlight w:val="green"/>
        </w:rPr>
        <w:t>0,1,1)(0,0,1)[12] model to fit the data and forecast 10 months into the future with it. Salmon prices are expected to stay within the $8 dollar range, but seasonal pricing will occur according to the growing cycles of salmon farms and breeding habits of the wild salmon.</w:t>
      </w:r>
      <w:r>
        <w:t xml:space="preserve">  </w:t>
      </w:r>
    </w:p>
    <w:sectPr w:rsidR="00504D04" w:rsidRPr="00504D0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7A366" w14:textId="77777777" w:rsidR="00A53FC1" w:rsidRDefault="00A53FC1">
      <w:pPr>
        <w:spacing w:after="0"/>
      </w:pPr>
      <w:r>
        <w:separator/>
      </w:r>
    </w:p>
  </w:endnote>
  <w:endnote w:type="continuationSeparator" w:id="0">
    <w:p w14:paraId="1BCCB302" w14:textId="77777777" w:rsidR="00A53FC1" w:rsidRDefault="00A53F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6E4CC" w14:textId="77777777" w:rsidR="00A53FC1" w:rsidRDefault="00A53FC1">
      <w:r>
        <w:separator/>
      </w:r>
    </w:p>
  </w:footnote>
  <w:footnote w:type="continuationSeparator" w:id="0">
    <w:p w14:paraId="1170508F" w14:textId="77777777" w:rsidR="00A53FC1" w:rsidRDefault="00A53F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B60EAB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04D04"/>
    <w:rsid w:val="00590D07"/>
    <w:rsid w:val="00711FD3"/>
    <w:rsid w:val="00737B9B"/>
    <w:rsid w:val="00784D58"/>
    <w:rsid w:val="007D0AF1"/>
    <w:rsid w:val="0089141D"/>
    <w:rsid w:val="008D6863"/>
    <w:rsid w:val="00A53FC1"/>
    <w:rsid w:val="00B86B75"/>
    <w:rsid w:val="00B87132"/>
    <w:rsid w:val="00BC48D5"/>
    <w:rsid w:val="00C36279"/>
    <w:rsid w:val="00CB4BF1"/>
    <w:rsid w:val="00E315A3"/>
    <w:rsid w:val="00EC54DD"/>
    <w:rsid w:val="00FA16F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17B5"/>
  <w15:docId w15:val="{EFCCDF36-6235-40CD-BC26-FA726226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10</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Feng Qiao Lin</dc:creator>
  <cp:keywords/>
  <cp:lastModifiedBy>David</cp:lastModifiedBy>
  <cp:revision>4</cp:revision>
  <dcterms:created xsi:type="dcterms:W3CDTF">2021-04-16T16:35:00Z</dcterms:created>
  <dcterms:modified xsi:type="dcterms:W3CDTF">2021-04-16T19:12:00Z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4/14/2021</vt:lpwstr>
  </property>
  <property fmtid="{D5CDD505-2E9C-101B-9397-08002B2CF9AE}" pid="3" name="output">
    <vt:lpwstr>word_document</vt:lpwstr>
  </property>
</Properties>
</file>