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89F5" w14:textId="77777777" w:rsidR="00DD2B20" w:rsidRDefault="00DD2B20">
      <w:pPr>
        <w:pStyle w:val="Ttulo"/>
        <w:jc w:val="center"/>
      </w:pPr>
      <w:bookmarkStart w:id="0" w:name="_xzlvc1oks3n6" w:colFirst="0" w:colLast="0"/>
      <w:bookmarkEnd w:id="0"/>
    </w:p>
    <w:p w14:paraId="75C56161" w14:textId="77777777" w:rsidR="00DD2B20" w:rsidRDefault="00DD2B20">
      <w:pPr>
        <w:pStyle w:val="Ttulo"/>
        <w:jc w:val="center"/>
      </w:pPr>
      <w:bookmarkStart w:id="1" w:name="_vm91kyv5rmi0" w:colFirst="0" w:colLast="0"/>
      <w:bookmarkEnd w:id="1"/>
    </w:p>
    <w:p w14:paraId="3035BD3A" w14:textId="77777777" w:rsidR="00DD2B20" w:rsidRDefault="00000000">
      <w:pPr>
        <w:pStyle w:val="Ttulo"/>
        <w:jc w:val="center"/>
      </w:pPr>
      <w:bookmarkStart w:id="2" w:name="_7ydiq32ltndo" w:colFirst="0" w:colLast="0"/>
      <w:bookmarkEnd w:id="2"/>
      <w:r>
        <w:t>Diseño y Pruebas II</w:t>
      </w:r>
    </w:p>
    <w:p w14:paraId="18A91EA2" w14:textId="77777777" w:rsidR="00DD2B20" w:rsidRDefault="00000000">
      <w:pPr>
        <w:pStyle w:val="Ttulo"/>
        <w:jc w:val="center"/>
      </w:pPr>
      <w:bookmarkStart w:id="3" w:name="_m6cs43xa832w" w:colFirst="0" w:colLast="0"/>
      <w:bookmarkEnd w:id="3"/>
      <w:r>
        <w:rPr>
          <w:noProof/>
        </w:rPr>
        <w:drawing>
          <wp:anchor distT="114300" distB="114300" distL="114300" distR="114300" simplePos="0" relativeHeight="251658240" behindDoc="1" locked="0" layoutInCell="1" hidden="0" allowOverlap="1" wp14:anchorId="2C5B4D43" wp14:editId="45AFD529">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proofErr w:type="spellStart"/>
      <w:r>
        <w:t>Analysis</w:t>
      </w:r>
      <w:proofErr w:type="spellEnd"/>
      <w:r>
        <w:t xml:space="preserve"> </w:t>
      </w:r>
      <w:proofErr w:type="spellStart"/>
      <w:r>
        <w:t>Report</w:t>
      </w:r>
      <w:proofErr w:type="spellEnd"/>
    </w:p>
    <w:p w14:paraId="2B08E80C" w14:textId="77777777" w:rsidR="00DD2B20" w:rsidRDefault="00DD2B20">
      <w:pPr>
        <w:jc w:val="center"/>
      </w:pPr>
    </w:p>
    <w:p w14:paraId="0FBADADF" w14:textId="77777777" w:rsidR="00DD2B20" w:rsidRDefault="00DD2B20">
      <w:pPr>
        <w:jc w:val="center"/>
      </w:pPr>
    </w:p>
    <w:p w14:paraId="0E6B4D92" w14:textId="77777777" w:rsidR="00DD2B20" w:rsidRDefault="00000000">
      <w:pPr>
        <w:jc w:val="center"/>
        <w:rPr>
          <w:sz w:val="30"/>
          <w:szCs w:val="30"/>
        </w:rPr>
      </w:pPr>
      <w:r>
        <w:rPr>
          <w:sz w:val="30"/>
          <w:szCs w:val="30"/>
        </w:rPr>
        <w:t>David Gavira Serrano</w:t>
      </w:r>
    </w:p>
    <w:p w14:paraId="458B8220" w14:textId="77777777" w:rsidR="00DD2B20" w:rsidRDefault="00DD2B20">
      <w:pPr>
        <w:jc w:val="center"/>
        <w:rPr>
          <w:sz w:val="30"/>
          <w:szCs w:val="30"/>
        </w:rPr>
      </w:pPr>
    </w:p>
    <w:p w14:paraId="140BE649" w14:textId="77777777" w:rsidR="00DD2B20" w:rsidRDefault="00DD2B20">
      <w:pPr>
        <w:jc w:val="center"/>
        <w:rPr>
          <w:sz w:val="30"/>
          <w:szCs w:val="30"/>
        </w:rPr>
      </w:pPr>
    </w:p>
    <w:p w14:paraId="278E3E23" w14:textId="77777777" w:rsidR="00DD2B20" w:rsidRDefault="00DD2B20">
      <w:pPr>
        <w:jc w:val="center"/>
        <w:rPr>
          <w:sz w:val="30"/>
          <w:szCs w:val="30"/>
        </w:rPr>
      </w:pPr>
    </w:p>
    <w:p w14:paraId="16F2805C" w14:textId="77777777" w:rsidR="00DD2B20" w:rsidRDefault="00DD2B20">
      <w:pPr>
        <w:jc w:val="center"/>
        <w:rPr>
          <w:sz w:val="30"/>
          <w:szCs w:val="30"/>
        </w:rPr>
      </w:pPr>
    </w:p>
    <w:p w14:paraId="70331360" w14:textId="77777777" w:rsidR="00DD2B20" w:rsidRDefault="00DD2B20">
      <w:pPr>
        <w:jc w:val="center"/>
        <w:rPr>
          <w:sz w:val="30"/>
          <w:szCs w:val="30"/>
        </w:rPr>
      </w:pPr>
    </w:p>
    <w:p w14:paraId="727B2E6D" w14:textId="77777777" w:rsidR="00DD2B20" w:rsidRDefault="00DD2B20">
      <w:pPr>
        <w:jc w:val="center"/>
        <w:rPr>
          <w:sz w:val="30"/>
          <w:szCs w:val="30"/>
        </w:rPr>
      </w:pPr>
    </w:p>
    <w:p w14:paraId="7AB102CE" w14:textId="77777777" w:rsidR="00DD2B20" w:rsidRDefault="00DD2B20">
      <w:pPr>
        <w:jc w:val="center"/>
        <w:rPr>
          <w:sz w:val="30"/>
          <w:szCs w:val="30"/>
        </w:rPr>
      </w:pPr>
    </w:p>
    <w:p w14:paraId="73C598BC" w14:textId="77777777" w:rsidR="00DD2B20" w:rsidRDefault="00DD2B20">
      <w:pPr>
        <w:jc w:val="center"/>
        <w:rPr>
          <w:sz w:val="30"/>
          <w:szCs w:val="30"/>
        </w:rPr>
      </w:pPr>
    </w:p>
    <w:p w14:paraId="7E8166E5" w14:textId="77777777" w:rsidR="00DD2B20" w:rsidRDefault="00DD2B20">
      <w:pPr>
        <w:jc w:val="center"/>
        <w:rPr>
          <w:sz w:val="30"/>
          <w:szCs w:val="30"/>
        </w:rPr>
      </w:pPr>
    </w:p>
    <w:p w14:paraId="4555501C" w14:textId="77777777" w:rsidR="00DD2B20" w:rsidRDefault="00DD2B20">
      <w:pPr>
        <w:jc w:val="center"/>
        <w:rPr>
          <w:sz w:val="30"/>
          <w:szCs w:val="30"/>
        </w:rPr>
      </w:pPr>
    </w:p>
    <w:p w14:paraId="74EF11D1" w14:textId="77777777" w:rsidR="00DD2B20" w:rsidRDefault="00DD2B20">
      <w:pPr>
        <w:jc w:val="center"/>
        <w:rPr>
          <w:sz w:val="30"/>
          <w:szCs w:val="30"/>
        </w:rPr>
      </w:pPr>
    </w:p>
    <w:p w14:paraId="128B825A" w14:textId="77777777" w:rsidR="00DD2B20" w:rsidRDefault="00DD2B20">
      <w:pPr>
        <w:jc w:val="center"/>
        <w:rPr>
          <w:sz w:val="30"/>
          <w:szCs w:val="30"/>
        </w:rPr>
      </w:pPr>
    </w:p>
    <w:p w14:paraId="0D148141" w14:textId="77777777" w:rsidR="00DD2B20" w:rsidRDefault="00DD2B20">
      <w:pPr>
        <w:jc w:val="center"/>
        <w:rPr>
          <w:sz w:val="30"/>
          <w:szCs w:val="30"/>
        </w:rPr>
      </w:pPr>
    </w:p>
    <w:p w14:paraId="66AF43D2" w14:textId="77777777" w:rsidR="00DD2B20" w:rsidRDefault="00DD2B20">
      <w:pPr>
        <w:jc w:val="center"/>
        <w:rPr>
          <w:sz w:val="30"/>
          <w:szCs w:val="30"/>
        </w:rPr>
      </w:pPr>
    </w:p>
    <w:p w14:paraId="6CC9CBBE" w14:textId="77777777" w:rsidR="00DD2B20" w:rsidRDefault="00DD2B20">
      <w:pPr>
        <w:jc w:val="center"/>
        <w:rPr>
          <w:sz w:val="30"/>
          <w:szCs w:val="30"/>
        </w:rPr>
      </w:pPr>
    </w:p>
    <w:p w14:paraId="149A2CEA" w14:textId="77777777" w:rsidR="00DD2B20" w:rsidRDefault="00DD2B20">
      <w:pPr>
        <w:jc w:val="center"/>
        <w:rPr>
          <w:sz w:val="30"/>
          <w:szCs w:val="30"/>
        </w:rPr>
      </w:pPr>
    </w:p>
    <w:p w14:paraId="79B9CE44" w14:textId="77777777" w:rsidR="00DD2B20" w:rsidRDefault="00DD2B20">
      <w:pPr>
        <w:jc w:val="center"/>
        <w:rPr>
          <w:sz w:val="30"/>
          <w:szCs w:val="30"/>
        </w:rPr>
      </w:pPr>
    </w:p>
    <w:p w14:paraId="682B0EEC" w14:textId="77777777" w:rsidR="00DD2B20" w:rsidRDefault="00DD2B20">
      <w:pPr>
        <w:jc w:val="center"/>
        <w:rPr>
          <w:sz w:val="30"/>
          <w:szCs w:val="30"/>
        </w:rPr>
      </w:pPr>
    </w:p>
    <w:p w14:paraId="56E85644" w14:textId="77777777" w:rsidR="00DD2B20" w:rsidRDefault="00DD2B20">
      <w:pPr>
        <w:jc w:val="center"/>
        <w:rPr>
          <w:sz w:val="30"/>
          <w:szCs w:val="30"/>
        </w:rPr>
      </w:pPr>
    </w:p>
    <w:p w14:paraId="2A424313" w14:textId="77777777" w:rsidR="00DD2B20" w:rsidRDefault="00DD2B20">
      <w:pPr>
        <w:jc w:val="center"/>
        <w:rPr>
          <w:sz w:val="30"/>
          <w:szCs w:val="30"/>
        </w:rPr>
      </w:pPr>
    </w:p>
    <w:p w14:paraId="4B13F79C" w14:textId="77777777" w:rsidR="00DD2B20" w:rsidRDefault="00DD2B20">
      <w:pPr>
        <w:jc w:val="center"/>
        <w:rPr>
          <w:sz w:val="30"/>
          <w:szCs w:val="30"/>
        </w:rPr>
      </w:pPr>
    </w:p>
    <w:p w14:paraId="580EEEFE" w14:textId="77777777" w:rsidR="00DD2B20" w:rsidRDefault="00DD2B20">
      <w:pPr>
        <w:jc w:val="center"/>
        <w:rPr>
          <w:sz w:val="30"/>
          <w:szCs w:val="30"/>
        </w:rPr>
      </w:pPr>
    </w:p>
    <w:p w14:paraId="4FF35F83" w14:textId="77777777" w:rsidR="00DD2B20" w:rsidRDefault="00DD2B20">
      <w:pPr>
        <w:jc w:val="center"/>
        <w:rPr>
          <w:sz w:val="30"/>
          <w:szCs w:val="30"/>
        </w:rPr>
      </w:pPr>
    </w:p>
    <w:p w14:paraId="46A40B3E" w14:textId="77777777" w:rsidR="00DD2B20" w:rsidRDefault="00DD2B20">
      <w:pPr>
        <w:pStyle w:val="Ttulo1"/>
        <w:keepNext w:val="0"/>
        <w:keepLines w:val="0"/>
        <w:spacing w:before="280"/>
      </w:pPr>
      <w:bookmarkStart w:id="4" w:name="_39b0q2u6qweq" w:colFirst="0" w:colLast="0"/>
      <w:bookmarkEnd w:id="4"/>
    </w:p>
    <w:p w14:paraId="1E501D85" w14:textId="77777777" w:rsidR="00DD2B20" w:rsidRDefault="00DD2B20"/>
    <w:sdt>
      <w:sdtPr>
        <w:id w:val="2073221332"/>
        <w:docPartObj>
          <w:docPartGallery w:val="Table of Contents"/>
          <w:docPartUnique/>
        </w:docPartObj>
      </w:sdtPr>
      <w:sdtContent>
        <w:p w14:paraId="0289428C" w14:textId="77777777" w:rsidR="00DD2B20"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rPr>
              <w:t>Tabla de versiones</w:t>
            </w:r>
            <w:r>
              <w:rPr>
                <w:b/>
                <w:color w:val="000000"/>
              </w:rPr>
              <w:tab/>
              <w:t>2</w:t>
            </w:r>
          </w:hyperlink>
        </w:p>
        <w:p w14:paraId="66CAB66B" w14:textId="77777777" w:rsidR="00DD2B20" w:rsidRDefault="00000000">
          <w:pPr>
            <w:widowControl w:val="0"/>
            <w:tabs>
              <w:tab w:val="right" w:pos="12000"/>
            </w:tabs>
            <w:spacing w:before="60" w:line="240" w:lineRule="auto"/>
            <w:rPr>
              <w:b/>
              <w:color w:val="000000"/>
            </w:rPr>
          </w:pPr>
          <w:hyperlink w:anchor="_ab8ndrnldg1x">
            <w:r>
              <w:rPr>
                <w:b/>
                <w:color w:val="000000"/>
              </w:rPr>
              <w:t>Tabla de revisiones</w:t>
            </w:r>
            <w:r>
              <w:rPr>
                <w:b/>
                <w:color w:val="000000"/>
              </w:rPr>
              <w:tab/>
              <w:t>2</w:t>
            </w:r>
          </w:hyperlink>
        </w:p>
        <w:p w14:paraId="09C5249B" w14:textId="77777777" w:rsidR="00DD2B20" w:rsidRDefault="00000000">
          <w:pPr>
            <w:widowControl w:val="0"/>
            <w:tabs>
              <w:tab w:val="right" w:pos="12000"/>
            </w:tabs>
            <w:spacing w:before="60" w:line="240" w:lineRule="auto"/>
            <w:rPr>
              <w:b/>
              <w:color w:val="000000"/>
            </w:rPr>
          </w:pPr>
          <w:hyperlink w:anchor="_wxpr1x8jg0wx">
            <w:r>
              <w:rPr>
                <w:b/>
                <w:color w:val="000000"/>
              </w:rPr>
              <w:t>Resumen Ejecutivo</w:t>
            </w:r>
            <w:r>
              <w:rPr>
                <w:b/>
                <w:color w:val="000000"/>
              </w:rPr>
              <w:tab/>
              <w:t>3</w:t>
            </w:r>
          </w:hyperlink>
        </w:p>
        <w:p w14:paraId="6B1A10D8" w14:textId="77777777" w:rsidR="00DD2B20" w:rsidRDefault="00000000">
          <w:pPr>
            <w:widowControl w:val="0"/>
            <w:tabs>
              <w:tab w:val="right" w:pos="12000"/>
            </w:tabs>
            <w:spacing w:before="60" w:line="240" w:lineRule="auto"/>
            <w:rPr>
              <w:b/>
              <w:color w:val="000000"/>
            </w:rPr>
          </w:pPr>
          <w:hyperlink w:anchor="_xpp62xaepwre">
            <w:r>
              <w:rPr>
                <w:b/>
                <w:color w:val="000000"/>
              </w:rPr>
              <w:t>Introducción</w:t>
            </w:r>
            <w:r>
              <w:rPr>
                <w:b/>
                <w:color w:val="000000"/>
              </w:rPr>
              <w:tab/>
              <w:t>3</w:t>
            </w:r>
          </w:hyperlink>
        </w:p>
        <w:p w14:paraId="620513B2" w14:textId="77777777" w:rsidR="00DD2B20" w:rsidRDefault="00000000">
          <w:pPr>
            <w:widowControl w:val="0"/>
            <w:tabs>
              <w:tab w:val="right" w:pos="12000"/>
            </w:tabs>
            <w:spacing w:before="60" w:line="240" w:lineRule="auto"/>
            <w:rPr>
              <w:b/>
              <w:color w:val="000000"/>
            </w:rPr>
          </w:pPr>
          <w:hyperlink w:anchor="_tsyg39oz30zk">
            <w:r>
              <w:rPr>
                <w:b/>
                <w:color w:val="000000"/>
              </w:rPr>
              <w:t>Registros de Análisis</w:t>
            </w:r>
            <w:r>
              <w:rPr>
                <w:b/>
                <w:color w:val="000000"/>
              </w:rPr>
              <w:tab/>
              <w:t>4</w:t>
            </w:r>
          </w:hyperlink>
        </w:p>
        <w:p w14:paraId="77D17CC9" w14:textId="77777777" w:rsidR="00DD2B20" w:rsidRDefault="00000000">
          <w:pPr>
            <w:widowControl w:val="0"/>
            <w:tabs>
              <w:tab w:val="right" w:pos="12000"/>
            </w:tabs>
            <w:spacing w:before="60" w:line="240" w:lineRule="auto"/>
            <w:ind w:left="360"/>
            <w:rPr>
              <w:color w:val="000000"/>
            </w:rPr>
          </w:pPr>
          <w:hyperlink w:anchor="_93ndffd9k2yz">
            <w:r>
              <w:rPr>
                <w:color w:val="000000"/>
              </w:rPr>
              <w:t>Mandatory task</w:t>
            </w:r>
            <w:r>
              <w:rPr>
                <w:color w:val="000000"/>
              </w:rPr>
              <w:tab/>
              <w:t>4</w:t>
            </w:r>
          </w:hyperlink>
        </w:p>
        <w:p w14:paraId="3AAD2527" w14:textId="77777777" w:rsidR="00DD2B20" w:rsidRDefault="00000000">
          <w:pPr>
            <w:widowControl w:val="0"/>
            <w:tabs>
              <w:tab w:val="right" w:pos="12000"/>
            </w:tabs>
            <w:spacing w:before="60" w:line="240" w:lineRule="auto"/>
            <w:ind w:left="720"/>
            <w:rPr>
              <w:color w:val="000000"/>
            </w:rPr>
          </w:pPr>
          <w:hyperlink w:anchor="_c8dcggzc96c">
            <w:r>
              <w:rPr>
                <w:color w:val="000000"/>
              </w:rPr>
              <w:t>Requisito 001: Modificación del menú anónimo.</w:t>
            </w:r>
            <w:r>
              <w:rPr>
                <w:color w:val="000000"/>
              </w:rPr>
              <w:tab/>
              <w:t>4</w:t>
            </w:r>
          </w:hyperlink>
        </w:p>
        <w:p w14:paraId="1F772602" w14:textId="77777777" w:rsidR="00DD2B20" w:rsidRDefault="00000000">
          <w:pPr>
            <w:widowControl w:val="0"/>
            <w:tabs>
              <w:tab w:val="right" w:pos="12000"/>
            </w:tabs>
            <w:spacing w:before="60" w:line="240" w:lineRule="auto"/>
            <w:ind w:left="360"/>
            <w:rPr>
              <w:color w:val="000000"/>
            </w:rPr>
          </w:pPr>
          <w:hyperlink w:anchor="_k55ylhdug087">
            <w:r>
              <w:rPr>
                <w:color w:val="000000"/>
              </w:rPr>
              <w:t>Supplementary task</w:t>
            </w:r>
            <w:r>
              <w:rPr>
                <w:color w:val="000000"/>
              </w:rPr>
              <w:tab/>
              <w:t>4</w:t>
            </w:r>
          </w:hyperlink>
        </w:p>
        <w:p w14:paraId="38F9D03A" w14:textId="77777777" w:rsidR="00DD2B20" w:rsidRDefault="00000000">
          <w:pPr>
            <w:widowControl w:val="0"/>
            <w:tabs>
              <w:tab w:val="right" w:pos="12000"/>
            </w:tabs>
            <w:spacing w:before="60" w:line="240" w:lineRule="auto"/>
            <w:ind w:left="720"/>
            <w:rPr>
              <w:color w:val="000000"/>
            </w:rPr>
          </w:pPr>
          <w:hyperlink w:anchor="_9o1ghci7az9u">
            <w:r>
              <w:rPr>
                <w:color w:val="000000"/>
              </w:rPr>
              <w:t>Requisito 011: Analysis Report</w:t>
            </w:r>
            <w:r>
              <w:rPr>
                <w:color w:val="000000"/>
              </w:rPr>
              <w:tab/>
              <w:t>4</w:t>
            </w:r>
          </w:hyperlink>
        </w:p>
        <w:p w14:paraId="62B60F12" w14:textId="77777777" w:rsidR="00DD2B20" w:rsidRDefault="00000000">
          <w:pPr>
            <w:widowControl w:val="0"/>
            <w:tabs>
              <w:tab w:val="right" w:pos="12000"/>
            </w:tabs>
            <w:spacing w:before="60" w:line="240" w:lineRule="auto"/>
            <w:ind w:left="720"/>
            <w:rPr>
              <w:color w:val="000000"/>
            </w:rPr>
          </w:pPr>
          <w:hyperlink w:anchor="_xu96zk4xbb2b">
            <w:r>
              <w:rPr>
                <w:color w:val="000000"/>
              </w:rPr>
              <w:t>Requisito 012: Analysis Report</w:t>
            </w:r>
            <w:r>
              <w:rPr>
                <w:color w:val="000000"/>
              </w:rPr>
              <w:tab/>
              <w:t>4</w:t>
            </w:r>
          </w:hyperlink>
        </w:p>
        <w:p w14:paraId="7D6D02BF" w14:textId="77777777" w:rsidR="00DD2B20" w:rsidRDefault="00000000">
          <w:pPr>
            <w:widowControl w:val="0"/>
            <w:tabs>
              <w:tab w:val="right" w:pos="12000"/>
            </w:tabs>
            <w:spacing w:before="60" w:line="240" w:lineRule="auto"/>
            <w:rPr>
              <w:b/>
              <w:color w:val="000000"/>
            </w:rPr>
          </w:pPr>
          <w:hyperlink w:anchor="_13hed5ve802">
            <w:r>
              <w:rPr>
                <w:b/>
                <w:color w:val="000000"/>
              </w:rPr>
              <w:t>Conclusiones</w:t>
            </w:r>
            <w:r>
              <w:rPr>
                <w:b/>
                <w:color w:val="000000"/>
              </w:rPr>
              <w:tab/>
              <w:t>5</w:t>
            </w:r>
          </w:hyperlink>
        </w:p>
        <w:p w14:paraId="5A0F5817" w14:textId="77777777" w:rsidR="00DD2B20" w:rsidRDefault="00000000">
          <w:pPr>
            <w:widowControl w:val="0"/>
            <w:tabs>
              <w:tab w:val="right" w:pos="12000"/>
            </w:tabs>
            <w:spacing w:before="60" w:line="240" w:lineRule="auto"/>
            <w:rPr>
              <w:b/>
              <w:color w:val="000000"/>
            </w:rPr>
          </w:pPr>
          <w:hyperlink w:anchor="_lll64h95rmtc">
            <w:r>
              <w:rPr>
                <w:b/>
                <w:color w:val="000000"/>
              </w:rPr>
              <w:t>Bibliography</w:t>
            </w:r>
            <w:r>
              <w:rPr>
                <w:b/>
                <w:color w:val="000000"/>
              </w:rPr>
              <w:tab/>
              <w:t>5</w:t>
            </w:r>
          </w:hyperlink>
          <w:r>
            <w:fldChar w:fldCharType="end"/>
          </w:r>
        </w:p>
      </w:sdtContent>
    </w:sdt>
    <w:p w14:paraId="19B34A31" w14:textId="77777777" w:rsidR="00DD2B20" w:rsidRDefault="00DD2B20">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2B20" w14:paraId="2E3D1963" w14:textId="77777777">
        <w:trPr>
          <w:trHeight w:val="440"/>
        </w:trPr>
        <w:tc>
          <w:tcPr>
            <w:tcW w:w="90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F97E" w14:textId="77777777" w:rsidR="00DD2B20" w:rsidRDefault="00000000">
            <w:pPr>
              <w:pStyle w:val="Ttulo1"/>
            </w:pPr>
            <w:bookmarkStart w:id="6" w:name="_5jxk4or0chw8" w:colFirst="0" w:colLast="0"/>
            <w:bookmarkEnd w:id="6"/>
            <w:r>
              <w:t>Tabla de versiones</w:t>
            </w:r>
          </w:p>
        </w:tc>
      </w:tr>
      <w:tr w:rsidR="00DD2B20" w14:paraId="12363D5C" w14:textId="77777777">
        <w:tc>
          <w:tcPr>
            <w:tcW w:w="3009" w:type="dxa"/>
            <w:shd w:val="clear" w:color="auto" w:fill="auto"/>
            <w:tcMar>
              <w:top w:w="100" w:type="dxa"/>
              <w:left w:w="100" w:type="dxa"/>
              <w:bottom w:w="100" w:type="dxa"/>
              <w:right w:w="100" w:type="dxa"/>
            </w:tcMar>
          </w:tcPr>
          <w:p w14:paraId="7903B0CB" w14:textId="77777777" w:rsidR="00DD2B20" w:rsidRDefault="00000000">
            <w:pPr>
              <w:widowControl w:val="0"/>
              <w:spacing w:line="240" w:lineRule="auto"/>
              <w:jc w:val="center"/>
              <w:rPr>
                <w:sz w:val="24"/>
                <w:szCs w:val="24"/>
              </w:rPr>
            </w:pPr>
            <w:r>
              <w:rPr>
                <w:sz w:val="24"/>
                <w:szCs w:val="24"/>
              </w:rPr>
              <w:t>Versión</w:t>
            </w:r>
          </w:p>
        </w:tc>
        <w:tc>
          <w:tcPr>
            <w:tcW w:w="3009" w:type="dxa"/>
            <w:shd w:val="clear" w:color="auto" w:fill="auto"/>
            <w:tcMar>
              <w:top w:w="100" w:type="dxa"/>
              <w:left w:w="100" w:type="dxa"/>
              <w:bottom w:w="100" w:type="dxa"/>
              <w:right w:w="100" w:type="dxa"/>
            </w:tcMar>
          </w:tcPr>
          <w:p w14:paraId="1DA2670A" w14:textId="77777777" w:rsidR="00DD2B20" w:rsidRDefault="00000000">
            <w:pPr>
              <w:widowControl w:val="0"/>
              <w:spacing w:line="240" w:lineRule="auto"/>
              <w:jc w:val="center"/>
              <w:rPr>
                <w:sz w:val="24"/>
                <w:szCs w:val="24"/>
              </w:rPr>
            </w:pPr>
            <w:r>
              <w:rPr>
                <w:sz w:val="24"/>
                <w:szCs w:val="24"/>
              </w:rPr>
              <w:t>Fecha</w:t>
            </w:r>
          </w:p>
        </w:tc>
        <w:tc>
          <w:tcPr>
            <w:tcW w:w="3009" w:type="dxa"/>
            <w:shd w:val="clear" w:color="auto" w:fill="auto"/>
            <w:tcMar>
              <w:top w:w="100" w:type="dxa"/>
              <w:left w:w="100" w:type="dxa"/>
              <w:bottom w:w="100" w:type="dxa"/>
              <w:right w:w="100" w:type="dxa"/>
            </w:tcMar>
          </w:tcPr>
          <w:p w14:paraId="7A57B7E1" w14:textId="77777777" w:rsidR="00DD2B20" w:rsidRDefault="00000000">
            <w:pPr>
              <w:widowControl w:val="0"/>
              <w:spacing w:line="240" w:lineRule="auto"/>
              <w:jc w:val="center"/>
              <w:rPr>
                <w:sz w:val="24"/>
                <w:szCs w:val="24"/>
              </w:rPr>
            </w:pPr>
            <w:r>
              <w:rPr>
                <w:sz w:val="24"/>
                <w:szCs w:val="24"/>
              </w:rPr>
              <w:t>Descripción</w:t>
            </w:r>
          </w:p>
        </w:tc>
      </w:tr>
      <w:tr w:rsidR="00DD2B20" w14:paraId="5BA06D25" w14:textId="77777777">
        <w:trPr>
          <w:trHeight w:val="536"/>
        </w:trPr>
        <w:tc>
          <w:tcPr>
            <w:tcW w:w="3009" w:type="dxa"/>
            <w:shd w:val="clear" w:color="auto" w:fill="auto"/>
            <w:tcMar>
              <w:top w:w="100" w:type="dxa"/>
              <w:left w:w="100" w:type="dxa"/>
              <w:bottom w:w="100" w:type="dxa"/>
              <w:right w:w="100" w:type="dxa"/>
            </w:tcMar>
          </w:tcPr>
          <w:p w14:paraId="45DCA765" w14:textId="77777777" w:rsidR="00DD2B20" w:rsidRDefault="00000000">
            <w:pPr>
              <w:widowControl w:val="0"/>
              <w:spacing w:line="240" w:lineRule="auto"/>
              <w:jc w:val="center"/>
              <w:rPr>
                <w:sz w:val="24"/>
                <w:szCs w:val="24"/>
              </w:rPr>
            </w:pPr>
            <w:r>
              <w:rPr>
                <w:sz w:val="24"/>
                <w:szCs w:val="24"/>
              </w:rPr>
              <w:t>1.0</w:t>
            </w:r>
          </w:p>
        </w:tc>
        <w:tc>
          <w:tcPr>
            <w:tcW w:w="3009" w:type="dxa"/>
            <w:shd w:val="clear" w:color="auto" w:fill="auto"/>
            <w:tcMar>
              <w:top w:w="100" w:type="dxa"/>
              <w:left w:w="100" w:type="dxa"/>
              <w:bottom w:w="100" w:type="dxa"/>
              <w:right w:w="100" w:type="dxa"/>
            </w:tcMar>
          </w:tcPr>
          <w:p w14:paraId="3D0EB7A4" w14:textId="77777777" w:rsidR="00DD2B20" w:rsidRDefault="00000000">
            <w:pPr>
              <w:widowControl w:val="0"/>
              <w:spacing w:line="240" w:lineRule="auto"/>
              <w:jc w:val="center"/>
              <w:rPr>
                <w:sz w:val="24"/>
                <w:szCs w:val="24"/>
              </w:rPr>
            </w:pPr>
            <w:r>
              <w:rPr>
                <w:sz w:val="24"/>
                <w:szCs w:val="24"/>
              </w:rPr>
              <w:t>16/02/2024</w:t>
            </w:r>
          </w:p>
        </w:tc>
        <w:tc>
          <w:tcPr>
            <w:tcW w:w="3009" w:type="dxa"/>
            <w:shd w:val="clear" w:color="auto" w:fill="auto"/>
            <w:tcMar>
              <w:top w:w="100" w:type="dxa"/>
              <w:left w:w="100" w:type="dxa"/>
              <w:bottom w:w="100" w:type="dxa"/>
              <w:right w:w="100" w:type="dxa"/>
            </w:tcMar>
          </w:tcPr>
          <w:p w14:paraId="78A7E245" w14:textId="77777777" w:rsidR="00DD2B20" w:rsidRDefault="00000000">
            <w:pPr>
              <w:widowControl w:val="0"/>
              <w:spacing w:line="240" w:lineRule="auto"/>
              <w:jc w:val="center"/>
              <w:rPr>
                <w:sz w:val="24"/>
                <w:szCs w:val="24"/>
              </w:rPr>
            </w:pPr>
            <w:r>
              <w:rPr>
                <w:sz w:val="24"/>
                <w:szCs w:val="24"/>
              </w:rPr>
              <w:t>Versión inicial del documento.</w:t>
            </w:r>
          </w:p>
        </w:tc>
      </w:tr>
      <w:tr w:rsidR="00A973E4" w14:paraId="56ADEFE1" w14:textId="77777777">
        <w:trPr>
          <w:trHeight w:val="536"/>
        </w:trPr>
        <w:tc>
          <w:tcPr>
            <w:tcW w:w="3009" w:type="dxa"/>
            <w:shd w:val="clear" w:color="auto" w:fill="auto"/>
            <w:tcMar>
              <w:top w:w="100" w:type="dxa"/>
              <w:left w:w="100" w:type="dxa"/>
              <w:bottom w:w="100" w:type="dxa"/>
              <w:right w:w="100" w:type="dxa"/>
            </w:tcMar>
          </w:tcPr>
          <w:p w14:paraId="34ADBA72" w14:textId="759F5DF5" w:rsidR="00A973E4" w:rsidRDefault="00A973E4">
            <w:pPr>
              <w:widowControl w:val="0"/>
              <w:spacing w:line="240" w:lineRule="auto"/>
              <w:jc w:val="center"/>
              <w:rPr>
                <w:sz w:val="24"/>
                <w:szCs w:val="24"/>
              </w:rPr>
            </w:pPr>
            <w:r>
              <w:rPr>
                <w:sz w:val="24"/>
                <w:szCs w:val="24"/>
              </w:rPr>
              <w:t>1.1</w:t>
            </w:r>
          </w:p>
        </w:tc>
        <w:tc>
          <w:tcPr>
            <w:tcW w:w="3009" w:type="dxa"/>
            <w:shd w:val="clear" w:color="auto" w:fill="auto"/>
            <w:tcMar>
              <w:top w:w="100" w:type="dxa"/>
              <w:left w:w="100" w:type="dxa"/>
              <w:bottom w:w="100" w:type="dxa"/>
              <w:right w:w="100" w:type="dxa"/>
            </w:tcMar>
          </w:tcPr>
          <w:p w14:paraId="07D6689B" w14:textId="2046CC8E" w:rsidR="00A973E4" w:rsidRDefault="00A973E4">
            <w:pPr>
              <w:widowControl w:val="0"/>
              <w:spacing w:line="240" w:lineRule="auto"/>
              <w:jc w:val="center"/>
              <w:rPr>
                <w:sz w:val="24"/>
                <w:szCs w:val="24"/>
              </w:rPr>
            </w:pPr>
            <w:r>
              <w:rPr>
                <w:sz w:val="24"/>
                <w:szCs w:val="24"/>
              </w:rPr>
              <w:t>08/03/2024</w:t>
            </w:r>
          </w:p>
        </w:tc>
        <w:tc>
          <w:tcPr>
            <w:tcW w:w="3009" w:type="dxa"/>
            <w:shd w:val="clear" w:color="auto" w:fill="auto"/>
            <w:tcMar>
              <w:top w:w="100" w:type="dxa"/>
              <w:left w:w="100" w:type="dxa"/>
              <w:bottom w:w="100" w:type="dxa"/>
              <w:right w:w="100" w:type="dxa"/>
            </w:tcMar>
          </w:tcPr>
          <w:p w14:paraId="4777B6D5" w14:textId="48B46DE5" w:rsidR="00A973E4" w:rsidRDefault="00A973E4">
            <w:pPr>
              <w:widowControl w:val="0"/>
              <w:spacing w:line="240" w:lineRule="auto"/>
              <w:jc w:val="center"/>
              <w:rPr>
                <w:sz w:val="24"/>
                <w:szCs w:val="24"/>
              </w:rPr>
            </w:pPr>
            <w:r>
              <w:rPr>
                <w:sz w:val="24"/>
                <w:szCs w:val="24"/>
              </w:rPr>
              <w:t>Cambio amortización</w:t>
            </w:r>
          </w:p>
        </w:tc>
      </w:tr>
    </w:tbl>
    <w:p w14:paraId="34881CDA" w14:textId="77777777" w:rsidR="00DD2B20" w:rsidRDefault="00DD2B20">
      <w:pPr>
        <w:pStyle w:val="Ttulo1"/>
        <w:keepNext w:val="0"/>
        <w:keepLines w:val="0"/>
        <w:spacing w:before="280"/>
      </w:pPr>
      <w:bookmarkStart w:id="7" w:name="_rv3hktug4s6b" w:colFirst="0" w:colLast="0"/>
      <w:bookmarkEnd w:id="7"/>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DD2B20" w14:paraId="5B471ECB"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7AD10" w14:textId="77777777" w:rsidR="00DD2B20" w:rsidRDefault="00000000">
            <w:pPr>
              <w:pStyle w:val="Ttulo1"/>
            </w:pPr>
            <w:bookmarkStart w:id="8" w:name="_ab8ndrnldg1x" w:colFirst="0" w:colLast="0"/>
            <w:bookmarkEnd w:id="8"/>
            <w:r>
              <w:t>Tabla de revisiones</w:t>
            </w:r>
          </w:p>
        </w:tc>
      </w:tr>
      <w:tr w:rsidR="00DD2B20" w14:paraId="702F9C71"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7545BC" w14:textId="77777777" w:rsidR="00DD2B20" w:rsidRDefault="00000000">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78011E07" w14:textId="77777777" w:rsidR="00DD2B20" w:rsidRDefault="00000000">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5DE9DF7D" w14:textId="77777777" w:rsidR="00DD2B20" w:rsidRDefault="00000000">
            <w:pPr>
              <w:rPr>
                <w:sz w:val="24"/>
                <w:szCs w:val="24"/>
              </w:rPr>
            </w:pPr>
            <w:r>
              <w:rPr>
                <w:sz w:val="24"/>
                <w:szCs w:val="24"/>
              </w:rPr>
              <w:t>Descripción</w:t>
            </w:r>
          </w:p>
        </w:tc>
      </w:tr>
      <w:tr w:rsidR="00DD2B20" w14:paraId="55302B43"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9199AD" w14:textId="77777777" w:rsidR="00DD2B20" w:rsidRDefault="00000000">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05C18128" w14:textId="77777777" w:rsidR="00DD2B20" w:rsidRDefault="00000000">
            <w:pPr>
              <w:widowControl w:val="0"/>
              <w:spacing w:line="240" w:lineRule="auto"/>
              <w:jc w:val="center"/>
              <w:rPr>
                <w:sz w:val="24"/>
                <w:szCs w:val="24"/>
              </w:rPr>
            </w:pPr>
            <w:r>
              <w:rPr>
                <w:sz w:val="24"/>
                <w:szCs w:val="24"/>
              </w:rPr>
              <w:t>16/02/2024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6B848005" w14:textId="77777777" w:rsidR="00DD2B20" w:rsidRDefault="00000000">
            <w:pPr>
              <w:rPr>
                <w:sz w:val="24"/>
                <w:szCs w:val="24"/>
              </w:rPr>
            </w:pPr>
            <w:r>
              <w:rPr>
                <w:sz w:val="24"/>
                <w:szCs w:val="24"/>
              </w:rPr>
              <w:t>D01</w:t>
            </w:r>
          </w:p>
        </w:tc>
      </w:tr>
    </w:tbl>
    <w:p w14:paraId="33F89576" w14:textId="77777777" w:rsidR="00DD2B20" w:rsidRDefault="00DD2B20">
      <w:pPr>
        <w:pStyle w:val="Ttulo1"/>
        <w:keepNext w:val="0"/>
        <w:keepLines w:val="0"/>
        <w:spacing w:before="280"/>
      </w:pPr>
      <w:bookmarkStart w:id="9" w:name="_p8azna1l70b8" w:colFirst="0" w:colLast="0"/>
      <w:bookmarkEnd w:id="9"/>
    </w:p>
    <w:p w14:paraId="628AADD3" w14:textId="77777777" w:rsidR="00DD2B20" w:rsidRDefault="00DD2B20"/>
    <w:p w14:paraId="7D3B6F4F" w14:textId="77777777" w:rsidR="00DD2B20" w:rsidRDefault="00DD2B20"/>
    <w:p w14:paraId="6C2A2CF9" w14:textId="77777777" w:rsidR="00DD2B20" w:rsidRDefault="00DD2B20"/>
    <w:p w14:paraId="290C2F4A" w14:textId="77777777" w:rsidR="00DD2B20" w:rsidRDefault="00DD2B20"/>
    <w:p w14:paraId="537EF3D6" w14:textId="77777777" w:rsidR="00DD2B20" w:rsidRDefault="00DD2B20"/>
    <w:p w14:paraId="485D3D4C" w14:textId="77777777" w:rsidR="00DD2B20" w:rsidRDefault="00000000">
      <w:pPr>
        <w:pStyle w:val="Ttulo1"/>
        <w:keepNext w:val="0"/>
        <w:keepLines w:val="0"/>
        <w:spacing w:before="280"/>
        <w:jc w:val="both"/>
      </w:pPr>
      <w:bookmarkStart w:id="10" w:name="_wxpr1x8jg0wx" w:colFirst="0" w:colLast="0"/>
      <w:bookmarkEnd w:id="10"/>
      <w:r>
        <w:t>Resumen Ejecutivo</w:t>
      </w:r>
    </w:p>
    <w:p w14:paraId="7FCC5831" w14:textId="77777777" w:rsidR="00A973E4" w:rsidRPr="00A973E4" w:rsidRDefault="00A973E4" w:rsidP="00A973E4">
      <w:pPr>
        <w:jc w:val="both"/>
        <w:rPr>
          <w:sz w:val="24"/>
          <w:szCs w:val="24"/>
        </w:rPr>
      </w:pPr>
    </w:p>
    <w:p w14:paraId="5A03EEEE" w14:textId="77777777" w:rsidR="00A973E4" w:rsidRDefault="00A973E4" w:rsidP="00A973E4">
      <w:pPr>
        <w:jc w:val="both"/>
        <w:rPr>
          <w:sz w:val="24"/>
          <w:szCs w:val="24"/>
        </w:rPr>
      </w:pPr>
      <w:r w:rsidRPr="00A973E4">
        <w:rPr>
          <w:sz w:val="24"/>
          <w:szCs w:val="24"/>
        </w:rPr>
        <w:t>El informe "Diseño y Pruebas II: Informe de Análisis", elaborado por David Gavira Serrano, detalla un análisis minucioso de los requisitos del proyecto, los cuales fueron claros desde el inicio. Aunque la claridad de los requisitos redujo la necesidad de un análisis exhaustivo, se mantuvo un enfoque metodológico riguroso para garantizar soluciones de calidad.</w:t>
      </w:r>
    </w:p>
    <w:p w14:paraId="350413A7" w14:textId="77777777" w:rsidR="00A973E4" w:rsidRDefault="00A973E4" w:rsidP="00A973E4">
      <w:pPr>
        <w:jc w:val="both"/>
        <w:rPr>
          <w:sz w:val="24"/>
          <w:szCs w:val="24"/>
        </w:rPr>
      </w:pPr>
    </w:p>
    <w:p w14:paraId="46AA6555" w14:textId="77777777" w:rsidR="00A973E4" w:rsidRDefault="00A973E4" w:rsidP="00A973E4">
      <w:pPr>
        <w:jc w:val="both"/>
        <w:rPr>
          <w:sz w:val="24"/>
          <w:szCs w:val="24"/>
        </w:rPr>
      </w:pPr>
      <w:r w:rsidRPr="00A973E4">
        <w:rPr>
          <w:sz w:val="24"/>
          <w:szCs w:val="24"/>
        </w:rPr>
        <w:t xml:space="preserve">Se resalta la atención especial a la instalación del software, a pesar de los desafíos encontrados. El informe, estructurado en secciones con registros detallados de cada requisito, busca no solo cumplir con los estándares académicos, sino también servir como guía para futuras mejoras. </w:t>
      </w:r>
    </w:p>
    <w:p w14:paraId="64EC7A2D" w14:textId="77777777" w:rsidR="00A973E4" w:rsidRDefault="00A973E4" w:rsidP="00A973E4">
      <w:pPr>
        <w:jc w:val="both"/>
        <w:rPr>
          <w:sz w:val="24"/>
          <w:szCs w:val="24"/>
        </w:rPr>
      </w:pPr>
    </w:p>
    <w:p w14:paraId="3E4FF2FC" w14:textId="11FE5416" w:rsidR="00DD2B20" w:rsidRDefault="00A973E4" w:rsidP="00A973E4">
      <w:pPr>
        <w:jc w:val="both"/>
        <w:rPr>
          <w:sz w:val="24"/>
          <w:szCs w:val="24"/>
        </w:rPr>
      </w:pPr>
      <w:r w:rsidRPr="00A973E4">
        <w:rPr>
          <w:sz w:val="24"/>
          <w:szCs w:val="24"/>
        </w:rPr>
        <w:t>Las conclusiones y recomendaciones están respaldadas por una evaluación detallada, reflejando el compromiso de David Gavira Serrano con la excelencia y la mejora continua del proyecto.</w:t>
      </w:r>
    </w:p>
    <w:p w14:paraId="1C297182" w14:textId="77777777" w:rsidR="00DD2B20" w:rsidRDefault="00000000">
      <w:pPr>
        <w:pStyle w:val="Ttulo1"/>
        <w:keepNext w:val="0"/>
        <w:keepLines w:val="0"/>
        <w:spacing w:before="280"/>
        <w:jc w:val="both"/>
      </w:pPr>
      <w:bookmarkStart w:id="11" w:name="_xpp62xaepwre" w:colFirst="0" w:colLast="0"/>
      <w:bookmarkEnd w:id="11"/>
      <w:r>
        <w:t>Introducción</w:t>
      </w:r>
    </w:p>
    <w:p w14:paraId="28578BDB" w14:textId="77777777" w:rsidR="00A973E4" w:rsidRPr="00A973E4" w:rsidRDefault="00A973E4" w:rsidP="00A973E4">
      <w:pPr>
        <w:jc w:val="both"/>
        <w:rPr>
          <w:sz w:val="24"/>
          <w:szCs w:val="24"/>
        </w:rPr>
      </w:pPr>
    </w:p>
    <w:p w14:paraId="636899E9" w14:textId="77777777" w:rsidR="00A973E4" w:rsidRDefault="00A973E4" w:rsidP="00A973E4">
      <w:pPr>
        <w:jc w:val="both"/>
        <w:rPr>
          <w:sz w:val="24"/>
          <w:szCs w:val="24"/>
        </w:rPr>
      </w:pPr>
      <w:r w:rsidRPr="00A973E4">
        <w:rPr>
          <w:sz w:val="24"/>
          <w:szCs w:val="24"/>
        </w:rPr>
        <w:t xml:space="preserve">El informe "Diseño y Pruebas II: Informe de Análisis", elaborado por David Gavira Serrano, presenta un análisis detallado de los requisitos del proyecto, los cuales han sido claros y fácilmente interpretables desde su formulación inicial. Aunque la claridad de los requisitos minimizó la necesidad de un análisis exhaustivo, se siguió un enfoque metodológico riguroso para garantizar la calidad de las soluciones propuestas. </w:t>
      </w:r>
    </w:p>
    <w:p w14:paraId="66F08162" w14:textId="77777777" w:rsidR="00A973E4" w:rsidRDefault="00A973E4" w:rsidP="00A973E4">
      <w:pPr>
        <w:jc w:val="both"/>
        <w:rPr>
          <w:sz w:val="24"/>
          <w:szCs w:val="24"/>
        </w:rPr>
      </w:pPr>
    </w:p>
    <w:p w14:paraId="010B2BB0" w14:textId="77777777" w:rsidR="00A973E4" w:rsidRDefault="00A973E4" w:rsidP="00A973E4">
      <w:pPr>
        <w:jc w:val="both"/>
        <w:rPr>
          <w:sz w:val="24"/>
          <w:szCs w:val="24"/>
        </w:rPr>
      </w:pPr>
      <w:r w:rsidRPr="00A973E4">
        <w:rPr>
          <w:sz w:val="24"/>
          <w:szCs w:val="24"/>
        </w:rPr>
        <w:t xml:space="preserve">Se destaca la atención especial dedicada a la instalación del software, a pesar de los desafíos encontrados. El informe se estructura en secciones que incluyen un resumen ejecutivo y registros de análisis detallados de cada requisito, con conclusiones, decisiones y validaciones. Su objetivo va más allá de cumplir requisitos académicos, siendo también un recurso para futuras mejoras del proyecto. Se destacan las conclusiones y recomendaciones respaldadas por una evaluación detallada. </w:t>
      </w:r>
    </w:p>
    <w:p w14:paraId="68BBB42A" w14:textId="77777777" w:rsidR="00A973E4" w:rsidRDefault="00A973E4" w:rsidP="00A973E4">
      <w:pPr>
        <w:jc w:val="both"/>
        <w:rPr>
          <w:sz w:val="24"/>
          <w:szCs w:val="24"/>
        </w:rPr>
      </w:pPr>
    </w:p>
    <w:p w14:paraId="5165AB51" w14:textId="2497A5AD" w:rsidR="00DD2B20" w:rsidRDefault="00A973E4" w:rsidP="00A973E4">
      <w:pPr>
        <w:jc w:val="both"/>
        <w:rPr>
          <w:sz w:val="24"/>
          <w:szCs w:val="24"/>
        </w:rPr>
      </w:pPr>
      <w:r w:rsidRPr="00A973E4">
        <w:rPr>
          <w:sz w:val="24"/>
          <w:szCs w:val="24"/>
        </w:rPr>
        <w:t>En definitiva, refleja el compromiso de David Gavira Serrano con la excelencia y la mejora continua del proyecto.</w:t>
      </w:r>
    </w:p>
    <w:p w14:paraId="305AD71D" w14:textId="77777777" w:rsidR="00A973E4" w:rsidRDefault="00A973E4" w:rsidP="00A973E4">
      <w:pPr>
        <w:jc w:val="both"/>
        <w:rPr>
          <w:sz w:val="24"/>
          <w:szCs w:val="24"/>
        </w:rPr>
      </w:pPr>
    </w:p>
    <w:p w14:paraId="6DA93AFF" w14:textId="77777777" w:rsidR="00A973E4" w:rsidRPr="00A973E4" w:rsidRDefault="00A973E4" w:rsidP="00A973E4">
      <w:pPr>
        <w:jc w:val="both"/>
        <w:rPr>
          <w:sz w:val="24"/>
          <w:szCs w:val="24"/>
          <w:u w:val="single"/>
        </w:rPr>
      </w:pPr>
    </w:p>
    <w:p w14:paraId="446A1107" w14:textId="77777777" w:rsidR="00DD2B20" w:rsidRDefault="00000000">
      <w:pPr>
        <w:pStyle w:val="Ttulo1"/>
        <w:keepNext w:val="0"/>
        <w:keepLines w:val="0"/>
        <w:spacing w:before="280"/>
        <w:jc w:val="both"/>
        <w:rPr>
          <w:sz w:val="24"/>
          <w:szCs w:val="24"/>
        </w:rPr>
      </w:pPr>
      <w:bookmarkStart w:id="12" w:name="_tsyg39oz30zk" w:colFirst="0" w:colLast="0"/>
      <w:bookmarkEnd w:id="12"/>
      <w:r>
        <w:lastRenderedPageBreak/>
        <w:t>Registros de Análisis</w:t>
      </w:r>
    </w:p>
    <w:p w14:paraId="341C01C6" w14:textId="77777777" w:rsidR="00DD2B20" w:rsidRDefault="00000000">
      <w:pPr>
        <w:pStyle w:val="Ttulo2"/>
        <w:jc w:val="both"/>
      </w:pPr>
      <w:bookmarkStart w:id="13" w:name="_93ndffd9k2yz" w:colFirst="0" w:colLast="0"/>
      <w:bookmarkEnd w:id="13"/>
      <w:proofErr w:type="spellStart"/>
      <w:r>
        <w:t>Mandatory</w:t>
      </w:r>
      <w:proofErr w:type="spellEnd"/>
      <w:r>
        <w:t xml:space="preserve"> </w:t>
      </w:r>
      <w:proofErr w:type="spellStart"/>
      <w:r>
        <w:t>task</w:t>
      </w:r>
      <w:proofErr w:type="spellEnd"/>
    </w:p>
    <w:p w14:paraId="21D8B292" w14:textId="3A6DAEC5" w:rsidR="00DD2B20" w:rsidRPr="00A973E4" w:rsidRDefault="00A973E4">
      <w:pPr>
        <w:jc w:val="both"/>
        <w:rPr>
          <w:sz w:val="24"/>
          <w:szCs w:val="24"/>
          <w:u w:val="single"/>
          <w:lang w:val="en-US"/>
        </w:rPr>
      </w:pPr>
      <w:bookmarkStart w:id="14" w:name="_c8dcggzc96c" w:colFirst="0" w:colLast="0"/>
      <w:bookmarkEnd w:id="14"/>
      <w:r>
        <w:rPr>
          <w:sz w:val="24"/>
          <w:szCs w:val="24"/>
          <w:lang w:val="en-US"/>
        </w:rPr>
        <w:t xml:space="preserve">No </w:t>
      </w:r>
      <w:proofErr w:type="spellStart"/>
      <w:r>
        <w:rPr>
          <w:sz w:val="24"/>
          <w:szCs w:val="24"/>
          <w:lang w:val="en-US"/>
        </w:rPr>
        <w:t>procede</w:t>
      </w:r>
      <w:proofErr w:type="spellEnd"/>
      <w:r>
        <w:rPr>
          <w:sz w:val="24"/>
          <w:szCs w:val="24"/>
          <w:lang w:val="en-US"/>
        </w:rPr>
        <w:t>.</w:t>
      </w:r>
    </w:p>
    <w:p w14:paraId="114747CF" w14:textId="77777777" w:rsidR="00DD2B20" w:rsidRPr="00A973E4" w:rsidRDefault="00000000">
      <w:pPr>
        <w:pStyle w:val="Ttulo2"/>
        <w:jc w:val="both"/>
        <w:rPr>
          <w:lang w:val="en-US"/>
        </w:rPr>
      </w:pPr>
      <w:bookmarkStart w:id="15" w:name="_k55ylhdug087" w:colFirst="0" w:colLast="0"/>
      <w:bookmarkEnd w:id="15"/>
      <w:r w:rsidRPr="00A973E4">
        <w:rPr>
          <w:lang w:val="en-US"/>
        </w:rPr>
        <w:t>Supplementary task</w:t>
      </w:r>
    </w:p>
    <w:p w14:paraId="558204A9" w14:textId="2CFE8C99" w:rsidR="00DD2B20" w:rsidRPr="00A973E4" w:rsidRDefault="00A973E4">
      <w:pPr>
        <w:jc w:val="both"/>
        <w:rPr>
          <w:sz w:val="24"/>
          <w:szCs w:val="24"/>
          <w:lang w:val="en-US"/>
        </w:rPr>
      </w:pPr>
      <w:bookmarkStart w:id="16" w:name="_9o1ghci7az9u" w:colFirst="0" w:colLast="0"/>
      <w:bookmarkEnd w:id="16"/>
      <w:r w:rsidRPr="00A973E4">
        <w:rPr>
          <w:sz w:val="24"/>
          <w:szCs w:val="24"/>
          <w:lang w:val="en-US"/>
        </w:rPr>
        <w:t xml:space="preserve">No </w:t>
      </w:r>
      <w:proofErr w:type="spellStart"/>
      <w:r w:rsidRPr="00A973E4">
        <w:rPr>
          <w:sz w:val="24"/>
          <w:szCs w:val="24"/>
          <w:lang w:val="en-US"/>
        </w:rPr>
        <w:t>pro</w:t>
      </w:r>
      <w:r>
        <w:rPr>
          <w:sz w:val="24"/>
          <w:szCs w:val="24"/>
          <w:lang w:val="en-US"/>
        </w:rPr>
        <w:t>cede</w:t>
      </w:r>
      <w:proofErr w:type="spellEnd"/>
      <w:r>
        <w:rPr>
          <w:sz w:val="24"/>
          <w:szCs w:val="24"/>
          <w:lang w:val="en-US"/>
        </w:rPr>
        <w:t>.</w:t>
      </w:r>
    </w:p>
    <w:p w14:paraId="77F9B191" w14:textId="77777777" w:rsidR="00DD2B20" w:rsidRPr="00A973E4" w:rsidRDefault="00DD2B20">
      <w:pPr>
        <w:jc w:val="both"/>
        <w:rPr>
          <w:sz w:val="24"/>
          <w:szCs w:val="24"/>
          <w:lang w:val="en-US"/>
        </w:rPr>
      </w:pPr>
    </w:p>
    <w:p w14:paraId="411DF047" w14:textId="77777777" w:rsidR="00DD2B20" w:rsidRPr="00A973E4" w:rsidRDefault="00DD2B20">
      <w:pPr>
        <w:jc w:val="both"/>
        <w:rPr>
          <w:sz w:val="24"/>
          <w:szCs w:val="24"/>
          <w:lang w:val="en-US"/>
        </w:rPr>
      </w:pPr>
    </w:p>
    <w:p w14:paraId="34979D26" w14:textId="77777777" w:rsidR="00DD2B20" w:rsidRPr="00A973E4" w:rsidRDefault="00DD2B20">
      <w:pPr>
        <w:jc w:val="both"/>
        <w:rPr>
          <w:sz w:val="24"/>
          <w:szCs w:val="24"/>
          <w:lang w:val="en-US"/>
        </w:rPr>
      </w:pPr>
    </w:p>
    <w:p w14:paraId="37748DFA" w14:textId="77777777" w:rsidR="00DD2B20" w:rsidRPr="00A973E4" w:rsidRDefault="00DD2B20">
      <w:pPr>
        <w:jc w:val="both"/>
        <w:rPr>
          <w:sz w:val="24"/>
          <w:szCs w:val="24"/>
          <w:lang w:val="en-US"/>
        </w:rPr>
      </w:pPr>
    </w:p>
    <w:p w14:paraId="0D777B20" w14:textId="77777777" w:rsidR="00DD2B20" w:rsidRDefault="00000000">
      <w:pPr>
        <w:pStyle w:val="Ttulo1"/>
        <w:keepNext w:val="0"/>
        <w:keepLines w:val="0"/>
        <w:spacing w:before="280"/>
        <w:jc w:val="both"/>
      </w:pPr>
      <w:bookmarkStart w:id="17" w:name="_13hed5ve802" w:colFirst="0" w:colLast="0"/>
      <w:bookmarkEnd w:id="17"/>
      <w:r>
        <w:t>Conclusiones</w:t>
      </w:r>
    </w:p>
    <w:p w14:paraId="3BBB4328" w14:textId="405977CF" w:rsidR="00DD2B20" w:rsidRDefault="00000000">
      <w:pPr>
        <w:jc w:val="both"/>
        <w:rPr>
          <w:sz w:val="24"/>
          <w:szCs w:val="24"/>
        </w:rPr>
      </w:pPr>
      <w:r>
        <w:rPr>
          <w:sz w:val="24"/>
          <w:szCs w:val="24"/>
        </w:rPr>
        <w:t xml:space="preserve">La conclusión del informe "Diseño y Pruebas II: Informe de Análisis", elaborado por David Gavira Serrano, refleja </w:t>
      </w:r>
      <w:r w:rsidR="00A973E4">
        <w:rPr>
          <w:sz w:val="24"/>
          <w:szCs w:val="24"/>
        </w:rPr>
        <w:t>que no ha sucedido ningún tipo de análisis dado la fácil resolución de los requisitos, puesto que no había cabida para la interpretación</w:t>
      </w:r>
    </w:p>
    <w:p w14:paraId="1A0C28C7" w14:textId="77777777" w:rsidR="00DD2B20" w:rsidRDefault="00DD2B20">
      <w:pPr>
        <w:jc w:val="both"/>
        <w:rPr>
          <w:sz w:val="24"/>
          <w:szCs w:val="24"/>
        </w:rPr>
      </w:pPr>
    </w:p>
    <w:p w14:paraId="5F852C90" w14:textId="57B37481" w:rsidR="00DD2B20" w:rsidRDefault="00000000">
      <w:pPr>
        <w:jc w:val="both"/>
        <w:rPr>
          <w:sz w:val="24"/>
          <w:szCs w:val="24"/>
        </w:rPr>
      </w:pPr>
      <w:r>
        <w:rPr>
          <w:sz w:val="24"/>
          <w:szCs w:val="24"/>
        </w:rPr>
        <w:t>El informe no solo cumple con los estándares académicos, sino que también sigue las mejores prácticas de la industria, asegurando que cada decisión tomada esté bien fundamentada y sea transparente.</w:t>
      </w:r>
    </w:p>
    <w:p w14:paraId="130B7B17" w14:textId="77777777" w:rsidR="00DD2B20" w:rsidRDefault="00DD2B20">
      <w:pPr>
        <w:jc w:val="both"/>
        <w:rPr>
          <w:sz w:val="24"/>
          <w:szCs w:val="24"/>
        </w:rPr>
      </w:pPr>
    </w:p>
    <w:p w14:paraId="3A7DCE9D" w14:textId="77777777" w:rsidR="00DD2B20" w:rsidRDefault="00000000">
      <w:pPr>
        <w:jc w:val="both"/>
        <w:rPr>
          <w:sz w:val="24"/>
          <w:szCs w:val="24"/>
        </w:rPr>
      </w:pPr>
      <w:r>
        <w:rPr>
          <w:sz w:val="24"/>
          <w:szCs w:val="24"/>
        </w:rPr>
        <w:t>Este informe representa un recurso fundamental para el proyecto "Diseño y Pruebas II", proporcionando conclusiones y recomendaciones que serán de gran utilidad para la toma de decisiones informadas y la implementación de soluciones efectivas.</w:t>
      </w:r>
    </w:p>
    <w:p w14:paraId="076C2BCA" w14:textId="77777777" w:rsidR="00DD2B20" w:rsidRDefault="00DD2B20">
      <w:pPr>
        <w:pStyle w:val="Ttulo1"/>
        <w:keepNext w:val="0"/>
        <w:keepLines w:val="0"/>
        <w:spacing w:before="280"/>
        <w:jc w:val="both"/>
      </w:pPr>
      <w:bookmarkStart w:id="18" w:name="_jo9kggmcmij" w:colFirst="0" w:colLast="0"/>
      <w:bookmarkEnd w:id="18"/>
    </w:p>
    <w:p w14:paraId="5BD89430" w14:textId="77777777" w:rsidR="00DD2B20" w:rsidRDefault="00DD2B20"/>
    <w:p w14:paraId="1EB9CAEF" w14:textId="77777777" w:rsidR="00DD2B20" w:rsidRDefault="00DD2B20"/>
    <w:p w14:paraId="58AAEFF7" w14:textId="77777777" w:rsidR="00DD2B20" w:rsidRDefault="00000000">
      <w:pPr>
        <w:pStyle w:val="Ttulo1"/>
        <w:keepNext w:val="0"/>
        <w:keepLines w:val="0"/>
        <w:spacing w:before="280"/>
        <w:jc w:val="both"/>
      </w:pPr>
      <w:bookmarkStart w:id="19" w:name="_lll64h95rmtc" w:colFirst="0" w:colLast="0"/>
      <w:bookmarkEnd w:id="19"/>
      <w:proofErr w:type="spellStart"/>
      <w:r>
        <w:t>Bibliography</w:t>
      </w:r>
      <w:proofErr w:type="spellEnd"/>
    </w:p>
    <w:p w14:paraId="30C4B8F6" w14:textId="77777777" w:rsidR="00DD2B20" w:rsidRDefault="00000000">
      <w:pPr>
        <w:jc w:val="both"/>
        <w:rPr>
          <w:i/>
          <w:sz w:val="18"/>
          <w:szCs w:val="18"/>
        </w:rPr>
      </w:pPr>
      <w:r>
        <w:rPr>
          <w:i/>
          <w:sz w:val="18"/>
          <w:szCs w:val="18"/>
        </w:rPr>
        <w:t>No procede</w:t>
      </w:r>
    </w:p>
    <w:p w14:paraId="05F8943B" w14:textId="77777777" w:rsidR="00DD2B20" w:rsidRDefault="00DD2B20">
      <w:pPr>
        <w:rPr>
          <w:sz w:val="24"/>
          <w:szCs w:val="24"/>
        </w:rPr>
      </w:pPr>
    </w:p>
    <w:sectPr w:rsidR="00DD2B20">
      <w:footerReference w:type="default" r:id="rId7"/>
      <w:foot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6339" w14:textId="77777777" w:rsidR="00F846B0" w:rsidRDefault="00F846B0">
      <w:pPr>
        <w:spacing w:line="240" w:lineRule="auto"/>
      </w:pPr>
      <w:r>
        <w:separator/>
      </w:r>
    </w:p>
  </w:endnote>
  <w:endnote w:type="continuationSeparator" w:id="0">
    <w:p w14:paraId="6D5E2B5D" w14:textId="77777777" w:rsidR="00F846B0" w:rsidRDefault="00F84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C2E3" w14:textId="77777777" w:rsidR="00DD2B20" w:rsidRDefault="00000000">
    <w:r>
      <w:t>Grupo: C1.018</w:t>
    </w:r>
    <w:r>
      <w:tab/>
    </w:r>
    <w:r>
      <w:tab/>
    </w:r>
    <w:r>
      <w:tab/>
    </w:r>
    <w:r>
      <w:tab/>
    </w:r>
    <w:r>
      <w:tab/>
    </w:r>
    <w:r>
      <w:tab/>
    </w:r>
    <w:r>
      <w:tab/>
    </w:r>
    <w:r>
      <w:tab/>
    </w:r>
    <w:r>
      <w:tab/>
    </w:r>
    <w:r>
      <w:tab/>
      <w:t>16/02/2024</w:t>
    </w:r>
  </w:p>
  <w:p w14:paraId="60733204" w14:textId="6ACD4E88" w:rsidR="00DD2B20" w:rsidRDefault="00000000">
    <w:pPr>
      <w:jc w:val="right"/>
    </w:pPr>
    <w:r>
      <w:fldChar w:fldCharType="begin"/>
    </w:r>
    <w:r>
      <w:instrText>PAGE</w:instrText>
    </w:r>
    <w:r>
      <w:fldChar w:fldCharType="separate"/>
    </w:r>
    <w:r w:rsidR="00A973E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19FE" w14:textId="77777777" w:rsidR="00DD2B20" w:rsidRDefault="00DD2B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55CF" w14:textId="77777777" w:rsidR="00F846B0" w:rsidRDefault="00F846B0">
      <w:pPr>
        <w:spacing w:line="240" w:lineRule="auto"/>
      </w:pPr>
      <w:r>
        <w:separator/>
      </w:r>
    </w:p>
  </w:footnote>
  <w:footnote w:type="continuationSeparator" w:id="0">
    <w:p w14:paraId="2AA21563" w14:textId="77777777" w:rsidR="00F846B0" w:rsidRDefault="00F846B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20"/>
    <w:rsid w:val="00A973E4"/>
    <w:rsid w:val="00DD2B20"/>
    <w:rsid w:val="00F84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F13C"/>
  <w15:docId w15:val="{9DF35342-74B6-4257-BEEB-E9D1ED02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586</Words>
  <Characters>3229</Characters>
  <Application>Microsoft Office Word</Application>
  <DocSecurity>0</DocSecurity>
  <Lines>26</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Gavira Serrano</cp:lastModifiedBy>
  <cp:revision>2</cp:revision>
  <dcterms:created xsi:type="dcterms:W3CDTF">2024-03-08T19:27:00Z</dcterms:created>
  <dcterms:modified xsi:type="dcterms:W3CDTF">2024-03-08T19:27:00Z</dcterms:modified>
</cp:coreProperties>
</file>