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Analysis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Felipe Solis Agudo</w:t>
      </w:r>
    </w:p>
    <w:p w:rsidR="00000000" w:rsidDel="00000000" w:rsidP="00000000" w:rsidRDefault="00000000" w:rsidRPr="00000000" w14:paraId="00000008">
      <w:pPr>
        <w:ind w:left="0" w:firstLine="0"/>
        <w:jc w:val="center"/>
        <w:rPr>
          <w:sz w:val="30"/>
          <w:szCs w:val="30"/>
        </w:rPr>
      </w:pPr>
      <w:hyperlink r:id="rId7">
        <w:r w:rsidDel="00000000" w:rsidR="00000000" w:rsidRPr="00000000">
          <w:rPr>
            <w:color w:val="1155cc"/>
            <w:sz w:val="30"/>
            <w:szCs w:val="30"/>
            <w:u w:val="single"/>
            <w:rtl w:val="0"/>
          </w:rPr>
          <w:t xml:space="preserve">felsolagu@alum.us.es</w:t>
        </w:r>
      </w:hyperlink>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sz w:val="30"/>
          <w:szCs w:val="30"/>
          <w:rtl w:val="0"/>
        </w:rPr>
        <w:t xml:space="preserve">https://github.com/davidg43/Acme-SF-D</w:t>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rtl w:val="0"/>
        </w:rPr>
      </w:r>
    </w:p>
    <w:p w:rsidR="00000000" w:rsidDel="00000000" w:rsidP="00000000" w:rsidRDefault="00000000" w:rsidRPr="00000000" w14:paraId="00000020">
      <w:pPr>
        <w:ind w:left="0" w:firstLine="0"/>
        <w:jc w:val="center"/>
        <w:rPr>
          <w:sz w:val="30"/>
          <w:szCs w:val="30"/>
        </w:rPr>
      </w:pP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39b0q2u6qweq" w:id="4"/>
      <w:bookmarkEnd w:id="4"/>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yg39oz30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Registros de Análisis</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ndffd9k2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task</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dcggzc9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00</w:t>
            </w:r>
          </w:hyperlink>
          <w:r w:rsidDel="00000000" w:rsidR="00000000" w:rsidRPr="00000000">
            <w:rPr>
              <w:rtl w:val="0"/>
            </w:rPr>
            <w:t xml:space="preserve">3: Creación entidad TrainingSessions</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l64h95rm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r>
          </w:hyperlink>
          <w:r w:rsidDel="00000000" w:rsidR="00000000" w:rsidRPr="00000000">
            <w:rPr>
              <w:b w:val="1"/>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04/03/2024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6">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06/03/2024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D02</w:t>
            </w:r>
          </w:p>
        </w:tc>
      </w:tr>
    </w:tbl>
    <w:p w:rsidR="00000000" w:rsidDel="00000000" w:rsidP="00000000" w:rsidRDefault="00000000" w:rsidRPr="00000000" w14:paraId="00000040">
      <w:pPr>
        <w:pStyle w:val="Heading1"/>
        <w:keepNext w:val="0"/>
        <w:keepLines w:val="0"/>
        <w:spacing w:before="280" w:lineRule="auto"/>
        <w:rPr/>
      </w:pPr>
      <w:bookmarkStart w:colFirst="0" w:colLast="0" w:name="_p8azna1l70b8" w:id="9"/>
      <w:bookmarkEnd w:id="9"/>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jc w:val="both"/>
        <w:rPr/>
      </w:pPr>
      <w:bookmarkStart w:colFirst="0" w:colLast="0" w:name="_i62yqmnmlhq9" w:id="10"/>
      <w:bookmarkEnd w:id="10"/>
      <w:r w:rsidDel="00000000" w:rsidR="00000000" w:rsidRPr="00000000">
        <w:rPr>
          <w:rtl w:val="0"/>
        </w:rPr>
      </w:r>
    </w:p>
    <w:p w:rsidR="00000000" w:rsidDel="00000000" w:rsidP="00000000" w:rsidRDefault="00000000" w:rsidRPr="00000000" w14:paraId="00000047">
      <w:pPr>
        <w:pStyle w:val="Heading1"/>
        <w:keepNext w:val="0"/>
        <w:keepLines w:val="0"/>
        <w:spacing w:before="280" w:lineRule="auto"/>
        <w:jc w:val="both"/>
        <w:rPr/>
      </w:pPr>
      <w:bookmarkStart w:colFirst="0" w:colLast="0" w:name="_wxpr1x8jg0wx" w:id="11"/>
      <w:bookmarkEnd w:id="11"/>
      <w:r w:rsidDel="00000000" w:rsidR="00000000" w:rsidRPr="00000000">
        <w:rPr>
          <w:rtl w:val="0"/>
        </w:rPr>
        <w:t xml:space="preserve">Resumen Ejecutivo</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Este informe tiene la intención de conocer las distintas alternativas barajadas para poder satisfacer los requisitos del estudiante 3 (felsolagu)  del segundo entregable.</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Para llevar a cabo esto, se ha realizado un análisis exhaustivo sobre todos los requisitos, tanto individuales como optativos, y tras realizarlo se ha llegado a la conclusión de que todas las tareas del estudiante 3 estaban detalladas de manera clara y concisa. La única alternativa que se ha tomado a la hora de completar estos requisitos es la modificación del atributo </w:t>
      </w:r>
      <w:r w:rsidDel="00000000" w:rsidR="00000000" w:rsidRPr="00000000">
        <w:rPr>
          <w:b w:val="1"/>
          <w:sz w:val="24"/>
          <w:szCs w:val="24"/>
          <w:rtl w:val="0"/>
        </w:rPr>
        <w:t xml:space="preserve">period </w:t>
      </w:r>
      <w:r w:rsidDel="00000000" w:rsidR="00000000" w:rsidRPr="00000000">
        <w:rPr>
          <w:sz w:val="24"/>
          <w:szCs w:val="24"/>
          <w:rtl w:val="0"/>
        </w:rPr>
        <w:t xml:space="preserve">de la entidad </w:t>
      </w:r>
      <w:r w:rsidDel="00000000" w:rsidR="00000000" w:rsidRPr="00000000">
        <w:rPr>
          <w:b w:val="1"/>
          <w:sz w:val="24"/>
          <w:szCs w:val="24"/>
          <w:rtl w:val="0"/>
        </w:rPr>
        <w:t xml:space="preserve">TrainingSessions </w:t>
      </w:r>
      <w:r w:rsidDel="00000000" w:rsidR="00000000" w:rsidRPr="00000000">
        <w:rPr>
          <w:sz w:val="24"/>
          <w:szCs w:val="24"/>
          <w:rtl w:val="0"/>
        </w:rPr>
        <w:t xml:space="preserve">en dos atributos nuevos, una fecha inicial y una fecha final para determinar dicho periodo.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pacing w:before="280" w:lineRule="auto"/>
        <w:jc w:val="both"/>
        <w:rPr/>
      </w:pPr>
      <w:bookmarkStart w:colFirst="0" w:colLast="0" w:name="_xpp62xaepwre" w:id="12"/>
      <w:bookmarkEnd w:id="12"/>
      <w:r w:rsidDel="00000000" w:rsidR="00000000" w:rsidRPr="00000000">
        <w:rPr>
          <w:rtl w:val="0"/>
        </w:rPr>
        <w:t xml:space="preserve">Introducción</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A continuación, se va a explicar el análisis realizado a la lista de requisitos que hay que realizar en el entregable 2 individual, junto con las decisiones que han sido tomadas para conseguir implementar dicho requisito.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spacing w:before="280" w:lineRule="auto"/>
        <w:jc w:val="both"/>
        <w:rPr>
          <w:sz w:val="24"/>
          <w:szCs w:val="24"/>
        </w:rPr>
      </w:pPr>
      <w:bookmarkStart w:colFirst="0" w:colLast="0" w:name="_tsyg39oz30zk" w:id="13"/>
      <w:bookmarkEnd w:id="13"/>
      <w:r w:rsidDel="00000000" w:rsidR="00000000" w:rsidRPr="00000000">
        <w:rPr>
          <w:rtl w:val="0"/>
        </w:rPr>
        <w:t xml:space="preserve">Registros de Análisis</w:t>
      </w:r>
      <w:r w:rsidDel="00000000" w:rsidR="00000000" w:rsidRPr="00000000">
        <w:rPr>
          <w:rtl w:val="0"/>
        </w:rPr>
      </w:r>
    </w:p>
    <w:p w:rsidR="00000000" w:rsidDel="00000000" w:rsidP="00000000" w:rsidRDefault="00000000" w:rsidRPr="00000000" w14:paraId="0000004F">
      <w:pPr>
        <w:pStyle w:val="Heading2"/>
        <w:jc w:val="both"/>
        <w:rPr/>
      </w:pPr>
      <w:bookmarkStart w:colFirst="0" w:colLast="0" w:name="_93ndffd9k2yz" w:id="14"/>
      <w:bookmarkEnd w:id="14"/>
      <w:r w:rsidDel="00000000" w:rsidR="00000000" w:rsidRPr="00000000">
        <w:rPr>
          <w:rtl w:val="0"/>
        </w:rPr>
        <w:t xml:space="preserve">Mandatory task</w:t>
      </w:r>
    </w:p>
    <w:p w:rsidR="00000000" w:rsidDel="00000000" w:rsidP="00000000" w:rsidRDefault="00000000" w:rsidRPr="00000000" w14:paraId="00000050">
      <w:pPr>
        <w:pStyle w:val="Heading3"/>
        <w:jc w:val="both"/>
        <w:rPr/>
      </w:pPr>
      <w:bookmarkStart w:colFirst="0" w:colLast="0" w:name="_c8dcggzc96c" w:id="15"/>
      <w:bookmarkEnd w:id="15"/>
      <w:r w:rsidDel="00000000" w:rsidR="00000000" w:rsidRPr="00000000">
        <w:rPr>
          <w:rtl w:val="0"/>
        </w:rPr>
        <w:t xml:space="preserve">Requisito 003: Creación entidad TrainingSessions</w:t>
      </w:r>
      <w:r w:rsidDel="00000000" w:rsidR="00000000" w:rsidRPr="00000000">
        <w:rPr>
          <w:rtl w:val="0"/>
        </w:rPr>
      </w:r>
    </w:p>
    <w:p w:rsidR="00000000" w:rsidDel="00000000" w:rsidP="00000000" w:rsidRDefault="00000000" w:rsidRPr="00000000" w14:paraId="00000051">
      <w:pPr>
        <w:ind w:left="0" w:firstLine="0"/>
        <w:jc w:val="both"/>
        <w:rPr>
          <w:i w:val="1"/>
          <w:sz w:val="24"/>
          <w:szCs w:val="24"/>
        </w:rPr>
      </w:pPr>
      <w:r w:rsidDel="00000000" w:rsidR="00000000" w:rsidRPr="00000000">
        <w:rPr>
          <w:sz w:val="24"/>
          <w:szCs w:val="24"/>
          <w:rtl w:val="0"/>
        </w:rPr>
        <w:t xml:space="preserve">Descripción del requisito: </w:t>
      </w:r>
      <w:r w:rsidDel="00000000" w:rsidR="00000000" w:rsidRPr="00000000">
        <w:rPr>
          <w:i w:val="1"/>
          <w:sz w:val="24"/>
          <w:szCs w:val="24"/>
          <w:rtl w:val="0"/>
        </w:rPr>
        <w:t xml:space="preserve">Each </w:t>
      </w:r>
      <w:r w:rsidDel="00000000" w:rsidR="00000000" w:rsidRPr="00000000">
        <w:rPr>
          <w:b w:val="1"/>
          <w:i w:val="1"/>
          <w:sz w:val="24"/>
          <w:szCs w:val="24"/>
          <w:rtl w:val="0"/>
        </w:rPr>
        <w:t xml:space="preserve">training module</w:t>
      </w:r>
      <w:r w:rsidDel="00000000" w:rsidR="00000000" w:rsidRPr="00000000">
        <w:rPr>
          <w:i w:val="1"/>
          <w:sz w:val="24"/>
          <w:szCs w:val="24"/>
          <w:rtl w:val="0"/>
        </w:rPr>
        <w:t xml:space="preserve"> is made up of </w:t>
      </w:r>
      <w:r w:rsidDel="00000000" w:rsidR="00000000" w:rsidRPr="00000000">
        <w:rPr>
          <w:b w:val="1"/>
          <w:i w:val="1"/>
          <w:sz w:val="24"/>
          <w:szCs w:val="24"/>
          <w:rtl w:val="0"/>
        </w:rPr>
        <w:t xml:space="preserve">training sessions</w:t>
      </w:r>
      <w:r w:rsidDel="00000000" w:rsidR="00000000" w:rsidRPr="00000000">
        <w:rPr>
          <w:i w:val="1"/>
          <w:sz w:val="24"/>
          <w:szCs w:val="24"/>
          <w:rtl w:val="0"/>
        </w:rPr>
        <w:t xml:space="preserve">.</w:t>
      </w:r>
      <w:r w:rsidDel="00000000" w:rsidR="00000000" w:rsidRPr="00000000">
        <w:rPr>
          <w:b w:val="1"/>
          <w:i w:val="1"/>
          <w:sz w:val="24"/>
          <w:szCs w:val="24"/>
          <w:rtl w:val="0"/>
        </w:rPr>
        <w:t xml:space="preserve"> </w:t>
      </w:r>
      <w:r w:rsidDel="00000000" w:rsidR="00000000" w:rsidRPr="00000000">
        <w:rPr>
          <w:i w:val="1"/>
          <w:sz w:val="24"/>
          <w:szCs w:val="24"/>
          <w:rtl w:val="0"/>
        </w:rPr>
        <w:t xml:space="preserve">The system must store the following data about them: a </w:t>
      </w:r>
      <w:r w:rsidDel="00000000" w:rsidR="00000000" w:rsidRPr="00000000">
        <w:rPr>
          <w:b w:val="1"/>
          <w:i w:val="1"/>
          <w:sz w:val="24"/>
          <w:szCs w:val="24"/>
          <w:rtl w:val="0"/>
        </w:rPr>
        <w:t xml:space="preserve">code</w:t>
      </w:r>
      <w:r w:rsidDel="00000000" w:rsidR="00000000" w:rsidRPr="00000000">
        <w:rPr>
          <w:i w:val="1"/>
          <w:sz w:val="24"/>
          <w:szCs w:val="24"/>
          <w:rtl w:val="0"/>
        </w:rPr>
        <w:t xml:space="preserve"> (pattern “TS-[A-Z]{1,3}-[0-9]{3}”, not blank, unique), a time </w:t>
      </w:r>
      <w:r w:rsidDel="00000000" w:rsidR="00000000" w:rsidRPr="00000000">
        <w:rPr>
          <w:b w:val="1"/>
          <w:i w:val="1"/>
          <w:sz w:val="24"/>
          <w:szCs w:val="24"/>
          <w:rtl w:val="0"/>
        </w:rPr>
        <w:t xml:space="preserve">period</w:t>
      </w:r>
      <w:r w:rsidDel="00000000" w:rsidR="00000000" w:rsidRPr="00000000">
        <w:rPr>
          <w:i w:val="1"/>
          <w:sz w:val="24"/>
          <w:szCs w:val="24"/>
          <w:rtl w:val="0"/>
        </w:rPr>
        <w:t xml:space="preserve"> (at least one week ahead the training module creation moment, at least one week long), a </w:t>
      </w:r>
      <w:r w:rsidDel="00000000" w:rsidR="00000000" w:rsidRPr="00000000">
        <w:rPr>
          <w:b w:val="1"/>
          <w:i w:val="1"/>
          <w:sz w:val="24"/>
          <w:szCs w:val="24"/>
          <w:rtl w:val="0"/>
        </w:rPr>
        <w:t xml:space="preserve">location</w:t>
      </w:r>
      <w:r w:rsidDel="00000000" w:rsidR="00000000" w:rsidRPr="00000000">
        <w:rPr>
          <w:i w:val="1"/>
          <w:sz w:val="24"/>
          <w:szCs w:val="24"/>
          <w:rtl w:val="0"/>
        </w:rPr>
        <w:t xml:space="preserve"> (not blank, shorter than 76 characters), an </w:t>
      </w:r>
      <w:r w:rsidDel="00000000" w:rsidR="00000000" w:rsidRPr="00000000">
        <w:rPr>
          <w:b w:val="1"/>
          <w:i w:val="1"/>
          <w:sz w:val="24"/>
          <w:szCs w:val="24"/>
          <w:rtl w:val="0"/>
        </w:rPr>
        <w:t xml:space="preserve">instructor</w:t>
      </w:r>
      <w:r w:rsidDel="00000000" w:rsidR="00000000" w:rsidRPr="00000000">
        <w:rPr>
          <w:i w:val="1"/>
          <w:sz w:val="24"/>
          <w:szCs w:val="24"/>
          <w:rtl w:val="0"/>
        </w:rPr>
        <w:t xml:space="preserve"> (not blank, shorter than 76 characters), a mandatory </w:t>
      </w:r>
      <w:r w:rsidDel="00000000" w:rsidR="00000000" w:rsidRPr="00000000">
        <w:rPr>
          <w:b w:val="1"/>
          <w:i w:val="1"/>
          <w:sz w:val="24"/>
          <w:szCs w:val="24"/>
          <w:rtl w:val="0"/>
        </w:rPr>
        <w:t xml:space="preserve">contact email</w:t>
      </w:r>
      <w:r w:rsidDel="00000000" w:rsidR="00000000" w:rsidRPr="00000000">
        <w:rPr>
          <w:i w:val="1"/>
          <w:sz w:val="24"/>
          <w:szCs w:val="24"/>
          <w:rtl w:val="0"/>
        </w:rPr>
        <w:t xml:space="preserve">, and an </w:t>
      </w:r>
      <w:r w:rsidDel="00000000" w:rsidR="00000000" w:rsidRPr="00000000">
        <w:rPr>
          <w:b w:val="1"/>
          <w:i w:val="1"/>
          <w:sz w:val="24"/>
          <w:szCs w:val="24"/>
          <w:rtl w:val="0"/>
        </w:rPr>
        <w:t xml:space="preserve">optional link</w:t>
      </w:r>
      <w:r w:rsidDel="00000000" w:rsidR="00000000" w:rsidRPr="00000000">
        <w:rPr>
          <w:i w:val="1"/>
          <w:sz w:val="24"/>
          <w:szCs w:val="24"/>
          <w:rtl w:val="0"/>
        </w:rPr>
        <w:t xml:space="preserve"> with further information.</w:t>
      </w:r>
    </w:p>
    <w:p w:rsidR="00000000" w:rsidDel="00000000" w:rsidP="00000000" w:rsidRDefault="00000000" w:rsidRPr="00000000" w14:paraId="00000052">
      <w:pPr>
        <w:ind w:left="0" w:firstLine="0"/>
        <w:jc w:val="both"/>
        <w:rPr>
          <w:i w:val="1"/>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Para la resolución de esta tarea, se ha seguido los procedimientos impartidos en las lecciones de teoría, garantizando el buen funcionamiento de la aplicación. De esta forma, el atributo period ha sido divido en dos subatributos, fecha inicial y fecha final, los cuales se han usado para calcular dicho periodo y garantizar las restricciones intrínsecas a este requisito </w:t>
      </w:r>
      <w:r w:rsidDel="00000000" w:rsidR="00000000" w:rsidRPr="00000000">
        <w:rPr>
          <w:i w:val="1"/>
          <w:sz w:val="24"/>
          <w:szCs w:val="24"/>
          <w:rtl w:val="0"/>
        </w:rPr>
        <w:t xml:space="preserve">(at least one week ahead the training module creation moment, at least one week long).</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pStyle w:val="Heading1"/>
        <w:keepNext w:val="0"/>
        <w:keepLines w:val="0"/>
        <w:spacing w:before="280" w:lineRule="auto"/>
        <w:jc w:val="both"/>
        <w:rPr/>
      </w:pPr>
      <w:bookmarkStart w:colFirst="0" w:colLast="0" w:name="_13hed5ve802" w:id="16"/>
      <w:bookmarkEnd w:id="16"/>
      <w:r w:rsidDel="00000000" w:rsidR="00000000" w:rsidRPr="00000000">
        <w:rPr>
          <w:rtl w:val="0"/>
        </w:rPr>
        <w:t xml:space="preserve">Conclusiones</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general las tareas del estudiante 3 estaban escritas de una forma muy correcta y concisa. Solo ha hecho falta realizar un pequeño análisis sobre la entidad TrainingSessions y su atributo “period”.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spacing w:before="280" w:lineRule="auto"/>
        <w:jc w:val="both"/>
        <w:rPr/>
      </w:pPr>
      <w:bookmarkStart w:colFirst="0" w:colLast="0" w:name="_lll64h95rmtc" w:id="17"/>
      <w:bookmarkEnd w:id="17"/>
      <w:r w:rsidDel="00000000" w:rsidR="00000000" w:rsidRPr="00000000">
        <w:rPr>
          <w:rtl w:val="0"/>
        </w:rPr>
        <w:t xml:space="preserve">Bibliography</w:t>
      </w:r>
    </w:p>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No procede</w:t>
      </w:r>
    </w:p>
    <w:p w:rsidR="00000000" w:rsidDel="00000000" w:rsidP="00000000" w:rsidRDefault="00000000" w:rsidRPr="00000000" w14:paraId="00000060">
      <w:pPr>
        <w:ind w:left="0" w:firstLine="0"/>
        <w:jc w:val="left"/>
        <w:rPr>
          <w:sz w:val="24"/>
          <w:szCs w:val="24"/>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Grupo: C1.018</w:t>
      <w:tab/>
      <w:tab/>
      <w:tab/>
      <w:tab/>
      <w:tab/>
      <w:tab/>
      <w:tab/>
      <w:tab/>
      <w:tab/>
      <w:tab/>
      <w:t xml:space="preserve">04/03/2024</w:t>
    </w:r>
  </w:p>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elsolagu@alum.us.e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