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zlvc1oks3n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vm91kyv5rmi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7ydiq32ltndo" w:id="2"/>
      <w:bookmarkEnd w:id="2"/>
      <w:r w:rsidDel="00000000" w:rsidR="00000000" w:rsidRPr="00000000">
        <w:rPr>
          <w:rtl w:val="0"/>
        </w:rPr>
        <w:t xml:space="preserve">Diseño y Pruebas II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m6cs43xa832w" w:id="3"/>
      <w:bookmarkEnd w:id="3"/>
      <w:r w:rsidDel="00000000" w:rsidR="00000000" w:rsidRPr="00000000">
        <w:rPr/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1822613</wp:posOffset>
            </wp:positionH>
            <wp:positionV relativeFrom="page">
              <wp:posOffset>3862388</wp:posOffset>
            </wp:positionV>
            <wp:extent cx="3916461" cy="201453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461" cy="2014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Analysis Report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Pablo Espinosa Naranjo</w:t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280" w:lineRule="auto"/>
        <w:rPr/>
      </w:pPr>
      <w:bookmarkStart w:colFirst="0" w:colLast="0" w:name="_39b0q2u6qwe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jxk4or0chw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8ndrnldg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xpr1x8jg0w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pp62xaepwr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syg39oz30z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Registros de Análisis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3ndffd9k2y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Mandatory task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8dcggzc9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003: Entidad ‘User Story’.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5ylhdug08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Supplementary task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o1ghci7az9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 013: UML Modelo de dominio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hed5ve80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l64h95rmt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Bibliography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280" w:lineRule="auto"/>
        <w:rPr/>
      </w:pPr>
      <w:bookmarkStart w:colFirst="0" w:colLast="0" w:name="_lzya2vkqh4hx" w:id="5"/>
      <w:bookmarkEnd w:id="5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rPr/>
            </w:pPr>
            <w:bookmarkStart w:colFirst="0" w:colLast="0" w:name="_5jxk4or0chw8" w:id="6"/>
            <w:bookmarkEnd w:id="6"/>
            <w:r w:rsidDel="00000000" w:rsidR="00000000" w:rsidRPr="00000000">
              <w:rPr>
                <w:rtl w:val="0"/>
              </w:rPr>
              <w:t xml:space="preserve">Tabla de versiones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3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inicial del documento.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keepNext w:val="0"/>
        <w:keepLines w:val="0"/>
        <w:spacing w:before="280" w:lineRule="auto"/>
        <w:rPr/>
      </w:pPr>
      <w:bookmarkStart w:colFirst="0" w:colLast="0" w:name="_rv3hktug4s6b" w:id="7"/>
      <w:bookmarkEnd w:id="7"/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70"/>
        <w:gridCol w:w="3000"/>
        <w:gridCol w:w="3015"/>
        <w:tblGridChange w:id="0">
          <w:tblGrid>
            <w:gridCol w:w="2970"/>
            <w:gridCol w:w="3000"/>
            <w:gridCol w:w="30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rPr/>
            </w:pPr>
            <w:bookmarkStart w:colFirst="0" w:colLast="0" w:name="_ab8ndrnldg1x" w:id="8"/>
            <w:bookmarkEnd w:id="8"/>
            <w:r w:rsidDel="00000000" w:rsidR="00000000" w:rsidRPr="00000000">
              <w:rPr>
                <w:rtl w:val="0"/>
              </w:rPr>
              <w:t xml:space="preserve">Tabla de revisiones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N. Revisión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08/03/2024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D02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280" w:lineRule="auto"/>
        <w:rPr/>
      </w:pPr>
      <w:bookmarkStart w:colFirst="0" w:colLast="0" w:name="_p8azna1l70b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wxpr1x8jg0wx" w:id="10"/>
      <w:bookmarkEnd w:id="1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ececec"/>
          <w:sz w:val="24"/>
          <w:szCs w:val="24"/>
          <w:shd w:fill="21212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ha sido desarrollado con el fin de comentar los requisitos satisfechos en la entrega D02, relacionados al desarrollo del proyecto Acme-SF, así como aquellas soluciones que hemos encontrado para solventar estos requisitos.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 destacar que para desarrollar ciertas soluciones no siempre será necesario que esta sea comentada de forma extensa, debido a la simplicidad de las mismas, y solo contarán con una descripción más amplia aquellas requisitos que han requerido un desarrollo más complejo para ser resueltos.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xpp62xaepwre" w:id="11"/>
      <w:bookmarkEnd w:id="11"/>
      <w:r w:rsidDel="00000000" w:rsidR="00000000" w:rsidRPr="00000000">
        <w:rPr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“Analysis Report”, realizamos un análisis completo de aquellos requisitos que han sido desarrollados a lo largo de los distintos entregables, en este caso, Acme-SF-D02. Este análisis se hace observando uno a uno los distintos requisitos a los que se nos expone en la entrega y planteando una forma de satisfacerlo, describiendo los distintos procedimientos para obtener la información.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entregable (D02), se pide un análisis sobre cuatro requisitos funcionales obligatorio (R02-R05), uno de información opcional (R013), y tres de gestión opcionales (R14-R16). Todos ellos cuentan con una descripción breve acerca del requisito, y una breve solución para ellos, siendo esta breve ya que ninguno de los tres ha sido de gran dificultad.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se pueden observar las conclusiones obtenidas tras realizar este documento y analizar la información en torno a este, a tener en cuenta para el desarrollo de futuros documentos e implementaciones.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ne4k7f87gnz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9lbx7t6wxicx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we7s82iiba3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fav3ulk1gi2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280" w:lineRule="auto"/>
        <w:jc w:val="both"/>
        <w:rPr>
          <w:sz w:val="24"/>
          <w:szCs w:val="24"/>
        </w:rPr>
      </w:pPr>
      <w:bookmarkStart w:colFirst="0" w:colLast="0" w:name="_tsyg39oz30zk" w:id="16"/>
      <w:bookmarkEnd w:id="16"/>
      <w:r w:rsidDel="00000000" w:rsidR="00000000" w:rsidRPr="00000000">
        <w:rPr>
          <w:rtl w:val="0"/>
        </w:rPr>
        <w:t xml:space="preserve">Registros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jc w:val="both"/>
        <w:rPr/>
      </w:pPr>
      <w:bookmarkStart w:colFirst="0" w:colLast="0" w:name="_1yhff4w7s42r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jc w:val="both"/>
        <w:rPr/>
      </w:pPr>
      <w:bookmarkStart w:colFirst="0" w:colLast="0" w:name="_93ndffd9k2yz" w:id="18"/>
      <w:bookmarkEnd w:id="18"/>
      <w:r w:rsidDel="00000000" w:rsidR="00000000" w:rsidRPr="00000000">
        <w:rPr>
          <w:rtl w:val="0"/>
        </w:rPr>
        <w:t xml:space="preserve">Mandatory task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 audits</w:t>
      </w:r>
      <w:r w:rsidDel="00000000" w:rsidR="00000000" w:rsidRPr="00000000">
        <w:rPr>
          <w:sz w:val="24"/>
          <w:szCs w:val="24"/>
          <w:rtl w:val="0"/>
        </w:rPr>
        <w:t xml:space="preserve"> are essential pieces to ensure the quality of a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sz w:val="24"/>
          <w:szCs w:val="24"/>
          <w:rtl w:val="0"/>
        </w:rPr>
        <w:t xml:space="preserve">. The system must store the following data about them: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 (pattern “[A-Z]{1,3}-[0-9]{3}”, not blank, unique),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execution</w:t>
      </w:r>
      <w:r w:rsidDel="00000000" w:rsidR="00000000" w:rsidRPr="00000000">
        <w:rPr>
          <w:sz w:val="24"/>
          <w:szCs w:val="24"/>
          <w:rtl w:val="0"/>
        </w:rPr>
        <w:t xml:space="preserve"> date (in the past),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</w:t>
      </w:r>
      <w:r w:rsidDel="00000000" w:rsidR="00000000" w:rsidRPr="00000000">
        <w:rPr>
          <w:sz w:val="24"/>
          <w:szCs w:val="24"/>
          <w:rtl w:val="0"/>
        </w:rPr>
        <w:t xml:space="preserve"> (“Static”, “Dynamic”), a list of proposed</w:t>
      </w:r>
      <w:r w:rsidDel="00000000" w:rsidR="00000000" w:rsidRPr="00000000">
        <w:rPr>
          <w:b w:val="1"/>
          <w:sz w:val="24"/>
          <w:szCs w:val="24"/>
          <w:rtl w:val="0"/>
        </w:rPr>
        <w:t xml:space="preserve"> corrective actions </w:t>
      </w:r>
      <w:r w:rsidDel="00000000" w:rsidR="00000000" w:rsidRPr="00000000">
        <w:rPr>
          <w:sz w:val="24"/>
          <w:szCs w:val="24"/>
          <w:rtl w:val="0"/>
        </w:rPr>
        <w:t xml:space="preserve">(not blank, shorter than 101 characters),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</w:t>
      </w:r>
      <w:r w:rsidDel="00000000" w:rsidR="00000000" w:rsidRPr="00000000">
        <w:rPr>
          <w:sz w:val="24"/>
          <w:szCs w:val="24"/>
          <w:rtl w:val="0"/>
        </w:rPr>
        <w:t xml:space="preserve"> (computed as the mode of the marks in the corresponding auditing records; ties must be broken arbitrarily if necessary), and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optional link</w:t>
      </w:r>
      <w:r w:rsidDel="00000000" w:rsidR="00000000" w:rsidRPr="00000000">
        <w:rPr>
          <w:sz w:val="24"/>
          <w:szCs w:val="24"/>
          <w:rtl w:val="0"/>
        </w:rPr>
        <w:t xml:space="preserve"> with further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mayor complicación fue cómo obtener la moda del tipo “mark”. Tras varias reuniones comprendimos que este aún no podía ser implementado, por lo que pudo ser planteado a la espera de un nuevo entregable.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The result of each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 audit</w:t>
      </w:r>
      <w:r w:rsidDel="00000000" w:rsidR="00000000" w:rsidRPr="00000000">
        <w:rPr>
          <w:sz w:val="24"/>
          <w:szCs w:val="24"/>
          <w:rtl w:val="0"/>
        </w:rPr>
        <w:t xml:space="preserve"> is based on the analysis of their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 records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system must store the following data about them: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sz w:val="24"/>
          <w:szCs w:val="24"/>
          <w:rtl w:val="0"/>
        </w:rPr>
        <w:t xml:space="preserve"> (pattern “AU-[0-9]{4}-[0-9]{3}”, not blank, unique),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period</w:t>
      </w:r>
      <w:r w:rsidDel="00000000" w:rsidR="00000000" w:rsidRPr="00000000">
        <w:rPr>
          <w:sz w:val="24"/>
          <w:szCs w:val="24"/>
          <w:rtl w:val="0"/>
        </w:rPr>
        <w:t xml:space="preserve"> during which the subject was audited (in the past, at least one hour long), a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</w:t>
      </w:r>
      <w:r w:rsidDel="00000000" w:rsidR="00000000" w:rsidRPr="00000000">
        <w:rPr>
          <w:sz w:val="24"/>
          <w:szCs w:val="24"/>
          <w:rtl w:val="0"/>
        </w:rPr>
        <w:t xml:space="preserve"> (“A+”, “A”, “B”, “C”, “F”, or “F-”), and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optional link</w:t>
      </w:r>
      <w:r w:rsidDel="00000000" w:rsidR="00000000" w:rsidRPr="00000000">
        <w:rPr>
          <w:sz w:val="24"/>
          <w:szCs w:val="24"/>
          <w:rtl w:val="0"/>
        </w:rPr>
        <w:t xml:space="preserve"> with further information.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The system must handle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auditor </w:t>
      </w:r>
      <w:r w:rsidDel="00000000" w:rsidR="00000000" w:rsidRPr="00000000">
        <w:rPr>
          <w:sz w:val="24"/>
          <w:szCs w:val="24"/>
          <w:rtl w:val="0"/>
        </w:rPr>
        <w:t xml:space="preserve">dashboards with the following data: total number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code audits</w:t>
      </w:r>
      <w:r w:rsidDel="00000000" w:rsidR="00000000" w:rsidRPr="00000000">
        <w:rPr>
          <w:sz w:val="24"/>
          <w:szCs w:val="24"/>
          <w:rtl w:val="0"/>
        </w:rPr>
        <w:t xml:space="preserve"> for “Static” and “Dynamic” types; average, deviation, minimum, and maximum number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 records</w:t>
      </w:r>
      <w:r w:rsidDel="00000000" w:rsidR="00000000" w:rsidRPr="00000000">
        <w:rPr>
          <w:sz w:val="24"/>
          <w:szCs w:val="24"/>
          <w:rtl w:val="0"/>
        </w:rPr>
        <w:t xml:space="preserve"> in their audits; average, deviation, minimum, and maximum time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period</w:t>
      </w:r>
      <w:r w:rsidDel="00000000" w:rsidR="00000000" w:rsidRPr="00000000">
        <w:rPr>
          <w:sz w:val="24"/>
          <w:szCs w:val="24"/>
          <w:rtl w:val="0"/>
        </w:rPr>
        <w:t xml:space="preserve"> lengths in their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 records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Produce assorted sample data to test your application informally. The data must include two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auditor</w:t>
      </w:r>
      <w:r w:rsidDel="00000000" w:rsidR="00000000" w:rsidRPr="00000000">
        <w:rPr>
          <w:sz w:val="24"/>
          <w:szCs w:val="24"/>
          <w:rtl w:val="0"/>
        </w:rPr>
        <w:t xml:space="preserve"> accounts with credentials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auditor1/auditor1</w:t>
      </w:r>
      <w:r w:rsidDel="00000000" w:rsidR="00000000" w:rsidRPr="00000000">
        <w:rPr>
          <w:sz w:val="24"/>
          <w:szCs w:val="24"/>
          <w:rtl w:val="0"/>
        </w:rPr>
        <w:t xml:space="preserve">” and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auditor2/auditor2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procede.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jc w:val="both"/>
        <w:rPr>
          <w:b w:val="1"/>
          <w:sz w:val="24"/>
          <w:szCs w:val="24"/>
        </w:rPr>
      </w:pPr>
      <w:bookmarkStart w:colFirst="0" w:colLast="0" w:name="_xyjy2cfsmm7r" w:id="19"/>
      <w:bookmarkEnd w:id="19"/>
      <w:r w:rsidDel="00000000" w:rsidR="00000000" w:rsidRPr="00000000">
        <w:rPr>
          <w:rtl w:val="0"/>
        </w:rPr>
        <w:t xml:space="preserve">Suplementary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There is a new project-specific role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auditor</w:t>
      </w:r>
      <w:r w:rsidDel="00000000" w:rsidR="00000000" w:rsidRPr="00000000">
        <w:rPr>
          <w:sz w:val="24"/>
          <w:szCs w:val="24"/>
          <w:rtl w:val="0"/>
        </w:rPr>
        <w:t xml:space="preserve">, which has the following profile data: </w:t>
      </w:r>
      <w:r w:rsidDel="00000000" w:rsidR="00000000" w:rsidRPr="00000000">
        <w:rPr>
          <w:b w:val="1"/>
          <w:sz w:val="24"/>
          <w:szCs w:val="24"/>
          <w:rtl w:val="0"/>
        </w:rPr>
        <w:t xml:space="preserve">firm</w:t>
      </w:r>
      <w:r w:rsidDel="00000000" w:rsidR="00000000" w:rsidRPr="00000000">
        <w:rPr>
          <w:sz w:val="24"/>
          <w:szCs w:val="24"/>
          <w:rtl w:val="0"/>
        </w:rPr>
        <w:t xml:space="preserve"> (not blank, shorter than 76 characters),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professional ID</w:t>
      </w:r>
      <w:r w:rsidDel="00000000" w:rsidR="00000000" w:rsidRPr="00000000">
        <w:rPr>
          <w:sz w:val="24"/>
          <w:szCs w:val="24"/>
          <w:rtl w:val="0"/>
        </w:rPr>
        <w:t xml:space="preserve"> (not blank, shorter than 26 characters), a list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certifications</w:t>
      </w:r>
      <w:r w:rsidDel="00000000" w:rsidR="00000000" w:rsidRPr="00000000">
        <w:rPr>
          <w:sz w:val="24"/>
          <w:szCs w:val="24"/>
          <w:rtl w:val="0"/>
        </w:rPr>
        <w:t xml:space="preserve"> (not blank, shorter than 101 characters), and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optional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sz w:val="24"/>
          <w:szCs w:val="24"/>
          <w:rtl w:val="0"/>
        </w:rPr>
        <w:t xml:space="preserve"> with further information.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procede.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</w:t>
        <w:tab/>
        <w:t xml:space="preserve">Produce a UML domain model.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procede.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Produce an analysis report.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procede.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Requisito: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16)</w:t>
        <w:tab/>
        <w:t xml:space="preserve">Produce a planning and progress report.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 Detalladas: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procede.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Validación del Docente:</w:t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13hed5ve802" w:id="20"/>
      <w:bookmarkEnd w:id="20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Tras realizar este documento, hemos podido continuar el desarrollo de un Analisis Report, tomando en cuenta los aspectos a mejorar desde el anterior, e implicando en su desarrollo identificar todos los requisitos del entregable, además de desarrollar de la forma más clara y concisa posible las soluciones que hemos tomado en cada uno de ellos si esto fuese necesario.</w:t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jo9kggmcmi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keepNext w:val="0"/>
        <w:keepLines w:val="0"/>
        <w:spacing w:before="280" w:lineRule="auto"/>
        <w:jc w:val="both"/>
        <w:rPr/>
      </w:pPr>
      <w:bookmarkStart w:colFirst="0" w:colLast="0" w:name="_lll64h95rmtc" w:id="22"/>
      <w:bookmarkEnd w:id="22"/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 w14:paraId="0000009B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 procede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  <w:t xml:space="preserve">Grupo: C1.018</w:t>
      <w:tab/>
      <w:tab/>
      <w:tab/>
      <w:tab/>
      <w:tab/>
      <w:tab/>
      <w:tab/>
      <w:tab/>
      <w:tab/>
      <w:tab/>
      <w:t xml:space="preserve">16/02/2024</w:t>
    </w:r>
  </w:p>
  <w:p w:rsidR="00000000" w:rsidDel="00000000" w:rsidP="00000000" w:rsidRDefault="00000000" w:rsidRPr="00000000" w14:paraId="0000009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