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7CB" w:rsidRDefault="001667CB" w:rsidP="001667CB">
      <w:pPr>
        <w:jc w:val="center"/>
        <w:rPr>
          <w:b/>
        </w:rPr>
      </w:pPr>
      <w:r>
        <w:rPr>
          <w:b/>
        </w:rPr>
        <w:t>INTERACCION MÁQUINA-ORDENADOR</w:t>
      </w:r>
    </w:p>
    <w:p w:rsidR="001667CB" w:rsidRPr="001667CB" w:rsidRDefault="001667CB" w:rsidP="0098632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</w:t>
      </w:r>
      <w:r w:rsidRPr="001667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podrían desarrollar interfaces gráficas más avanzadas y efectivas. La solución podría ser la creación de sistemas de interacción 3D, realidad virtual o interfaces de realidad aumentada que permitan a los usuarios interactuar de manera más natural con las </w:t>
      </w:r>
      <w:r w:rsidR="001848C7">
        <w:rPr>
          <w:rFonts w:ascii="Times New Roman" w:eastAsia="Times New Roman" w:hAnsi="Times New Roman" w:cs="Times New Roman"/>
          <w:sz w:val="24"/>
          <w:szCs w:val="24"/>
          <w:lang w:eastAsia="es-ES"/>
        </w:rPr>
        <w:t>ordenadores</w:t>
      </w:r>
      <w:bookmarkStart w:id="0" w:name="_GoBack"/>
      <w:bookmarkEnd w:id="0"/>
      <w:r w:rsidRPr="001667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utilizando gestos y movimientos.</w:t>
      </w:r>
    </w:p>
    <w:p w:rsidR="001667CB" w:rsidRPr="001667CB" w:rsidRDefault="001667CB" w:rsidP="001667CB"/>
    <w:sectPr w:rsidR="001667CB" w:rsidRPr="00166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86519"/>
    <w:multiLevelType w:val="multilevel"/>
    <w:tmpl w:val="747E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CB"/>
    <w:rsid w:val="001667CB"/>
    <w:rsid w:val="001848C7"/>
    <w:rsid w:val="0098632C"/>
    <w:rsid w:val="00A3149F"/>
    <w:rsid w:val="00E9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82102-46B0-4DF9-8C13-1EF0C3E5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66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2023-09-14T10:09:00Z</dcterms:created>
  <dcterms:modified xsi:type="dcterms:W3CDTF">2023-09-18T17:50:00Z</dcterms:modified>
</cp:coreProperties>
</file>