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AE26524" w14:textId="77777777" w:rsidR="00F850EE" w:rsidRDefault="00F850EE">
      <w:pPr>
        <w:spacing w:line="360" w:lineRule="auto"/>
        <w:jc w:val="both"/>
      </w:pPr>
    </w:p>
    <w:p w14:paraId="1A4EE86D" w14:textId="77777777" w:rsidR="00F850EE" w:rsidRDefault="00F850EE">
      <w:pPr>
        <w:spacing w:line="360" w:lineRule="auto"/>
        <w:jc w:val="both"/>
      </w:pPr>
    </w:p>
    <w:p w14:paraId="603768F9" w14:textId="77777777" w:rsidR="00F850EE" w:rsidRDefault="00F850EE">
      <w:pPr>
        <w:spacing w:line="360" w:lineRule="auto"/>
        <w:jc w:val="both"/>
      </w:pPr>
    </w:p>
    <w:p w14:paraId="48C30E52" w14:textId="77777777" w:rsidR="00F850EE" w:rsidRDefault="004C0901">
      <w:pPr>
        <w:spacing w:line="360" w:lineRule="auto"/>
        <w:jc w:val="both"/>
      </w:pPr>
      <w:r>
        <w:rPr>
          <w:noProof/>
        </w:rPr>
        <w:drawing>
          <wp:inline distT="114300" distB="114300" distL="114300" distR="114300" wp14:anchorId="4B524E88" wp14:editId="2F9B8F26">
            <wp:extent cx="3600563" cy="1160512"/>
            <wp:effectExtent l="0" t="0" r="0" b="0"/>
            <wp:docPr id="147762058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22987" b="24635"/>
                    <a:stretch>
                      <a:fillRect/>
                    </a:stretch>
                  </pic:blipFill>
                  <pic:spPr>
                    <a:xfrm>
                      <a:off x="0" y="0"/>
                      <a:ext cx="3600563" cy="1160512"/>
                    </a:xfrm>
                    <a:prstGeom prst="rect">
                      <a:avLst/>
                    </a:prstGeom>
                    <a:ln/>
                  </pic:spPr>
                </pic:pic>
              </a:graphicData>
            </a:graphic>
          </wp:inline>
        </w:drawing>
      </w:r>
    </w:p>
    <w:p w14:paraId="7E092EE9" w14:textId="77777777" w:rsidR="00F850EE" w:rsidRDefault="00F850EE">
      <w:pPr>
        <w:spacing w:line="360" w:lineRule="auto"/>
        <w:jc w:val="both"/>
      </w:pPr>
    </w:p>
    <w:p w14:paraId="415999A7" w14:textId="77777777" w:rsidR="00F850EE" w:rsidRDefault="004C0901">
      <w:pPr>
        <w:spacing w:line="360" w:lineRule="auto"/>
        <w:jc w:val="both"/>
        <w:rPr>
          <w:rFonts w:ascii="Lato" w:eastAsia="Lato" w:hAnsi="Lato" w:cs="Lato"/>
          <w:b/>
          <w:sz w:val="26"/>
          <w:szCs w:val="26"/>
        </w:rPr>
      </w:pPr>
      <w:r>
        <w:rPr>
          <w:rFonts w:ascii="Lato" w:eastAsia="Lato" w:hAnsi="Lato" w:cs="Lato"/>
          <w:b/>
          <w:sz w:val="26"/>
          <w:szCs w:val="26"/>
        </w:rPr>
        <w:t>Maestría en Inteligencia Artificial Aplicada</w:t>
      </w:r>
    </w:p>
    <w:p w14:paraId="256882FF" w14:textId="77777777" w:rsidR="00F850EE" w:rsidRDefault="004C0901">
      <w:pPr>
        <w:spacing w:line="360" w:lineRule="auto"/>
        <w:jc w:val="both"/>
        <w:rPr>
          <w:rFonts w:ascii="Lato" w:eastAsia="Lato" w:hAnsi="Lato" w:cs="Lato"/>
          <w:sz w:val="26"/>
          <w:szCs w:val="26"/>
        </w:rPr>
      </w:pPr>
      <w:r>
        <w:rPr>
          <w:rFonts w:ascii="Lato" w:eastAsia="Lato" w:hAnsi="Lato" w:cs="Lato"/>
          <w:b/>
          <w:sz w:val="26"/>
          <w:szCs w:val="26"/>
        </w:rPr>
        <w:t>Materia:</w:t>
      </w:r>
      <w:r>
        <w:rPr>
          <w:rFonts w:ascii="Lato" w:eastAsia="Lato" w:hAnsi="Lato" w:cs="Lato"/>
          <w:sz w:val="26"/>
          <w:szCs w:val="26"/>
        </w:rPr>
        <w:t xml:space="preserve"> Proyecto Integrador</w:t>
      </w:r>
    </w:p>
    <w:p w14:paraId="3576369F" w14:textId="77777777" w:rsidR="00F850EE" w:rsidRDefault="004C0901">
      <w:pPr>
        <w:spacing w:line="360" w:lineRule="auto"/>
        <w:jc w:val="both"/>
        <w:rPr>
          <w:rFonts w:ascii="Lato" w:eastAsia="Lato" w:hAnsi="Lato" w:cs="Lato"/>
          <w:sz w:val="26"/>
          <w:szCs w:val="26"/>
        </w:rPr>
      </w:pPr>
      <w:r>
        <w:rPr>
          <w:rFonts w:ascii="Lato" w:eastAsia="Lato" w:hAnsi="Lato" w:cs="Lato"/>
          <w:b/>
          <w:sz w:val="26"/>
          <w:szCs w:val="26"/>
        </w:rPr>
        <w:t>Profesor Titular:</w:t>
      </w:r>
      <w:r>
        <w:rPr>
          <w:rFonts w:ascii="Lato" w:eastAsia="Lato" w:hAnsi="Lato" w:cs="Lato"/>
          <w:sz w:val="26"/>
          <w:szCs w:val="26"/>
        </w:rPr>
        <w:t xml:space="preserve"> Dra. </w:t>
      </w:r>
      <w:proofErr w:type="spellStart"/>
      <w:r>
        <w:rPr>
          <w:rFonts w:ascii="Lato" w:eastAsia="Lato" w:hAnsi="Lato" w:cs="Lato"/>
          <w:sz w:val="26"/>
          <w:szCs w:val="26"/>
        </w:rPr>
        <w:t>Grettel</w:t>
      </w:r>
      <w:proofErr w:type="spellEnd"/>
      <w:r>
        <w:rPr>
          <w:rFonts w:ascii="Lato" w:eastAsia="Lato" w:hAnsi="Lato" w:cs="Lato"/>
          <w:sz w:val="26"/>
          <w:szCs w:val="26"/>
        </w:rPr>
        <w:t xml:space="preserve"> Barceló Alonso / Dr. Luis Eduardo Falcón Morales</w:t>
      </w:r>
    </w:p>
    <w:p w14:paraId="131A3E44" w14:textId="77777777" w:rsidR="00F850EE" w:rsidRDefault="004C0901">
      <w:pPr>
        <w:spacing w:line="360" w:lineRule="auto"/>
        <w:jc w:val="both"/>
        <w:rPr>
          <w:rFonts w:ascii="Lato" w:eastAsia="Lato" w:hAnsi="Lato" w:cs="Lato"/>
          <w:sz w:val="26"/>
          <w:szCs w:val="26"/>
        </w:rPr>
      </w:pPr>
      <w:r>
        <w:rPr>
          <w:rFonts w:ascii="Lato" w:eastAsia="Lato" w:hAnsi="Lato" w:cs="Lato"/>
          <w:b/>
          <w:sz w:val="26"/>
          <w:szCs w:val="26"/>
        </w:rPr>
        <w:t>Asesor de Proyecto:</w:t>
      </w:r>
      <w:r>
        <w:rPr>
          <w:rFonts w:ascii="Lato" w:eastAsia="Lato" w:hAnsi="Lato" w:cs="Lato"/>
          <w:sz w:val="26"/>
          <w:szCs w:val="26"/>
        </w:rPr>
        <w:t xml:space="preserve"> Dr. Carlos Alberto Villaseñor Padilla</w:t>
      </w:r>
    </w:p>
    <w:p w14:paraId="70D37BA2" w14:textId="77777777" w:rsidR="00F850EE" w:rsidRDefault="00F850EE">
      <w:pPr>
        <w:spacing w:line="360" w:lineRule="auto"/>
        <w:jc w:val="both"/>
        <w:rPr>
          <w:rFonts w:ascii="Lato" w:eastAsia="Lato" w:hAnsi="Lato" w:cs="Lato"/>
          <w:sz w:val="26"/>
          <w:szCs w:val="26"/>
        </w:rPr>
      </w:pPr>
    </w:p>
    <w:p w14:paraId="7C3AFA3F" w14:textId="77777777" w:rsidR="00F850EE" w:rsidRDefault="004C0901">
      <w:pPr>
        <w:keepNext/>
        <w:keepLines/>
        <w:pBdr>
          <w:top w:val="nil"/>
          <w:left w:val="nil"/>
          <w:bottom w:val="nil"/>
          <w:right w:val="nil"/>
          <w:between w:val="nil"/>
        </w:pBdr>
        <w:spacing w:before="400" w:after="120" w:line="360" w:lineRule="auto"/>
        <w:jc w:val="both"/>
        <w:rPr>
          <w:rFonts w:ascii="Lato" w:eastAsia="Lato" w:hAnsi="Lato" w:cs="Lato"/>
          <w:i/>
          <w:color w:val="000000"/>
          <w:sz w:val="40"/>
          <w:szCs w:val="40"/>
        </w:rPr>
      </w:pPr>
      <w:bookmarkStart w:id="0" w:name="_heading=h.dimknyvj2juz" w:colFirst="0" w:colLast="0"/>
      <w:bookmarkEnd w:id="0"/>
      <w:r>
        <w:rPr>
          <w:rFonts w:ascii="Lato" w:eastAsia="Lato" w:hAnsi="Lato" w:cs="Lato"/>
          <w:i/>
          <w:color w:val="000000"/>
          <w:sz w:val="40"/>
          <w:szCs w:val="40"/>
        </w:rPr>
        <w:br/>
      </w:r>
      <w:r>
        <w:rPr>
          <w:rFonts w:ascii="Lato" w:eastAsia="Lato" w:hAnsi="Lato" w:cs="Lato"/>
          <w:color w:val="000000"/>
          <w:sz w:val="40"/>
          <w:szCs w:val="40"/>
        </w:rPr>
        <w:t xml:space="preserve">Avance </w:t>
      </w:r>
      <w:r>
        <w:rPr>
          <w:rFonts w:ascii="Lato" w:eastAsia="Lato" w:hAnsi="Lato" w:cs="Lato"/>
          <w:sz w:val="40"/>
          <w:szCs w:val="40"/>
        </w:rPr>
        <w:t>7</w:t>
      </w:r>
      <w:r>
        <w:rPr>
          <w:rFonts w:ascii="Lato" w:eastAsia="Lato" w:hAnsi="Lato" w:cs="Lato"/>
          <w:color w:val="000000"/>
          <w:sz w:val="40"/>
          <w:szCs w:val="40"/>
        </w:rPr>
        <w:t xml:space="preserve">. </w:t>
      </w:r>
      <w:r>
        <w:rPr>
          <w:rFonts w:ascii="Lato" w:eastAsia="Lato" w:hAnsi="Lato" w:cs="Lato"/>
          <w:sz w:val="40"/>
          <w:szCs w:val="40"/>
        </w:rPr>
        <w:t>Resumen ejecutivo</w:t>
      </w:r>
    </w:p>
    <w:p w14:paraId="7D9F4196" w14:textId="77777777" w:rsidR="00F850EE" w:rsidRDefault="00F850EE">
      <w:pPr>
        <w:spacing w:line="360" w:lineRule="auto"/>
        <w:jc w:val="both"/>
        <w:rPr>
          <w:rFonts w:ascii="Lato" w:eastAsia="Lato" w:hAnsi="Lato" w:cs="Lato"/>
          <w:sz w:val="24"/>
          <w:szCs w:val="24"/>
        </w:rPr>
      </w:pPr>
    </w:p>
    <w:p w14:paraId="61A41DB0" w14:textId="77777777" w:rsidR="00F850EE" w:rsidRDefault="00F850EE">
      <w:pPr>
        <w:spacing w:line="360" w:lineRule="auto"/>
        <w:jc w:val="both"/>
        <w:rPr>
          <w:rFonts w:ascii="Lato" w:eastAsia="Lato" w:hAnsi="Lato" w:cs="Lato"/>
          <w:sz w:val="24"/>
          <w:szCs w:val="24"/>
        </w:rPr>
      </w:pPr>
    </w:p>
    <w:p w14:paraId="7013CF10" w14:textId="77777777" w:rsidR="00F850EE" w:rsidRDefault="00F850EE">
      <w:pPr>
        <w:spacing w:line="360" w:lineRule="auto"/>
        <w:jc w:val="both"/>
        <w:rPr>
          <w:rFonts w:ascii="Lato" w:eastAsia="Lato" w:hAnsi="Lato" w:cs="Lato"/>
          <w:sz w:val="24"/>
          <w:szCs w:val="24"/>
        </w:rPr>
      </w:pPr>
    </w:p>
    <w:p w14:paraId="42FB88C1" w14:textId="77777777" w:rsidR="00F850EE" w:rsidRDefault="004C0901">
      <w:pPr>
        <w:spacing w:line="360" w:lineRule="auto"/>
        <w:jc w:val="both"/>
        <w:rPr>
          <w:rFonts w:ascii="Lato" w:eastAsia="Lato" w:hAnsi="Lato" w:cs="Lato"/>
          <w:sz w:val="24"/>
          <w:szCs w:val="24"/>
        </w:rPr>
      </w:pPr>
      <w:r>
        <w:rPr>
          <w:rFonts w:ascii="Lato" w:eastAsia="Lato" w:hAnsi="Lato" w:cs="Lato"/>
          <w:b/>
          <w:sz w:val="24"/>
          <w:szCs w:val="24"/>
        </w:rPr>
        <w:t xml:space="preserve">Equipo 10 </w:t>
      </w:r>
    </w:p>
    <w:p w14:paraId="46BA3C57"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David García Robles A01152606</w:t>
      </w:r>
    </w:p>
    <w:p w14:paraId="71A9A27B"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David Nava Jiménez A01168501</w:t>
      </w:r>
    </w:p>
    <w:p w14:paraId="13CB3076" w14:textId="77777777" w:rsidR="00F850EE" w:rsidRDefault="00F850EE">
      <w:pPr>
        <w:spacing w:line="360" w:lineRule="auto"/>
        <w:jc w:val="both"/>
        <w:rPr>
          <w:rFonts w:ascii="Lato" w:eastAsia="Lato" w:hAnsi="Lato" w:cs="Lato"/>
          <w:sz w:val="24"/>
          <w:szCs w:val="24"/>
        </w:rPr>
      </w:pPr>
    </w:p>
    <w:p w14:paraId="750EE85E" w14:textId="77777777" w:rsidR="00F850EE" w:rsidRDefault="00F850EE">
      <w:pPr>
        <w:spacing w:line="360" w:lineRule="auto"/>
        <w:jc w:val="both"/>
        <w:rPr>
          <w:rFonts w:ascii="Lato" w:eastAsia="Lato" w:hAnsi="Lato" w:cs="Lato"/>
        </w:rPr>
      </w:pPr>
    </w:p>
    <w:p w14:paraId="57F5659E" w14:textId="77777777" w:rsidR="00F850EE" w:rsidRDefault="00F850EE">
      <w:pPr>
        <w:spacing w:line="360" w:lineRule="auto"/>
        <w:jc w:val="both"/>
        <w:rPr>
          <w:rFonts w:ascii="Lato" w:eastAsia="Lato" w:hAnsi="Lato" w:cs="Lato"/>
        </w:rPr>
      </w:pPr>
    </w:p>
    <w:p w14:paraId="7C4847D2" w14:textId="77777777" w:rsidR="00F850EE" w:rsidRDefault="00F850EE">
      <w:pPr>
        <w:spacing w:line="360" w:lineRule="auto"/>
        <w:jc w:val="both"/>
        <w:rPr>
          <w:rFonts w:ascii="Lato" w:eastAsia="Lato" w:hAnsi="Lato" w:cs="Lato"/>
        </w:rPr>
      </w:pPr>
    </w:p>
    <w:p w14:paraId="7BF832EE" w14:textId="77777777" w:rsidR="00F850EE" w:rsidRDefault="00F850EE">
      <w:pPr>
        <w:spacing w:line="360" w:lineRule="auto"/>
        <w:jc w:val="both"/>
        <w:rPr>
          <w:rFonts w:ascii="Lato" w:eastAsia="Lato" w:hAnsi="Lato" w:cs="Lato"/>
          <w:b/>
        </w:rPr>
      </w:pPr>
    </w:p>
    <w:p w14:paraId="7BC6C72C" w14:textId="77777777" w:rsidR="00F850EE" w:rsidRDefault="00F850EE">
      <w:pPr>
        <w:spacing w:line="360" w:lineRule="auto"/>
        <w:jc w:val="both"/>
        <w:rPr>
          <w:rFonts w:ascii="Lato" w:eastAsia="Lato" w:hAnsi="Lato" w:cs="Lato"/>
          <w:b/>
        </w:rPr>
      </w:pPr>
    </w:p>
    <w:p w14:paraId="13D3E6C9" w14:textId="77777777" w:rsidR="00F850EE" w:rsidRDefault="004C0901">
      <w:pPr>
        <w:spacing w:line="360" w:lineRule="auto"/>
        <w:jc w:val="both"/>
        <w:rPr>
          <w:rFonts w:ascii="Lato" w:eastAsia="Lato" w:hAnsi="Lato" w:cs="Lato"/>
        </w:rPr>
      </w:pPr>
      <w:r>
        <w:rPr>
          <w:rFonts w:ascii="Lato" w:eastAsia="Lato" w:hAnsi="Lato" w:cs="Lato"/>
          <w:b/>
        </w:rPr>
        <w:t xml:space="preserve">Fecha: </w:t>
      </w:r>
      <w:r>
        <w:rPr>
          <w:rFonts w:ascii="Lato" w:eastAsia="Lato" w:hAnsi="Lato" w:cs="Lato"/>
        </w:rPr>
        <w:t xml:space="preserve">15 de </w:t>
      </w:r>
      <w:proofErr w:type="gramStart"/>
      <w:r>
        <w:rPr>
          <w:rFonts w:ascii="Lato" w:eastAsia="Lato" w:hAnsi="Lato" w:cs="Lato"/>
        </w:rPr>
        <w:t>Junio  de</w:t>
      </w:r>
      <w:proofErr w:type="gramEnd"/>
      <w:r>
        <w:rPr>
          <w:rFonts w:ascii="Lato" w:eastAsia="Lato" w:hAnsi="Lato" w:cs="Lato"/>
        </w:rPr>
        <w:t xml:space="preserve"> 2025</w:t>
      </w:r>
    </w:p>
    <w:p w14:paraId="434973FA" w14:textId="77777777" w:rsidR="00F850EE" w:rsidRDefault="00F850EE">
      <w:pPr>
        <w:spacing w:line="360" w:lineRule="auto"/>
        <w:jc w:val="both"/>
        <w:rPr>
          <w:rFonts w:ascii="Lato" w:eastAsia="Lato" w:hAnsi="Lato" w:cs="Lato"/>
        </w:rPr>
      </w:pPr>
    </w:p>
    <w:p w14:paraId="73F3182E" w14:textId="77777777" w:rsidR="00F850EE" w:rsidRDefault="00F850EE">
      <w:pPr>
        <w:spacing w:line="360" w:lineRule="auto"/>
        <w:jc w:val="both"/>
        <w:rPr>
          <w:rFonts w:ascii="Lato" w:eastAsia="Lato" w:hAnsi="Lato" w:cs="Lato"/>
        </w:rPr>
      </w:pPr>
    </w:p>
    <w:p w14:paraId="4FF39F29" w14:textId="77777777" w:rsidR="00F850EE" w:rsidRDefault="00F850EE">
      <w:pPr>
        <w:spacing w:line="360" w:lineRule="auto"/>
        <w:jc w:val="both"/>
        <w:rPr>
          <w:rFonts w:ascii="Lato" w:eastAsia="Lato" w:hAnsi="Lato" w:cs="Lato"/>
        </w:rPr>
      </w:pPr>
    </w:p>
    <w:p w14:paraId="502DCAE0" w14:textId="77777777" w:rsidR="00F850EE" w:rsidRDefault="004C0901">
      <w:pPr>
        <w:spacing w:before="240" w:after="240" w:line="480" w:lineRule="auto"/>
        <w:jc w:val="center"/>
        <w:rPr>
          <w:rFonts w:ascii="Lato" w:eastAsia="Lato" w:hAnsi="Lato" w:cs="Lato"/>
          <w:b/>
          <w:color w:val="1A75A0"/>
          <w:sz w:val="34"/>
          <w:szCs w:val="34"/>
        </w:rPr>
      </w:pPr>
      <w:r>
        <w:rPr>
          <w:rFonts w:ascii="Lato" w:eastAsia="Lato" w:hAnsi="Lato" w:cs="Lato"/>
          <w:b/>
          <w:color w:val="1A75A0"/>
          <w:sz w:val="34"/>
          <w:szCs w:val="34"/>
        </w:rPr>
        <w:t>Modelo predictivo de rotación de inventario en Nacional Monte de Piedad</w:t>
      </w:r>
    </w:p>
    <w:p w14:paraId="07CCCB32" w14:textId="77777777" w:rsidR="00F850EE" w:rsidRDefault="004C0901">
      <w:pPr>
        <w:spacing w:before="240" w:after="240" w:line="480" w:lineRule="auto"/>
        <w:jc w:val="center"/>
        <w:rPr>
          <w:rFonts w:ascii="Lato" w:eastAsia="Lato" w:hAnsi="Lato" w:cs="Lato"/>
          <w:b/>
          <w:color w:val="1A75A0"/>
          <w:sz w:val="34"/>
          <w:szCs w:val="34"/>
        </w:rPr>
      </w:pPr>
      <w:r>
        <w:rPr>
          <w:rFonts w:ascii="Lato" w:eastAsia="Lato" w:hAnsi="Lato" w:cs="Lato"/>
          <w:b/>
          <w:color w:val="1A75A0"/>
          <w:sz w:val="34"/>
          <w:szCs w:val="34"/>
        </w:rPr>
        <w:t>Avance 7. Resumen ejecutivo</w:t>
      </w:r>
    </w:p>
    <w:p w14:paraId="569BEC25" w14:textId="77777777" w:rsidR="00F850EE" w:rsidRDefault="004C0901">
      <w:pPr>
        <w:keepNext/>
        <w:keepLines/>
        <w:pBdr>
          <w:top w:val="nil"/>
          <w:left w:val="nil"/>
          <w:bottom w:val="nil"/>
          <w:right w:val="nil"/>
          <w:between w:val="nil"/>
        </w:pBdr>
        <w:spacing w:before="240" w:line="259" w:lineRule="auto"/>
        <w:rPr>
          <w:rFonts w:ascii="Lato" w:eastAsia="Lato" w:hAnsi="Lato" w:cs="Lato"/>
          <w:b/>
          <w:color w:val="366091"/>
        </w:rPr>
      </w:pPr>
      <w:r>
        <w:rPr>
          <w:rFonts w:ascii="Lato" w:eastAsia="Lato" w:hAnsi="Lato" w:cs="Lato"/>
          <w:color w:val="366091"/>
          <w:sz w:val="32"/>
          <w:szCs w:val="32"/>
        </w:rPr>
        <w:t>Contenido</w:t>
      </w:r>
    </w:p>
    <w:sdt>
      <w:sdtPr>
        <w:id w:val="-691914243"/>
        <w:docPartObj>
          <w:docPartGallery w:val="Table of Contents"/>
          <w:docPartUnique/>
        </w:docPartObj>
      </w:sdtPr>
      <w:sdtEndPr/>
      <w:sdtContent>
        <w:p w14:paraId="36BF1D03" w14:textId="77777777" w:rsidR="00F850EE" w:rsidRDefault="004C0901">
          <w:pPr>
            <w:widowControl w:val="0"/>
            <w:tabs>
              <w:tab w:val="right" w:pos="12000"/>
            </w:tabs>
            <w:spacing w:before="60" w:line="240" w:lineRule="auto"/>
            <w:rPr>
              <w:rFonts w:ascii="Lato" w:eastAsia="Lato" w:hAnsi="Lato" w:cs="Lato"/>
              <w:b/>
              <w:color w:val="366091"/>
            </w:rPr>
          </w:pPr>
          <w:r>
            <w:fldChar w:fldCharType="begin"/>
          </w:r>
          <w:r>
            <w:instrText xml:space="preserve"> TOC \h \u \z \t "Heading 1,1,Heading 2,2,Heading 3,3,"</w:instrText>
          </w:r>
          <w:r>
            <w:fldChar w:fldCharType="separate"/>
          </w:r>
          <w:r>
            <w:rPr>
              <w:rFonts w:ascii="Lato" w:eastAsia="Lato" w:hAnsi="Lato" w:cs="Lato"/>
              <w:b/>
              <w:color w:val="366091"/>
            </w:rPr>
            <w:t>Sección A - Diagnóstico Estratégico y Soluciones Basadas en Datos</w:t>
          </w:r>
        </w:p>
        <w:p w14:paraId="5CC8C033" w14:textId="77777777" w:rsidR="00F850EE" w:rsidRDefault="004C0901">
          <w:pPr>
            <w:widowControl w:val="0"/>
            <w:tabs>
              <w:tab w:val="right" w:pos="12000"/>
            </w:tabs>
            <w:spacing w:before="60" w:line="240" w:lineRule="auto"/>
            <w:rPr>
              <w:rFonts w:ascii="Lato" w:eastAsia="Lato" w:hAnsi="Lato" w:cs="Lato"/>
              <w:b/>
              <w:color w:val="366091"/>
            </w:rPr>
          </w:pPr>
          <w:hyperlink w:anchor="_heading=h.dimknyvj2juz">
            <w:r>
              <w:rPr>
                <w:rFonts w:ascii="Lato" w:eastAsia="Lato" w:hAnsi="Lato" w:cs="Lato"/>
                <w:b/>
                <w:color w:val="366091"/>
              </w:rPr>
              <w:tab/>
            </w:r>
          </w:hyperlink>
        </w:p>
        <w:p w14:paraId="1C8242A4" w14:textId="77777777" w:rsidR="00F850EE" w:rsidRDefault="004C0901">
          <w:pPr>
            <w:widowControl w:val="0"/>
            <w:tabs>
              <w:tab w:val="right" w:pos="12000"/>
            </w:tabs>
            <w:spacing w:before="60" w:line="240" w:lineRule="auto"/>
            <w:rPr>
              <w:rFonts w:ascii="Lato" w:eastAsia="Lato" w:hAnsi="Lato" w:cs="Lato"/>
              <w:color w:val="366091"/>
            </w:rPr>
          </w:pPr>
          <w:r>
            <w:rPr>
              <w:rFonts w:ascii="Lato" w:eastAsia="Lato" w:hAnsi="Lato" w:cs="Lato"/>
              <w:color w:val="366091"/>
            </w:rPr>
            <w:t>1.1  Oportunidad de Optimización Comercial</w:t>
          </w:r>
        </w:p>
        <w:p w14:paraId="4C434673" w14:textId="77777777" w:rsidR="00F850EE" w:rsidRDefault="004C0901">
          <w:pPr>
            <w:spacing w:line="240" w:lineRule="auto"/>
            <w:jc w:val="both"/>
            <w:rPr>
              <w:rFonts w:ascii="Lato" w:eastAsia="Lato" w:hAnsi="Lato" w:cs="Lato"/>
              <w:color w:val="366091"/>
            </w:rPr>
          </w:pPr>
          <w:r>
            <w:rPr>
              <w:rFonts w:ascii="Lato" w:eastAsia="Lato" w:hAnsi="Lato" w:cs="Lato"/>
              <w:color w:val="366091"/>
            </w:rPr>
            <w:t>1.2  Hallazgos del Análisis Exploratorio</w:t>
          </w:r>
        </w:p>
        <w:p w14:paraId="4BF27E72" w14:textId="77777777" w:rsidR="00F850EE" w:rsidRDefault="004C0901">
          <w:pPr>
            <w:spacing w:line="240" w:lineRule="auto"/>
            <w:jc w:val="both"/>
            <w:rPr>
              <w:rFonts w:ascii="Lato" w:eastAsia="Lato" w:hAnsi="Lato" w:cs="Lato"/>
              <w:color w:val="366091"/>
            </w:rPr>
          </w:pPr>
          <w:r>
            <w:rPr>
              <w:rFonts w:ascii="Lato" w:eastAsia="Lato" w:hAnsi="Lato" w:cs="Lato"/>
              <w:color w:val="366091"/>
            </w:rPr>
            <w:t>1.3  Modelos Generados y Elección Final</w:t>
          </w:r>
        </w:p>
        <w:p w14:paraId="30E9BEFF" w14:textId="77777777" w:rsidR="00F850EE" w:rsidRDefault="004C0901">
          <w:pPr>
            <w:spacing w:line="240" w:lineRule="auto"/>
            <w:jc w:val="both"/>
            <w:rPr>
              <w:rFonts w:ascii="Lato" w:eastAsia="Lato" w:hAnsi="Lato" w:cs="Lato"/>
              <w:color w:val="366091"/>
            </w:rPr>
          </w:pPr>
          <w:r>
            <w:rPr>
              <w:rFonts w:ascii="Lato" w:eastAsia="Lato" w:hAnsi="Lato" w:cs="Lato"/>
              <w:color w:val="366091"/>
            </w:rPr>
            <w:t>1.4  Recomendaciones para Implementación</w:t>
          </w:r>
        </w:p>
        <w:p w14:paraId="1250FF7A" w14:textId="77777777" w:rsidR="00F850EE" w:rsidRDefault="00F850EE">
          <w:pPr>
            <w:spacing w:line="240" w:lineRule="auto"/>
            <w:jc w:val="both"/>
            <w:rPr>
              <w:rFonts w:ascii="Lato" w:eastAsia="Lato" w:hAnsi="Lato" w:cs="Lato"/>
              <w:b/>
              <w:color w:val="366091"/>
            </w:rPr>
          </w:pPr>
        </w:p>
        <w:p w14:paraId="48659FB2" w14:textId="77777777" w:rsidR="00F850EE" w:rsidRDefault="004C0901">
          <w:pPr>
            <w:widowControl w:val="0"/>
            <w:tabs>
              <w:tab w:val="right" w:pos="12000"/>
            </w:tabs>
            <w:spacing w:before="60" w:line="240" w:lineRule="auto"/>
            <w:rPr>
              <w:rFonts w:ascii="Lato" w:eastAsia="Lato" w:hAnsi="Lato" w:cs="Lato"/>
              <w:b/>
              <w:color w:val="366091"/>
            </w:rPr>
          </w:pPr>
          <w:r>
            <w:rPr>
              <w:rFonts w:ascii="Lato" w:eastAsia="Lato" w:hAnsi="Lato" w:cs="Lato"/>
              <w:b/>
              <w:color w:val="366091"/>
            </w:rPr>
            <w:t>Sección B - Diagnóstico Estratégico y Soluciones Basadas en Datos</w:t>
          </w:r>
        </w:p>
        <w:p w14:paraId="7DAC483A" w14:textId="77777777" w:rsidR="00F850EE" w:rsidRDefault="00F850EE">
          <w:pPr>
            <w:widowControl w:val="0"/>
            <w:tabs>
              <w:tab w:val="right" w:pos="12000"/>
            </w:tabs>
            <w:spacing w:before="60" w:line="240" w:lineRule="auto"/>
            <w:rPr>
              <w:rFonts w:ascii="Lato" w:eastAsia="Lato" w:hAnsi="Lato" w:cs="Lato"/>
              <w:b/>
              <w:color w:val="366091"/>
            </w:rPr>
          </w:pPr>
        </w:p>
        <w:p w14:paraId="555BCDBC" w14:textId="77777777" w:rsidR="00F850EE" w:rsidRDefault="004C0901">
          <w:pPr>
            <w:spacing w:line="240" w:lineRule="auto"/>
            <w:jc w:val="both"/>
            <w:rPr>
              <w:rFonts w:ascii="Lato" w:eastAsia="Lato" w:hAnsi="Lato" w:cs="Lato"/>
              <w:color w:val="366091"/>
            </w:rPr>
          </w:pPr>
          <w:r>
            <w:rPr>
              <w:rFonts w:ascii="Lato" w:eastAsia="Lato" w:hAnsi="Lato" w:cs="Lato"/>
              <w:color w:val="366091"/>
            </w:rPr>
            <w:t>1.5  Análisis de Costo-Beneficio</w:t>
          </w:r>
        </w:p>
        <w:p w14:paraId="3DF07818" w14:textId="77777777" w:rsidR="00F850EE" w:rsidRDefault="00F850EE">
          <w:pPr>
            <w:spacing w:line="240" w:lineRule="auto"/>
            <w:jc w:val="both"/>
            <w:rPr>
              <w:rFonts w:ascii="Lato" w:eastAsia="Lato" w:hAnsi="Lato" w:cs="Lato"/>
              <w:b/>
              <w:color w:val="366091"/>
            </w:rPr>
          </w:pPr>
        </w:p>
        <w:p w14:paraId="4D3BFF8B" w14:textId="77777777" w:rsidR="00F850EE" w:rsidRDefault="00F850EE">
          <w:pPr>
            <w:spacing w:line="240" w:lineRule="auto"/>
            <w:jc w:val="both"/>
            <w:rPr>
              <w:rFonts w:ascii="Lato" w:eastAsia="Lato" w:hAnsi="Lato" w:cs="Lato"/>
              <w:b/>
              <w:color w:val="366091"/>
            </w:rPr>
          </w:pPr>
        </w:p>
        <w:p w14:paraId="11C754A3" w14:textId="77777777" w:rsidR="00F850EE" w:rsidRDefault="004C0901">
          <w:pPr>
            <w:spacing w:line="240" w:lineRule="auto"/>
            <w:jc w:val="both"/>
            <w:rPr>
              <w:rFonts w:ascii="Lato" w:eastAsia="Lato" w:hAnsi="Lato" w:cs="Lato"/>
              <w:b/>
              <w:color w:val="366091"/>
            </w:rPr>
          </w:pPr>
          <w:r>
            <w:rPr>
              <w:rFonts w:ascii="Lato" w:eastAsia="Lato" w:hAnsi="Lato" w:cs="Lato"/>
              <w:b/>
              <w:color w:val="366091"/>
            </w:rPr>
            <w:t>Sección C - Riesgos y Consideraciones para la Adopción</w:t>
          </w:r>
        </w:p>
        <w:p w14:paraId="27069C3A" w14:textId="77777777" w:rsidR="00F850EE" w:rsidRDefault="00F850EE">
          <w:pPr>
            <w:spacing w:line="240" w:lineRule="auto"/>
            <w:jc w:val="both"/>
            <w:rPr>
              <w:rFonts w:ascii="Lato" w:eastAsia="Lato" w:hAnsi="Lato" w:cs="Lato"/>
              <w:b/>
              <w:color w:val="366091"/>
            </w:rPr>
          </w:pPr>
        </w:p>
        <w:p w14:paraId="43A41A96" w14:textId="77777777" w:rsidR="00F850EE" w:rsidRDefault="004C0901">
          <w:pPr>
            <w:spacing w:line="240" w:lineRule="auto"/>
            <w:jc w:val="both"/>
            <w:rPr>
              <w:rFonts w:ascii="Lato" w:eastAsia="Lato" w:hAnsi="Lato" w:cs="Lato"/>
              <w:color w:val="366091"/>
            </w:rPr>
          </w:pPr>
          <w:proofErr w:type="gramStart"/>
          <w:r>
            <w:rPr>
              <w:rFonts w:ascii="Lato" w:eastAsia="Lato" w:hAnsi="Lato" w:cs="Lato"/>
              <w:color w:val="366091"/>
            </w:rPr>
            <w:t>1.6  Riesgos</w:t>
          </w:r>
          <w:proofErr w:type="gramEnd"/>
          <w:r>
            <w:rPr>
              <w:rFonts w:ascii="Lato" w:eastAsia="Lato" w:hAnsi="Lato" w:cs="Lato"/>
              <w:color w:val="366091"/>
            </w:rPr>
            <w:t xml:space="preserve"> y Desafíos</w:t>
          </w:r>
          <w:r>
            <w:fldChar w:fldCharType="end"/>
          </w:r>
        </w:p>
      </w:sdtContent>
    </w:sdt>
    <w:p w14:paraId="099CCB35" w14:textId="77777777" w:rsidR="00F850EE" w:rsidRDefault="00F850EE">
      <w:pPr>
        <w:keepNext/>
        <w:keepLines/>
        <w:pBdr>
          <w:top w:val="nil"/>
          <w:left w:val="nil"/>
          <w:bottom w:val="nil"/>
          <w:right w:val="nil"/>
          <w:between w:val="nil"/>
        </w:pBdr>
        <w:spacing w:before="240" w:after="240" w:line="360" w:lineRule="auto"/>
        <w:rPr>
          <w:rFonts w:ascii="Lato" w:eastAsia="Lato" w:hAnsi="Lato" w:cs="Lato"/>
          <w:color w:val="000000"/>
          <w:sz w:val="40"/>
          <w:szCs w:val="40"/>
        </w:rPr>
      </w:pPr>
      <w:bookmarkStart w:id="1" w:name="_heading=h.ryz81idipace" w:colFirst="0" w:colLast="0"/>
      <w:bookmarkEnd w:id="1"/>
    </w:p>
    <w:p w14:paraId="5F2C5425" w14:textId="77777777" w:rsidR="00F850EE" w:rsidRDefault="00F850EE">
      <w:pPr>
        <w:rPr>
          <w:rFonts w:ascii="Lato" w:eastAsia="Lato" w:hAnsi="Lato" w:cs="Lato"/>
        </w:rPr>
      </w:pPr>
    </w:p>
    <w:p w14:paraId="42A4E981" w14:textId="77777777" w:rsidR="00F850EE" w:rsidRDefault="00F850EE">
      <w:pPr>
        <w:rPr>
          <w:rFonts w:ascii="Lato" w:eastAsia="Lato" w:hAnsi="Lato" w:cs="Lato"/>
        </w:rPr>
      </w:pPr>
    </w:p>
    <w:p w14:paraId="4B9EE071" w14:textId="77777777" w:rsidR="00F850EE" w:rsidRDefault="00F850EE">
      <w:pPr>
        <w:rPr>
          <w:rFonts w:ascii="Lato" w:eastAsia="Lato" w:hAnsi="Lato" w:cs="Lato"/>
        </w:rPr>
      </w:pPr>
    </w:p>
    <w:p w14:paraId="29151C14" w14:textId="77777777" w:rsidR="00F850EE" w:rsidRDefault="00F850EE">
      <w:pPr>
        <w:spacing w:before="240" w:after="240" w:line="360" w:lineRule="auto"/>
        <w:rPr>
          <w:rFonts w:ascii="Lato" w:eastAsia="Lato" w:hAnsi="Lato" w:cs="Lato"/>
          <w:b/>
          <w:sz w:val="28"/>
          <w:szCs w:val="28"/>
        </w:rPr>
      </w:pPr>
    </w:p>
    <w:p w14:paraId="29E2FA9E" w14:textId="77777777" w:rsidR="00F850EE" w:rsidRDefault="00F850EE">
      <w:pPr>
        <w:spacing w:before="240" w:after="240" w:line="360" w:lineRule="auto"/>
        <w:rPr>
          <w:rFonts w:ascii="Lato" w:eastAsia="Lato" w:hAnsi="Lato" w:cs="Lato"/>
          <w:b/>
          <w:sz w:val="28"/>
          <w:szCs w:val="28"/>
        </w:rPr>
      </w:pPr>
    </w:p>
    <w:p w14:paraId="03B54097" w14:textId="77777777" w:rsidR="00F850EE" w:rsidRDefault="00F850EE">
      <w:pPr>
        <w:spacing w:before="240" w:after="240" w:line="360" w:lineRule="auto"/>
        <w:rPr>
          <w:rFonts w:ascii="Lato" w:eastAsia="Lato" w:hAnsi="Lato" w:cs="Lato"/>
          <w:b/>
          <w:sz w:val="28"/>
          <w:szCs w:val="28"/>
        </w:rPr>
      </w:pPr>
    </w:p>
    <w:p w14:paraId="5B7B9561" w14:textId="77777777" w:rsidR="00F850EE" w:rsidRDefault="00F850EE">
      <w:pPr>
        <w:spacing w:before="240" w:after="240" w:line="360" w:lineRule="auto"/>
        <w:rPr>
          <w:rFonts w:ascii="Lato" w:eastAsia="Lato" w:hAnsi="Lato" w:cs="Lato"/>
          <w:b/>
          <w:sz w:val="28"/>
          <w:szCs w:val="28"/>
        </w:rPr>
      </w:pPr>
    </w:p>
    <w:p w14:paraId="2F1E90BE" w14:textId="77777777" w:rsidR="00F850EE" w:rsidRDefault="004C0901">
      <w:pPr>
        <w:pStyle w:val="Ttulo1"/>
        <w:spacing w:line="360" w:lineRule="auto"/>
        <w:jc w:val="both"/>
        <w:rPr>
          <w:rFonts w:ascii="Lato" w:eastAsia="Lato" w:hAnsi="Lato" w:cs="Lato"/>
          <w:b/>
          <w:sz w:val="28"/>
          <w:szCs w:val="28"/>
        </w:rPr>
      </w:pPr>
      <w:bookmarkStart w:id="2" w:name="_heading=h.r9psfpxflj2h" w:colFirst="0" w:colLast="0"/>
      <w:bookmarkEnd w:id="2"/>
      <w:r>
        <w:rPr>
          <w:rFonts w:ascii="Lato" w:eastAsia="Lato" w:hAnsi="Lato" w:cs="Lato"/>
          <w:b/>
          <w:sz w:val="34"/>
          <w:szCs w:val="34"/>
        </w:rPr>
        <w:lastRenderedPageBreak/>
        <w:t>Sección A - Diagnóstico Estratégico y Solución Basada en Datos</w:t>
      </w:r>
    </w:p>
    <w:p w14:paraId="42A38F15" w14:textId="77777777" w:rsidR="00F850EE" w:rsidRDefault="004C0901">
      <w:pPr>
        <w:spacing w:before="240" w:after="240" w:line="360" w:lineRule="auto"/>
        <w:rPr>
          <w:rFonts w:ascii="Lato" w:eastAsia="Lato" w:hAnsi="Lato" w:cs="Lato"/>
          <w:b/>
          <w:sz w:val="28"/>
          <w:szCs w:val="28"/>
        </w:rPr>
      </w:pPr>
      <w:r>
        <w:rPr>
          <w:rFonts w:ascii="Lato" w:eastAsia="Lato" w:hAnsi="Lato" w:cs="Lato"/>
          <w:b/>
          <w:sz w:val="24"/>
          <w:szCs w:val="24"/>
        </w:rPr>
        <w:t>1.1 Síntesis del problema</w:t>
      </w:r>
    </w:p>
    <w:p w14:paraId="17B4EC1A"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Nacional Monte de Piedad (NMP) enfrenta una valiosa oportunidad para potenciar su eficiencia operativa mediante el uso estratégico de inteligencia artificial. Actualmente, una proporción considerable de artículos no recuperados permanece en inventario por </w:t>
      </w:r>
      <w:r>
        <w:rPr>
          <w:rFonts w:ascii="Lato" w:eastAsia="Lato" w:hAnsi="Lato" w:cs="Lato"/>
          <w:sz w:val="24"/>
          <w:szCs w:val="24"/>
        </w:rPr>
        <w:t>periodos prolongados generando costos de almacenamiento y reduciendo márgenes de ganancia.</w:t>
      </w:r>
    </w:p>
    <w:p w14:paraId="12D26243" w14:textId="47E744CD"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Con base a lo expresado inicialmente por NMP </w:t>
      </w:r>
      <w:r w:rsidR="00D461B1">
        <w:rPr>
          <w:rFonts w:ascii="Lato" w:eastAsia="Lato" w:hAnsi="Lato" w:cs="Lato"/>
          <w:sz w:val="24"/>
          <w:szCs w:val="24"/>
        </w:rPr>
        <w:t>y por</w:t>
      </w:r>
      <w:r>
        <w:rPr>
          <w:rFonts w:ascii="Lato" w:eastAsia="Lato" w:hAnsi="Lato" w:cs="Lato"/>
          <w:sz w:val="24"/>
          <w:szCs w:val="24"/>
        </w:rPr>
        <w:t xml:space="preserve"> nuestro sponsor, el doctor Enrique Cortés </w:t>
      </w:r>
      <w:proofErr w:type="spellStart"/>
      <w:r>
        <w:rPr>
          <w:rFonts w:ascii="Lato" w:eastAsia="Lato" w:hAnsi="Lato" w:cs="Lato"/>
          <w:sz w:val="24"/>
          <w:szCs w:val="24"/>
        </w:rPr>
        <w:t>Rello</w:t>
      </w:r>
      <w:proofErr w:type="spellEnd"/>
      <w:r>
        <w:rPr>
          <w:rFonts w:ascii="Lato" w:eastAsia="Lato" w:hAnsi="Lato" w:cs="Lato"/>
          <w:sz w:val="24"/>
          <w:szCs w:val="24"/>
        </w:rPr>
        <w:t xml:space="preserve">, el objetivo de este proyecto es </w:t>
      </w:r>
      <w:r>
        <w:rPr>
          <w:rFonts w:ascii="Lato" w:eastAsia="Lato" w:hAnsi="Lato" w:cs="Lato"/>
          <w:b/>
          <w:sz w:val="24"/>
          <w:szCs w:val="24"/>
        </w:rPr>
        <w:t>mejorar la rotación de los artíc</w:t>
      </w:r>
      <w:r>
        <w:rPr>
          <w:rFonts w:ascii="Lato" w:eastAsia="Lato" w:hAnsi="Lato" w:cs="Lato"/>
          <w:b/>
          <w:sz w:val="24"/>
          <w:szCs w:val="24"/>
        </w:rPr>
        <w:t>ulos</w:t>
      </w:r>
      <w:r>
        <w:rPr>
          <w:rFonts w:ascii="Lato" w:eastAsia="Lato" w:hAnsi="Lato" w:cs="Lato"/>
          <w:sz w:val="24"/>
          <w:szCs w:val="24"/>
        </w:rPr>
        <w:t xml:space="preserve"> que se otorgan como prendas de un crédito, “Las prendas que se empeñan en Nacional Monte de Piedad, cuando no son reclamadas por sus dueños, se ponen a venta (“almoneda”), en tiendas físicas o en comercio electrónico (para ciertas prendas). Cuando est</w:t>
      </w:r>
      <w:r>
        <w:rPr>
          <w:rFonts w:ascii="Lato" w:eastAsia="Lato" w:hAnsi="Lato" w:cs="Lato"/>
          <w:sz w:val="24"/>
          <w:szCs w:val="24"/>
        </w:rPr>
        <w:t>os artículos tardan en venderse, deben ser rematados, lo que impacta negativamente en la rentabilidad de la institución.</w:t>
      </w:r>
    </w:p>
    <w:p w14:paraId="2C105C63" w14:textId="6160E5B6"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El modelo desarrollado busca predecir el </w:t>
      </w:r>
      <w:r>
        <w:rPr>
          <w:rFonts w:ascii="Lato" w:eastAsia="Lato" w:hAnsi="Lato" w:cs="Lato"/>
          <w:b/>
          <w:sz w:val="24"/>
          <w:szCs w:val="24"/>
        </w:rPr>
        <w:t>número de días</w:t>
      </w:r>
      <w:r>
        <w:rPr>
          <w:rFonts w:ascii="Lato" w:eastAsia="Lato" w:hAnsi="Lato" w:cs="Lato"/>
          <w:sz w:val="24"/>
          <w:szCs w:val="24"/>
        </w:rPr>
        <w:t xml:space="preserve"> que puede llegar a mantenerse en venta un artículo, esto para definir estrategi</w:t>
      </w:r>
      <w:r>
        <w:rPr>
          <w:rFonts w:ascii="Lato" w:eastAsia="Lato" w:hAnsi="Lato" w:cs="Lato"/>
          <w:sz w:val="24"/>
          <w:szCs w:val="24"/>
        </w:rPr>
        <w:t xml:space="preserve">as comerciales que incentiven productos con un menor número de días y desincentivar con programas </w:t>
      </w:r>
      <w:r w:rsidR="00D461B1">
        <w:rPr>
          <w:rFonts w:ascii="Lato" w:eastAsia="Lato" w:hAnsi="Lato" w:cs="Lato"/>
          <w:sz w:val="24"/>
          <w:szCs w:val="24"/>
        </w:rPr>
        <w:t>comerciales los</w:t>
      </w:r>
      <w:r>
        <w:rPr>
          <w:rFonts w:ascii="Lato" w:eastAsia="Lato" w:hAnsi="Lato" w:cs="Lato"/>
          <w:sz w:val="24"/>
          <w:szCs w:val="24"/>
        </w:rPr>
        <w:t xml:space="preserve"> artículos que permanecen muchos días en venta por sus características. </w:t>
      </w:r>
    </w:p>
    <w:p w14:paraId="0AB516B6" w14:textId="55E7818D" w:rsidR="00F850EE" w:rsidRDefault="004C0901">
      <w:pPr>
        <w:spacing w:line="360" w:lineRule="auto"/>
        <w:jc w:val="both"/>
        <w:rPr>
          <w:rFonts w:ascii="Lato" w:eastAsia="Lato" w:hAnsi="Lato" w:cs="Lato"/>
          <w:sz w:val="24"/>
          <w:szCs w:val="24"/>
        </w:rPr>
      </w:pPr>
      <w:r>
        <w:rPr>
          <w:rFonts w:ascii="Lato" w:eastAsia="Lato" w:hAnsi="Lato" w:cs="Lato"/>
          <w:sz w:val="24"/>
          <w:szCs w:val="24"/>
        </w:rPr>
        <w:t>Considerando lo anterior, nuestro problema consiste en crear un model</w:t>
      </w:r>
      <w:r>
        <w:rPr>
          <w:rFonts w:ascii="Lato" w:eastAsia="Lato" w:hAnsi="Lato" w:cs="Lato"/>
          <w:sz w:val="24"/>
          <w:szCs w:val="24"/>
        </w:rPr>
        <w:t xml:space="preserve">o de machine </w:t>
      </w:r>
      <w:proofErr w:type="spellStart"/>
      <w:r>
        <w:rPr>
          <w:rFonts w:ascii="Lato" w:eastAsia="Lato" w:hAnsi="Lato" w:cs="Lato"/>
          <w:sz w:val="24"/>
          <w:szCs w:val="24"/>
        </w:rPr>
        <w:t>learning</w:t>
      </w:r>
      <w:proofErr w:type="spellEnd"/>
      <w:r>
        <w:rPr>
          <w:rFonts w:ascii="Lato" w:eastAsia="Lato" w:hAnsi="Lato" w:cs="Lato"/>
          <w:sz w:val="24"/>
          <w:szCs w:val="24"/>
        </w:rPr>
        <w:t xml:space="preserve"> supervisado (se cuenta con las etiquetas de las instancias a predecir), en donde nuestra variable objetivo será DIAS_ALMONEDA, la cual es de tipo numérica, por lo que el enfoque se realizará como regresión. El modelo se evaluará con </w:t>
      </w:r>
      <w:r w:rsidR="00D461B1">
        <w:rPr>
          <w:rFonts w:ascii="Lato" w:eastAsia="Lato" w:hAnsi="Lato" w:cs="Lato"/>
          <w:sz w:val="24"/>
          <w:szCs w:val="24"/>
        </w:rPr>
        <w:t>las métricas</w:t>
      </w:r>
      <w:r>
        <w:rPr>
          <w:rFonts w:ascii="Lato" w:eastAsia="Lato" w:hAnsi="Lato" w:cs="Lato"/>
          <w:sz w:val="24"/>
          <w:szCs w:val="24"/>
        </w:rPr>
        <w:t xml:space="preserve"> </w:t>
      </w:r>
      <w:r>
        <w:rPr>
          <w:rFonts w:ascii="Lato" w:eastAsia="Lato" w:hAnsi="Lato" w:cs="Lato"/>
          <w:b/>
          <w:sz w:val="24"/>
          <w:szCs w:val="24"/>
        </w:rPr>
        <w:t xml:space="preserve">coeficiente de autodeterminación-R^2   y la raíz del error cuadrático medio (RMSE del inglés, </w:t>
      </w:r>
      <w:proofErr w:type="spellStart"/>
      <w:r>
        <w:rPr>
          <w:rFonts w:ascii="Lato" w:eastAsia="Lato" w:hAnsi="Lato" w:cs="Lato"/>
          <w:b/>
          <w:sz w:val="24"/>
          <w:szCs w:val="24"/>
        </w:rPr>
        <w:t>Root</w:t>
      </w:r>
      <w:proofErr w:type="spellEnd"/>
      <w:r>
        <w:rPr>
          <w:rFonts w:ascii="Lato" w:eastAsia="Lato" w:hAnsi="Lato" w:cs="Lato"/>
          <w:b/>
          <w:sz w:val="24"/>
          <w:szCs w:val="24"/>
        </w:rPr>
        <w:t xml:space="preserve"> Mean </w:t>
      </w:r>
      <w:proofErr w:type="spellStart"/>
      <w:r>
        <w:rPr>
          <w:rFonts w:ascii="Lato" w:eastAsia="Lato" w:hAnsi="Lato" w:cs="Lato"/>
          <w:b/>
          <w:sz w:val="24"/>
          <w:szCs w:val="24"/>
        </w:rPr>
        <w:t>Squared</w:t>
      </w:r>
      <w:proofErr w:type="spellEnd"/>
      <w:r>
        <w:rPr>
          <w:rFonts w:ascii="Lato" w:eastAsia="Lato" w:hAnsi="Lato" w:cs="Lato"/>
          <w:b/>
          <w:sz w:val="24"/>
          <w:szCs w:val="24"/>
        </w:rPr>
        <w:t xml:space="preserve"> Error)</w:t>
      </w:r>
      <w:r>
        <w:rPr>
          <w:rFonts w:ascii="Lato" w:eastAsia="Lato" w:hAnsi="Lato" w:cs="Lato"/>
          <w:sz w:val="24"/>
          <w:szCs w:val="24"/>
        </w:rPr>
        <w:t>. La métrica R^2 tiene interpretación entre un rango de 0-1 en donde 1 significa una predicción perfecta. Por otro lado, la m</w:t>
      </w:r>
      <w:r>
        <w:rPr>
          <w:rFonts w:ascii="Lato" w:eastAsia="Lato" w:hAnsi="Lato" w:cs="Lato"/>
          <w:sz w:val="24"/>
          <w:szCs w:val="24"/>
        </w:rPr>
        <w:t xml:space="preserve">étrica RMSE es la raíz cuadrada del error promedio cuadrático, la cual se expresa en las mismas unidades que nuestra variable objetivo, es decir, </w:t>
      </w:r>
      <w:r>
        <w:rPr>
          <w:rFonts w:ascii="Lato" w:eastAsia="Lato" w:hAnsi="Lato" w:cs="Lato"/>
          <w:b/>
          <w:sz w:val="24"/>
          <w:szCs w:val="24"/>
        </w:rPr>
        <w:t>días</w:t>
      </w:r>
      <w:r>
        <w:rPr>
          <w:rFonts w:ascii="Lato" w:eastAsia="Lato" w:hAnsi="Lato" w:cs="Lato"/>
          <w:sz w:val="24"/>
          <w:szCs w:val="24"/>
        </w:rPr>
        <w:t xml:space="preserve">. </w:t>
      </w:r>
      <w:r w:rsidR="00D461B1">
        <w:rPr>
          <w:rFonts w:ascii="Lato" w:eastAsia="Lato" w:hAnsi="Lato" w:cs="Lato"/>
          <w:sz w:val="24"/>
          <w:szCs w:val="24"/>
        </w:rPr>
        <w:t>E</w:t>
      </w:r>
      <w:r>
        <w:rPr>
          <w:rFonts w:ascii="Lato" w:eastAsia="Lato" w:hAnsi="Lato" w:cs="Lato"/>
          <w:sz w:val="24"/>
          <w:szCs w:val="24"/>
        </w:rPr>
        <w:t xml:space="preserve">sta métrica entre más cercana a cero mejor. </w:t>
      </w:r>
    </w:p>
    <w:p w14:paraId="6035084D"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La aplicación de negocio de este modelo de inteligencia artificial es para establecer estrategias comerciales de Nacional Monte de Piedad (NMP) que agilicen la rotación de productos otorgados en prenda. Es decir, algunas de las iniciativas comerciales que </w:t>
      </w:r>
      <w:r>
        <w:rPr>
          <w:rFonts w:ascii="Lato" w:eastAsia="Lato" w:hAnsi="Lato" w:cs="Lato"/>
          <w:sz w:val="24"/>
          <w:szCs w:val="24"/>
        </w:rPr>
        <w:t>podrían aplicar son las siguientes (no son limitativas):</w:t>
      </w:r>
    </w:p>
    <w:p w14:paraId="6D8C570C" w14:textId="77777777" w:rsidR="00F850EE" w:rsidRDefault="004C0901">
      <w:pPr>
        <w:numPr>
          <w:ilvl w:val="0"/>
          <w:numId w:val="3"/>
        </w:numPr>
        <w:spacing w:line="360" w:lineRule="auto"/>
        <w:jc w:val="both"/>
        <w:rPr>
          <w:sz w:val="24"/>
          <w:szCs w:val="24"/>
        </w:rPr>
      </w:pPr>
      <w:r>
        <w:rPr>
          <w:rFonts w:ascii="Lato" w:eastAsia="Lato" w:hAnsi="Lato" w:cs="Lato"/>
          <w:sz w:val="24"/>
          <w:szCs w:val="24"/>
        </w:rPr>
        <w:lastRenderedPageBreak/>
        <w:t>Con apoyo de un Reconocimiento óptico de caracteres (</w:t>
      </w:r>
      <w:r>
        <w:rPr>
          <w:rFonts w:ascii="Lato" w:eastAsia="Lato" w:hAnsi="Lato" w:cs="Lato"/>
          <w:b/>
          <w:sz w:val="24"/>
          <w:szCs w:val="24"/>
        </w:rPr>
        <w:t xml:space="preserve">OCR del inglés- </w:t>
      </w:r>
      <w:proofErr w:type="spellStart"/>
      <w:r>
        <w:rPr>
          <w:rFonts w:ascii="Lato" w:eastAsia="Lato" w:hAnsi="Lato" w:cs="Lato"/>
          <w:b/>
          <w:sz w:val="24"/>
          <w:szCs w:val="24"/>
        </w:rPr>
        <w:t>Optical</w:t>
      </w:r>
      <w:proofErr w:type="spellEnd"/>
      <w:r>
        <w:rPr>
          <w:rFonts w:ascii="Lato" w:eastAsia="Lato" w:hAnsi="Lato" w:cs="Lato"/>
          <w:b/>
          <w:sz w:val="24"/>
          <w:szCs w:val="24"/>
        </w:rPr>
        <w:t xml:space="preserve"> </w:t>
      </w:r>
      <w:proofErr w:type="spellStart"/>
      <w:r>
        <w:rPr>
          <w:rFonts w:ascii="Lato" w:eastAsia="Lato" w:hAnsi="Lato" w:cs="Lato"/>
          <w:b/>
          <w:sz w:val="24"/>
          <w:szCs w:val="24"/>
        </w:rPr>
        <w:t>Character</w:t>
      </w:r>
      <w:proofErr w:type="spellEnd"/>
      <w:r>
        <w:rPr>
          <w:rFonts w:ascii="Lato" w:eastAsia="Lato" w:hAnsi="Lato" w:cs="Lato"/>
          <w:b/>
          <w:sz w:val="24"/>
          <w:szCs w:val="24"/>
        </w:rPr>
        <w:t xml:space="preserve"> </w:t>
      </w:r>
      <w:proofErr w:type="spellStart"/>
      <w:r>
        <w:rPr>
          <w:rFonts w:ascii="Lato" w:eastAsia="Lato" w:hAnsi="Lato" w:cs="Lato"/>
          <w:b/>
          <w:sz w:val="24"/>
          <w:szCs w:val="24"/>
        </w:rPr>
        <w:t>Recognition</w:t>
      </w:r>
      <w:proofErr w:type="spellEnd"/>
      <w:r>
        <w:rPr>
          <w:rFonts w:ascii="Lato" w:eastAsia="Lato" w:hAnsi="Lato" w:cs="Lato"/>
          <w:b/>
          <w:sz w:val="24"/>
          <w:szCs w:val="24"/>
        </w:rPr>
        <w:t xml:space="preserve">) </w:t>
      </w:r>
      <w:r>
        <w:rPr>
          <w:rFonts w:ascii="Lato" w:eastAsia="Lato" w:hAnsi="Lato" w:cs="Lato"/>
          <w:sz w:val="24"/>
          <w:szCs w:val="24"/>
        </w:rPr>
        <w:t>escanear y clasificar el tipo de alhaja con las diferentes características que se evaluaron en el m</w:t>
      </w:r>
      <w:r>
        <w:rPr>
          <w:rFonts w:ascii="Lato" w:eastAsia="Lato" w:hAnsi="Lato" w:cs="Lato"/>
          <w:sz w:val="24"/>
          <w:szCs w:val="24"/>
        </w:rPr>
        <w:t>odelo</w:t>
      </w:r>
      <w:r>
        <w:rPr>
          <w:rFonts w:ascii="Lato" w:eastAsia="Lato" w:hAnsi="Lato" w:cs="Lato"/>
          <w:sz w:val="24"/>
          <w:szCs w:val="24"/>
          <w:vertAlign w:val="superscript"/>
        </w:rPr>
        <w:footnoteReference w:id="1"/>
      </w:r>
      <w:r>
        <w:rPr>
          <w:rFonts w:ascii="Lato" w:eastAsia="Lato" w:hAnsi="Lato" w:cs="Lato"/>
          <w:sz w:val="24"/>
          <w:szCs w:val="24"/>
        </w:rPr>
        <w:t>. (</w:t>
      </w:r>
      <w:r>
        <w:rPr>
          <w:rFonts w:ascii="Lato" w:eastAsia="Lato" w:hAnsi="Lato" w:cs="Lato"/>
          <w:b/>
          <w:sz w:val="24"/>
          <w:szCs w:val="24"/>
        </w:rPr>
        <w:t>modelo adicional a desarrollar</w:t>
      </w:r>
      <w:r>
        <w:rPr>
          <w:rFonts w:ascii="Lato" w:eastAsia="Lato" w:hAnsi="Lato" w:cs="Lato"/>
          <w:sz w:val="24"/>
          <w:szCs w:val="24"/>
        </w:rPr>
        <w:t>)</w:t>
      </w:r>
    </w:p>
    <w:p w14:paraId="3BF468D6" w14:textId="77777777" w:rsidR="00F850EE" w:rsidRDefault="004C0901">
      <w:pPr>
        <w:numPr>
          <w:ilvl w:val="0"/>
          <w:numId w:val="3"/>
        </w:numPr>
        <w:spacing w:line="360" w:lineRule="auto"/>
        <w:jc w:val="both"/>
        <w:rPr>
          <w:rFonts w:ascii="Lato" w:eastAsia="Lato" w:hAnsi="Lato" w:cs="Lato"/>
          <w:sz w:val="24"/>
          <w:szCs w:val="24"/>
        </w:rPr>
      </w:pPr>
      <w:r>
        <w:rPr>
          <w:rFonts w:ascii="Lato" w:eastAsia="Lato" w:hAnsi="Lato" w:cs="Lato"/>
          <w:sz w:val="24"/>
          <w:szCs w:val="24"/>
        </w:rPr>
        <w:t xml:space="preserve">Una vez registrado el artículo, aplicar el modelo desarrollado para predecir los días que estará en inventario. </w:t>
      </w:r>
    </w:p>
    <w:p w14:paraId="2A66AECA" w14:textId="77777777" w:rsidR="00F850EE" w:rsidRDefault="004C0901">
      <w:pPr>
        <w:numPr>
          <w:ilvl w:val="0"/>
          <w:numId w:val="3"/>
        </w:numPr>
        <w:spacing w:line="360" w:lineRule="auto"/>
        <w:jc w:val="both"/>
        <w:rPr>
          <w:rFonts w:ascii="Lato" w:eastAsia="Lato" w:hAnsi="Lato" w:cs="Lato"/>
          <w:sz w:val="24"/>
          <w:szCs w:val="24"/>
        </w:rPr>
      </w:pPr>
      <w:r>
        <w:rPr>
          <w:rFonts w:ascii="Lato" w:eastAsia="Lato" w:hAnsi="Lato" w:cs="Lato"/>
          <w:sz w:val="24"/>
          <w:szCs w:val="24"/>
        </w:rPr>
        <w:t>Considerando los días y el margen de error del modelo, establecer condiciones comerciales como:</w:t>
      </w:r>
    </w:p>
    <w:p w14:paraId="404C3514" w14:textId="77777777" w:rsidR="00F850EE" w:rsidRDefault="004C0901">
      <w:pPr>
        <w:numPr>
          <w:ilvl w:val="1"/>
          <w:numId w:val="3"/>
        </w:numPr>
        <w:spacing w:line="360" w:lineRule="auto"/>
        <w:jc w:val="both"/>
        <w:rPr>
          <w:rFonts w:ascii="Lato" w:eastAsia="Lato" w:hAnsi="Lato" w:cs="Lato"/>
          <w:sz w:val="24"/>
          <w:szCs w:val="24"/>
        </w:rPr>
      </w:pPr>
      <w:r>
        <w:rPr>
          <w:rFonts w:ascii="Lato" w:eastAsia="Lato" w:hAnsi="Lato" w:cs="Lato"/>
          <w:sz w:val="24"/>
          <w:szCs w:val="24"/>
        </w:rPr>
        <w:t>En ca</w:t>
      </w:r>
      <w:r>
        <w:rPr>
          <w:rFonts w:ascii="Lato" w:eastAsia="Lato" w:hAnsi="Lato" w:cs="Lato"/>
          <w:sz w:val="24"/>
          <w:szCs w:val="24"/>
        </w:rPr>
        <w:t>so de una baja rotación (alto número de días en inventario) proponer una mayor tasa de interés o un menor monto a financiar al sugerido por el valuador.</w:t>
      </w:r>
    </w:p>
    <w:p w14:paraId="469D14DC" w14:textId="77777777" w:rsidR="00F850EE" w:rsidRDefault="004C0901">
      <w:pPr>
        <w:numPr>
          <w:ilvl w:val="2"/>
          <w:numId w:val="3"/>
        </w:numPr>
        <w:spacing w:line="360" w:lineRule="auto"/>
        <w:jc w:val="both"/>
        <w:rPr>
          <w:sz w:val="24"/>
          <w:szCs w:val="24"/>
        </w:rPr>
      </w:pPr>
      <w:r>
        <w:rPr>
          <w:rFonts w:ascii="Lato" w:eastAsia="Lato" w:hAnsi="Lato" w:cs="Lato"/>
          <w:sz w:val="24"/>
          <w:szCs w:val="24"/>
        </w:rPr>
        <w:t xml:space="preserve">Desarrollar un </w:t>
      </w:r>
      <w:r>
        <w:rPr>
          <w:rFonts w:ascii="Lato" w:eastAsia="Lato" w:hAnsi="Lato" w:cs="Lato"/>
          <w:b/>
          <w:sz w:val="24"/>
          <w:szCs w:val="24"/>
        </w:rPr>
        <w:t>programa comercial de marketing o incentivos (descuentos)</w:t>
      </w:r>
      <w:r>
        <w:rPr>
          <w:rFonts w:ascii="Lato" w:eastAsia="Lato" w:hAnsi="Lato" w:cs="Lato"/>
          <w:sz w:val="24"/>
          <w:szCs w:val="24"/>
        </w:rPr>
        <w:t xml:space="preserve"> para los artículos con una pre</w:t>
      </w:r>
      <w:r>
        <w:rPr>
          <w:rFonts w:ascii="Lato" w:eastAsia="Lato" w:hAnsi="Lato" w:cs="Lato"/>
          <w:sz w:val="24"/>
          <w:szCs w:val="24"/>
        </w:rPr>
        <w:t xml:space="preserve">dicción en días, alto de la variable </w:t>
      </w:r>
      <w:proofErr w:type="spellStart"/>
      <w:r>
        <w:rPr>
          <w:rFonts w:ascii="Lato" w:eastAsia="Lato" w:hAnsi="Lato" w:cs="Lato"/>
          <w:sz w:val="24"/>
          <w:szCs w:val="24"/>
        </w:rPr>
        <w:t>dias_almoneda</w:t>
      </w:r>
      <w:proofErr w:type="spellEnd"/>
      <w:r>
        <w:rPr>
          <w:rFonts w:ascii="Lato" w:eastAsia="Lato" w:hAnsi="Lato" w:cs="Lato"/>
          <w:sz w:val="24"/>
          <w:szCs w:val="24"/>
        </w:rPr>
        <w:t>.</w:t>
      </w:r>
    </w:p>
    <w:p w14:paraId="13361889" w14:textId="77777777" w:rsidR="00F850EE" w:rsidRDefault="004C0901">
      <w:pPr>
        <w:numPr>
          <w:ilvl w:val="1"/>
          <w:numId w:val="3"/>
        </w:numPr>
        <w:spacing w:line="360" w:lineRule="auto"/>
        <w:jc w:val="both"/>
        <w:rPr>
          <w:rFonts w:ascii="Lato" w:eastAsia="Lato" w:hAnsi="Lato" w:cs="Lato"/>
          <w:sz w:val="24"/>
          <w:szCs w:val="24"/>
        </w:rPr>
      </w:pPr>
      <w:r>
        <w:rPr>
          <w:rFonts w:ascii="Lato" w:eastAsia="Lato" w:hAnsi="Lato" w:cs="Lato"/>
          <w:sz w:val="24"/>
          <w:szCs w:val="24"/>
        </w:rPr>
        <w:t xml:space="preserve">En caso de una alta rotación (bajo número de días en inventario) proponer mejores condiciones </w:t>
      </w:r>
      <w:proofErr w:type="gramStart"/>
      <w:r>
        <w:rPr>
          <w:rFonts w:ascii="Lato" w:eastAsia="Lato" w:hAnsi="Lato" w:cs="Lato"/>
          <w:sz w:val="24"/>
          <w:szCs w:val="24"/>
        </w:rPr>
        <w:t>comerciales,(</w:t>
      </w:r>
      <w:proofErr w:type="spellStart"/>
      <w:proofErr w:type="gramEnd"/>
      <w:r>
        <w:rPr>
          <w:rFonts w:ascii="Lato" w:eastAsia="Lato" w:hAnsi="Lato" w:cs="Lato"/>
          <w:sz w:val="24"/>
          <w:szCs w:val="24"/>
        </w:rPr>
        <w:t>e.g</w:t>
      </w:r>
      <w:proofErr w:type="spellEnd"/>
      <w:r>
        <w:rPr>
          <w:rFonts w:ascii="Lato" w:eastAsia="Lato" w:hAnsi="Lato" w:cs="Lato"/>
          <w:sz w:val="24"/>
          <w:szCs w:val="24"/>
        </w:rPr>
        <w:t>) tasa de interés menor y considerando el avalúo ofrecer un monto a financiar similar al solic</w:t>
      </w:r>
      <w:r>
        <w:rPr>
          <w:rFonts w:ascii="Lato" w:eastAsia="Lato" w:hAnsi="Lato" w:cs="Lato"/>
          <w:sz w:val="24"/>
          <w:szCs w:val="24"/>
        </w:rPr>
        <w:t xml:space="preserve">itado por el cliente. </w:t>
      </w:r>
    </w:p>
    <w:p w14:paraId="1D5806BB" w14:textId="77777777" w:rsidR="00F850EE" w:rsidRDefault="004C0901">
      <w:pPr>
        <w:numPr>
          <w:ilvl w:val="0"/>
          <w:numId w:val="3"/>
        </w:numPr>
        <w:spacing w:line="360" w:lineRule="auto"/>
        <w:jc w:val="both"/>
        <w:rPr>
          <w:sz w:val="24"/>
          <w:szCs w:val="24"/>
        </w:rPr>
      </w:pPr>
      <w:r>
        <w:rPr>
          <w:rFonts w:ascii="Lato" w:eastAsia="Lato" w:hAnsi="Lato" w:cs="Lato"/>
          <w:sz w:val="24"/>
          <w:szCs w:val="24"/>
        </w:rPr>
        <w:t xml:space="preserve">Finalmente, consideramos que para optimizar las ventas en NMP, se requiere de un </w:t>
      </w:r>
      <w:proofErr w:type="spellStart"/>
      <w:r>
        <w:rPr>
          <w:rFonts w:ascii="Lato" w:eastAsia="Lato" w:hAnsi="Lato" w:cs="Lato"/>
          <w:sz w:val="24"/>
          <w:szCs w:val="24"/>
        </w:rPr>
        <w:t>dataset</w:t>
      </w:r>
      <w:proofErr w:type="spellEnd"/>
      <w:r>
        <w:rPr>
          <w:rFonts w:ascii="Lato" w:eastAsia="Lato" w:hAnsi="Lato" w:cs="Lato"/>
          <w:sz w:val="24"/>
          <w:szCs w:val="24"/>
        </w:rPr>
        <w:t xml:space="preserve"> que contenga la interacción de usuarios y clientes con su página de e-</w:t>
      </w:r>
      <w:proofErr w:type="spellStart"/>
      <w:r>
        <w:rPr>
          <w:rFonts w:ascii="Lato" w:eastAsia="Lato" w:hAnsi="Lato" w:cs="Lato"/>
          <w:sz w:val="24"/>
          <w:szCs w:val="24"/>
        </w:rPr>
        <w:t>commerce</w:t>
      </w:r>
      <w:proofErr w:type="spellEnd"/>
      <w:r>
        <w:rPr>
          <w:rFonts w:ascii="Lato" w:eastAsia="Lato" w:hAnsi="Lato" w:cs="Lato"/>
          <w:sz w:val="24"/>
          <w:szCs w:val="24"/>
        </w:rPr>
        <w:t xml:space="preserve"> (artículos) con el fin de crear un </w:t>
      </w:r>
      <w:r>
        <w:rPr>
          <w:rFonts w:ascii="Lato" w:eastAsia="Lato" w:hAnsi="Lato" w:cs="Lato"/>
          <w:b/>
          <w:sz w:val="24"/>
          <w:szCs w:val="24"/>
        </w:rPr>
        <w:t>sistema de recomendación</w:t>
      </w:r>
      <w:r>
        <w:rPr>
          <w:rFonts w:ascii="Lato" w:eastAsia="Lato" w:hAnsi="Lato" w:cs="Lato"/>
          <w:b/>
          <w:sz w:val="24"/>
          <w:szCs w:val="24"/>
          <w:vertAlign w:val="superscript"/>
        </w:rPr>
        <w:footnoteReference w:id="2"/>
      </w:r>
      <w:r>
        <w:rPr>
          <w:rFonts w:ascii="Lato" w:eastAsia="Lato" w:hAnsi="Lato" w:cs="Lato"/>
          <w:b/>
          <w:sz w:val="24"/>
          <w:szCs w:val="24"/>
        </w:rPr>
        <w:t xml:space="preserve"> (mo</w:t>
      </w:r>
      <w:r>
        <w:rPr>
          <w:rFonts w:ascii="Lato" w:eastAsia="Lato" w:hAnsi="Lato" w:cs="Lato"/>
          <w:b/>
          <w:sz w:val="24"/>
          <w:szCs w:val="24"/>
        </w:rPr>
        <w:t>delo adicional a desarrollar)</w:t>
      </w:r>
      <w:r>
        <w:rPr>
          <w:rFonts w:ascii="Lato" w:eastAsia="Lato" w:hAnsi="Lato" w:cs="Lato"/>
          <w:sz w:val="24"/>
          <w:szCs w:val="24"/>
        </w:rPr>
        <w:t xml:space="preserve"> que puede interactuar con el modelo ya desarrollado y dar prioridad a los artículos con menor rotación.</w:t>
      </w:r>
    </w:p>
    <w:p w14:paraId="5506E7EF" w14:textId="77777777" w:rsidR="00F850EE" w:rsidRDefault="004C0901">
      <w:pPr>
        <w:spacing w:line="360" w:lineRule="auto"/>
        <w:jc w:val="both"/>
        <w:rPr>
          <w:rFonts w:ascii="Lato" w:eastAsia="Lato" w:hAnsi="Lato" w:cs="Lato"/>
          <w:sz w:val="24"/>
          <w:szCs w:val="24"/>
        </w:rPr>
      </w:pPr>
      <w:proofErr w:type="gramStart"/>
      <w:r>
        <w:rPr>
          <w:rFonts w:ascii="Lato" w:eastAsia="Lato" w:hAnsi="Lato" w:cs="Lato"/>
          <w:sz w:val="24"/>
          <w:szCs w:val="24"/>
        </w:rPr>
        <w:t>Nuestro proyectos</w:t>
      </w:r>
      <w:proofErr w:type="gramEnd"/>
      <w:r>
        <w:rPr>
          <w:rFonts w:ascii="Lato" w:eastAsia="Lato" w:hAnsi="Lato" w:cs="Lato"/>
          <w:sz w:val="24"/>
          <w:szCs w:val="24"/>
        </w:rPr>
        <w:t xml:space="preserve"> se definirá y estructurará de acuerdo con la metodología CRISP-ML (Q), la cual se muestra a continuación</w:t>
      </w:r>
      <w:r>
        <w:rPr>
          <w:rFonts w:ascii="Lato" w:eastAsia="Lato" w:hAnsi="Lato" w:cs="Lato"/>
          <w:sz w:val="24"/>
          <w:szCs w:val="24"/>
        </w:rPr>
        <w:t>:</w:t>
      </w:r>
    </w:p>
    <w:p w14:paraId="04FC97EA"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14:anchorId="7DCF732D" wp14:editId="1A828567">
            <wp:extent cx="5754687" cy="2868881"/>
            <wp:effectExtent l="0" t="0" r="0" b="0"/>
            <wp:docPr id="14776205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54687" cy="2868881"/>
                    </a:xfrm>
                    <a:prstGeom prst="rect">
                      <a:avLst/>
                    </a:prstGeom>
                    <a:ln/>
                  </pic:spPr>
                </pic:pic>
              </a:graphicData>
            </a:graphic>
          </wp:inline>
        </w:drawing>
      </w:r>
    </w:p>
    <w:p w14:paraId="695CA88C" w14:textId="77777777" w:rsidR="00F850EE" w:rsidRDefault="004C0901">
      <w:pPr>
        <w:spacing w:line="360" w:lineRule="auto"/>
        <w:jc w:val="both"/>
        <w:rPr>
          <w:sz w:val="20"/>
          <w:szCs w:val="20"/>
        </w:rPr>
      </w:pPr>
      <w:proofErr w:type="spellStart"/>
      <w:r>
        <w:rPr>
          <w:b/>
          <w:sz w:val="20"/>
          <w:szCs w:val="20"/>
        </w:rPr>
        <w:t>Fig</w:t>
      </w:r>
      <w:proofErr w:type="spellEnd"/>
      <w:r>
        <w:rPr>
          <w:b/>
          <w:sz w:val="20"/>
          <w:szCs w:val="20"/>
        </w:rPr>
        <w:t xml:space="preserve"> 1.</w:t>
      </w:r>
      <w:r>
        <w:rPr>
          <w:sz w:val="20"/>
          <w:szCs w:val="20"/>
        </w:rPr>
        <w:t xml:space="preserve"> Metodología CRISP-ML (Q) aplicada en el proyecto. Consiste en 7 pasos, entendimiento del negocio, entendimiento de los datos, preparación de datos, modelado, evaluación, despliegue y monitoreo y mantenimiento.</w:t>
      </w:r>
    </w:p>
    <w:p w14:paraId="22BAFA13" w14:textId="77777777" w:rsidR="00F850EE" w:rsidRDefault="004C0901">
      <w:pPr>
        <w:spacing w:line="360" w:lineRule="auto"/>
        <w:jc w:val="both"/>
        <w:rPr>
          <w:rFonts w:ascii="Lato" w:eastAsia="Lato" w:hAnsi="Lato" w:cs="Lato"/>
          <w:i/>
          <w:sz w:val="24"/>
          <w:szCs w:val="24"/>
        </w:rPr>
      </w:pPr>
      <w:proofErr w:type="spellStart"/>
      <w:r w:rsidRPr="00D461B1">
        <w:rPr>
          <w:i/>
          <w:sz w:val="20"/>
          <w:szCs w:val="20"/>
          <w:lang w:val="en-US"/>
        </w:rPr>
        <w:t>Obtenido</w:t>
      </w:r>
      <w:proofErr w:type="spellEnd"/>
      <w:r w:rsidRPr="00D461B1">
        <w:rPr>
          <w:i/>
          <w:sz w:val="20"/>
          <w:szCs w:val="20"/>
          <w:lang w:val="en-US"/>
        </w:rPr>
        <w:t xml:space="preserve"> de: Studer, S., Bui, T. B., Drescher, C., </w:t>
      </w:r>
      <w:proofErr w:type="spellStart"/>
      <w:r w:rsidRPr="00D461B1">
        <w:rPr>
          <w:i/>
          <w:sz w:val="20"/>
          <w:szCs w:val="20"/>
          <w:lang w:val="en-US"/>
        </w:rPr>
        <w:t>Hanuschkin</w:t>
      </w:r>
      <w:proofErr w:type="spellEnd"/>
      <w:r w:rsidRPr="00D461B1">
        <w:rPr>
          <w:i/>
          <w:sz w:val="20"/>
          <w:szCs w:val="20"/>
          <w:lang w:val="en-US"/>
        </w:rPr>
        <w:t xml:space="preserve">, A., Winkler, L., Peters, S., &amp; Mueller, K.-R. (2021). Towards CRISP-ML(Q): A Machine Learning Process Model with Quality Assurance Methodology. </w:t>
      </w:r>
      <w:proofErr w:type="spellStart"/>
      <w:r>
        <w:rPr>
          <w:i/>
          <w:sz w:val="20"/>
          <w:szCs w:val="20"/>
        </w:rPr>
        <w:t>Methodology</w:t>
      </w:r>
      <w:proofErr w:type="spellEnd"/>
      <w:r>
        <w:rPr>
          <w:i/>
          <w:sz w:val="20"/>
          <w:szCs w:val="20"/>
        </w:rPr>
        <w:t xml:space="preserve">. </w:t>
      </w:r>
      <w:proofErr w:type="spellStart"/>
      <w:r>
        <w:rPr>
          <w:i/>
          <w:sz w:val="20"/>
          <w:szCs w:val="20"/>
        </w:rPr>
        <w:t>Preprints</w:t>
      </w:r>
      <w:proofErr w:type="spellEnd"/>
      <w:r>
        <w:rPr>
          <w:i/>
          <w:sz w:val="20"/>
          <w:szCs w:val="20"/>
        </w:rPr>
        <w:t xml:space="preserve"> 2021, 1. </w:t>
      </w:r>
      <w:hyperlink r:id="rId11">
        <w:r>
          <w:rPr>
            <w:i/>
            <w:sz w:val="20"/>
            <w:szCs w:val="20"/>
          </w:rPr>
          <w:t>https://arxiv.org/abs/2003.05155</w:t>
        </w:r>
      </w:hyperlink>
    </w:p>
    <w:p w14:paraId="7A185E00" w14:textId="77777777" w:rsidR="00F850EE" w:rsidRDefault="00F850EE">
      <w:pPr>
        <w:spacing w:line="360" w:lineRule="auto"/>
        <w:jc w:val="both"/>
        <w:rPr>
          <w:rFonts w:ascii="Lato" w:eastAsia="Lato" w:hAnsi="Lato" w:cs="Lato"/>
          <w:sz w:val="24"/>
          <w:szCs w:val="24"/>
        </w:rPr>
      </w:pPr>
    </w:p>
    <w:p w14:paraId="13DB218F" w14:textId="77777777" w:rsidR="00F850EE" w:rsidRDefault="004C0901">
      <w:pPr>
        <w:spacing w:line="360" w:lineRule="auto"/>
        <w:jc w:val="both"/>
        <w:rPr>
          <w:rFonts w:ascii="Lato" w:eastAsia="Lato" w:hAnsi="Lato" w:cs="Lato"/>
          <w:b/>
          <w:sz w:val="24"/>
          <w:szCs w:val="24"/>
        </w:rPr>
      </w:pPr>
      <w:r>
        <w:rPr>
          <w:rFonts w:ascii="Lato" w:eastAsia="Lato" w:hAnsi="Lato" w:cs="Lato"/>
          <w:b/>
          <w:sz w:val="24"/>
          <w:szCs w:val="24"/>
        </w:rPr>
        <w:t>1.2 Hallazgos más importantes del análisis exploratorio</w:t>
      </w:r>
    </w:p>
    <w:p w14:paraId="58A332A8" w14:textId="77777777" w:rsidR="00F850EE" w:rsidRDefault="00F850EE">
      <w:pPr>
        <w:spacing w:line="360" w:lineRule="auto"/>
        <w:jc w:val="both"/>
        <w:rPr>
          <w:rFonts w:ascii="Lato" w:eastAsia="Lato" w:hAnsi="Lato" w:cs="Lato"/>
          <w:b/>
          <w:sz w:val="24"/>
          <w:szCs w:val="24"/>
        </w:rPr>
      </w:pPr>
    </w:p>
    <w:p w14:paraId="07DB2A5B"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Es importante mencionar que al inicio se trabajó con todo el </w:t>
      </w:r>
      <w:proofErr w:type="spellStart"/>
      <w:r>
        <w:rPr>
          <w:rFonts w:ascii="Lato" w:eastAsia="Lato" w:hAnsi="Lato" w:cs="Lato"/>
          <w:sz w:val="24"/>
          <w:szCs w:val="24"/>
        </w:rPr>
        <w:t>dataset</w:t>
      </w:r>
      <w:proofErr w:type="spellEnd"/>
      <w:r>
        <w:rPr>
          <w:rFonts w:ascii="Lato" w:eastAsia="Lato" w:hAnsi="Lato" w:cs="Lato"/>
          <w:sz w:val="24"/>
          <w:szCs w:val="24"/>
        </w:rPr>
        <w:t xml:space="preserve">, pasando por las primeras etapas de la metodología, sin </w:t>
      </w:r>
      <w:proofErr w:type="gramStart"/>
      <w:r>
        <w:rPr>
          <w:rFonts w:ascii="Lato" w:eastAsia="Lato" w:hAnsi="Lato" w:cs="Lato"/>
          <w:sz w:val="24"/>
          <w:szCs w:val="24"/>
        </w:rPr>
        <w:t>embar</w:t>
      </w:r>
      <w:r>
        <w:rPr>
          <w:rFonts w:ascii="Lato" w:eastAsia="Lato" w:hAnsi="Lato" w:cs="Lato"/>
          <w:sz w:val="24"/>
          <w:szCs w:val="24"/>
        </w:rPr>
        <w:t>go</w:t>
      </w:r>
      <w:proofErr w:type="gramEnd"/>
      <w:r>
        <w:rPr>
          <w:rFonts w:ascii="Lato" w:eastAsia="Lato" w:hAnsi="Lato" w:cs="Lato"/>
          <w:sz w:val="24"/>
          <w:szCs w:val="24"/>
        </w:rPr>
        <w:t xml:space="preserve"> al llegar a la etapa de modelado y evaluación, el desempeño de las métricas se mostró muy por debajo de lo esperado. Esto nos confirmó que los datos contaban con mucho ruido, por lo que se decidió hacer una separación de nuestros principales ramos Alhaj</w:t>
      </w:r>
      <w:r>
        <w:rPr>
          <w:rFonts w:ascii="Lato" w:eastAsia="Lato" w:hAnsi="Lato" w:cs="Lato"/>
          <w:sz w:val="24"/>
          <w:szCs w:val="24"/>
        </w:rPr>
        <w:t xml:space="preserve">as y Relojes. Haciendo el análisis de ambos identificamos que el </w:t>
      </w:r>
      <w:r>
        <w:rPr>
          <w:rFonts w:ascii="Lato" w:eastAsia="Lato" w:hAnsi="Lato" w:cs="Lato"/>
          <w:b/>
          <w:sz w:val="24"/>
          <w:szCs w:val="24"/>
        </w:rPr>
        <w:t>subgrupo de Alhajas</w:t>
      </w:r>
      <w:r>
        <w:rPr>
          <w:rFonts w:ascii="Lato" w:eastAsia="Lato" w:hAnsi="Lato" w:cs="Lato"/>
          <w:sz w:val="24"/>
          <w:szCs w:val="24"/>
        </w:rPr>
        <w:t xml:space="preserve"> sus datos eran más consistentes e íntegros, por lo que decidimos aplicar el modelo únicamente a este subgrupo (representa más del 90</w:t>
      </w:r>
      <w:proofErr w:type="gramStart"/>
      <w:r>
        <w:rPr>
          <w:rFonts w:ascii="Lato" w:eastAsia="Lato" w:hAnsi="Lato" w:cs="Lato"/>
          <w:sz w:val="24"/>
          <w:szCs w:val="24"/>
        </w:rPr>
        <w:t>%  del</w:t>
      </w:r>
      <w:proofErr w:type="gramEnd"/>
      <w:r>
        <w:rPr>
          <w:rFonts w:ascii="Lato" w:eastAsia="Lato" w:hAnsi="Lato" w:cs="Lato"/>
          <w:sz w:val="24"/>
          <w:szCs w:val="24"/>
        </w:rPr>
        <w:t xml:space="preserve"> </w:t>
      </w:r>
      <w:proofErr w:type="spellStart"/>
      <w:r>
        <w:rPr>
          <w:rFonts w:ascii="Lato" w:eastAsia="Lato" w:hAnsi="Lato" w:cs="Lato"/>
          <w:sz w:val="24"/>
          <w:szCs w:val="24"/>
        </w:rPr>
        <w:t>dataset</w:t>
      </w:r>
      <w:proofErr w:type="spellEnd"/>
      <w:r>
        <w:rPr>
          <w:rFonts w:ascii="Lato" w:eastAsia="Lato" w:hAnsi="Lato" w:cs="Lato"/>
          <w:sz w:val="24"/>
          <w:szCs w:val="24"/>
        </w:rPr>
        <w:t>).</w:t>
      </w:r>
    </w:p>
    <w:p w14:paraId="7DF497EE" w14:textId="77777777" w:rsidR="00F850EE" w:rsidRDefault="00F850EE">
      <w:pPr>
        <w:spacing w:line="360" w:lineRule="auto"/>
        <w:jc w:val="both"/>
        <w:rPr>
          <w:rFonts w:ascii="Lato" w:eastAsia="Lato" w:hAnsi="Lato" w:cs="Lato"/>
          <w:sz w:val="24"/>
          <w:szCs w:val="24"/>
        </w:rPr>
      </w:pPr>
    </w:p>
    <w:p w14:paraId="2B75927A"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Principales hallazgos</w:t>
      </w:r>
      <w:r>
        <w:rPr>
          <w:rFonts w:ascii="Lato" w:eastAsia="Lato" w:hAnsi="Lato" w:cs="Lato"/>
          <w:sz w:val="24"/>
          <w:szCs w:val="24"/>
        </w:rPr>
        <w:t>:</w:t>
      </w:r>
    </w:p>
    <w:p w14:paraId="58812677" w14:textId="77777777" w:rsidR="00F850EE" w:rsidRDefault="004C0901">
      <w:pPr>
        <w:numPr>
          <w:ilvl w:val="0"/>
          <w:numId w:val="12"/>
        </w:numPr>
        <w:spacing w:line="360" w:lineRule="auto"/>
        <w:jc w:val="both"/>
        <w:rPr>
          <w:rFonts w:ascii="Lato" w:eastAsia="Lato" w:hAnsi="Lato" w:cs="Lato"/>
          <w:sz w:val="24"/>
          <w:szCs w:val="24"/>
        </w:rPr>
      </w:pPr>
      <w:r>
        <w:rPr>
          <w:rFonts w:ascii="Lato" w:eastAsia="Lato" w:hAnsi="Lato" w:cs="Lato"/>
          <w:sz w:val="24"/>
          <w:szCs w:val="24"/>
        </w:rPr>
        <w:t xml:space="preserve">El </w:t>
      </w:r>
      <w:proofErr w:type="spellStart"/>
      <w:r>
        <w:rPr>
          <w:rFonts w:ascii="Lato" w:eastAsia="Lato" w:hAnsi="Lato" w:cs="Lato"/>
          <w:sz w:val="24"/>
          <w:szCs w:val="24"/>
        </w:rPr>
        <w:t>dataset</w:t>
      </w:r>
      <w:proofErr w:type="spellEnd"/>
      <w:r>
        <w:rPr>
          <w:rFonts w:ascii="Lato" w:eastAsia="Lato" w:hAnsi="Lato" w:cs="Lato"/>
          <w:sz w:val="24"/>
          <w:szCs w:val="24"/>
        </w:rPr>
        <w:t xml:space="preserve"> consiste en 995,355 filas y 64 columnas.</w:t>
      </w:r>
    </w:p>
    <w:p w14:paraId="6DAD7C65" w14:textId="77777777" w:rsidR="00F850EE" w:rsidRDefault="004C0901">
      <w:pPr>
        <w:numPr>
          <w:ilvl w:val="0"/>
          <w:numId w:val="12"/>
        </w:numPr>
        <w:spacing w:line="360" w:lineRule="auto"/>
        <w:jc w:val="both"/>
        <w:rPr>
          <w:rFonts w:ascii="Lato" w:eastAsia="Lato" w:hAnsi="Lato" w:cs="Lato"/>
          <w:sz w:val="24"/>
          <w:szCs w:val="24"/>
        </w:rPr>
      </w:pPr>
      <w:r>
        <w:rPr>
          <w:rFonts w:ascii="Lato" w:eastAsia="Lato" w:hAnsi="Lato" w:cs="Lato"/>
          <w:sz w:val="24"/>
          <w:szCs w:val="24"/>
        </w:rPr>
        <w:t xml:space="preserve">Se realizó un análisis particular de cada variable del </w:t>
      </w:r>
      <w:proofErr w:type="spellStart"/>
      <w:r>
        <w:rPr>
          <w:rFonts w:ascii="Lato" w:eastAsia="Lato" w:hAnsi="Lato" w:cs="Lato"/>
          <w:sz w:val="24"/>
          <w:szCs w:val="24"/>
        </w:rPr>
        <w:t>dataset</w:t>
      </w:r>
      <w:proofErr w:type="spellEnd"/>
      <w:r>
        <w:rPr>
          <w:rFonts w:ascii="Lato" w:eastAsia="Lato" w:hAnsi="Lato" w:cs="Lato"/>
          <w:sz w:val="24"/>
          <w:szCs w:val="24"/>
        </w:rPr>
        <w:t xml:space="preserve"> junto con el equipo de NMP para conocer qué significaba y qué relevancia tiene cada variable para con el problema. Adicionalmente, esto nos</w:t>
      </w:r>
      <w:r>
        <w:rPr>
          <w:rFonts w:ascii="Lato" w:eastAsia="Lato" w:hAnsi="Lato" w:cs="Lato"/>
          <w:sz w:val="24"/>
          <w:szCs w:val="24"/>
        </w:rPr>
        <w:t xml:space="preserve"> permitió identificar y clasificar cada tipo de variable en su tipo de </w:t>
      </w:r>
      <w:r>
        <w:rPr>
          <w:rFonts w:ascii="Lato" w:eastAsia="Lato" w:hAnsi="Lato" w:cs="Lato"/>
          <w:sz w:val="24"/>
          <w:szCs w:val="24"/>
        </w:rPr>
        <w:lastRenderedPageBreak/>
        <w:t>dato correspondiente (categóricas, fechas, numéricas continuas y numéricas discretas). Inicialmente todas las variables su tipo de dato es “</w:t>
      </w:r>
      <w:proofErr w:type="spellStart"/>
      <w:r>
        <w:rPr>
          <w:rFonts w:ascii="Lato" w:eastAsia="Lato" w:hAnsi="Lato" w:cs="Lato"/>
          <w:sz w:val="24"/>
          <w:szCs w:val="24"/>
        </w:rPr>
        <w:t>object</w:t>
      </w:r>
      <w:proofErr w:type="spellEnd"/>
      <w:r>
        <w:rPr>
          <w:rFonts w:ascii="Lato" w:eastAsia="Lato" w:hAnsi="Lato" w:cs="Lato"/>
          <w:sz w:val="24"/>
          <w:szCs w:val="24"/>
        </w:rPr>
        <w:t>”.</w:t>
      </w:r>
    </w:p>
    <w:p w14:paraId="338A0E60" w14:textId="77777777" w:rsidR="00F850EE" w:rsidRDefault="004C0901">
      <w:pPr>
        <w:numPr>
          <w:ilvl w:val="0"/>
          <w:numId w:val="12"/>
        </w:numPr>
        <w:spacing w:line="360" w:lineRule="auto"/>
        <w:jc w:val="both"/>
        <w:rPr>
          <w:rFonts w:ascii="Lato" w:eastAsia="Lato" w:hAnsi="Lato" w:cs="Lato"/>
          <w:sz w:val="24"/>
          <w:szCs w:val="24"/>
        </w:rPr>
      </w:pPr>
      <w:r>
        <w:rPr>
          <w:rFonts w:ascii="Lato" w:eastAsia="Lato" w:hAnsi="Lato" w:cs="Lato"/>
          <w:sz w:val="24"/>
          <w:szCs w:val="24"/>
        </w:rPr>
        <w:t xml:space="preserve">Identificamos que existen columnas, </w:t>
      </w:r>
      <w:r>
        <w:rPr>
          <w:rFonts w:ascii="Lato" w:eastAsia="Lato" w:hAnsi="Lato" w:cs="Lato"/>
          <w:sz w:val="24"/>
          <w:szCs w:val="24"/>
        </w:rPr>
        <w:t xml:space="preserve">en donde la proporción de datos nulos es mayor a las instancias que sí tienen, son redundantes o no aportan valor (muy baja cardinalidad). Son las siguientes y se eliminan del análisis: </w:t>
      </w:r>
      <w:r>
        <w:rPr>
          <w:rFonts w:ascii="Lato" w:eastAsia="Lato" w:hAnsi="Lato" w:cs="Lato"/>
          <w:sz w:val="21"/>
          <w:szCs w:val="21"/>
        </w:rPr>
        <w:t>PARTIDA, FACTOR_HECHURA, AVALUO_COMPLEMENTARIO, GASTOSOPERACION, IVAIN</w:t>
      </w:r>
      <w:r>
        <w:rPr>
          <w:rFonts w:ascii="Lato" w:eastAsia="Lato" w:hAnsi="Lato" w:cs="Lato"/>
          <w:sz w:val="21"/>
          <w:szCs w:val="21"/>
        </w:rPr>
        <w:t>TERESDEPOSITO, IVAINTERESALMONEDA, IVAGASTOSOPERACION, IVA_DESEXT, FECHA_EMPENO_OK, FECHA_HORA_MOV_OK, FECHA_COMERCIALIZACION_OK, CUSTODIA, COM_ALMACENAJE, IVACOM_ALMACENAJE, COMPASE_COMERCIALIZACION, IVACOM_PASECOM, IVACOM_EXHIBICION, INTERES_DEPRECUP, IV</w:t>
      </w:r>
      <w:r>
        <w:rPr>
          <w:rFonts w:ascii="Lato" w:eastAsia="Lato" w:hAnsi="Lato" w:cs="Lato"/>
          <w:sz w:val="21"/>
          <w:szCs w:val="21"/>
        </w:rPr>
        <w:t xml:space="preserve">AINT_DEPRECUP, </w:t>
      </w:r>
      <w:proofErr w:type="spellStart"/>
      <w:r>
        <w:rPr>
          <w:rFonts w:ascii="Lato" w:eastAsia="Lato" w:hAnsi="Lato" w:cs="Lato"/>
          <w:sz w:val="21"/>
          <w:szCs w:val="21"/>
        </w:rPr>
        <w:t>imp_minusvalia</w:t>
      </w:r>
      <w:proofErr w:type="spellEnd"/>
      <w:r>
        <w:rPr>
          <w:rFonts w:ascii="Lato" w:eastAsia="Lato" w:hAnsi="Lato" w:cs="Lato"/>
          <w:sz w:val="21"/>
          <w:szCs w:val="21"/>
        </w:rPr>
        <w:t xml:space="preserve">, </w:t>
      </w:r>
      <w:proofErr w:type="spellStart"/>
      <w:r>
        <w:rPr>
          <w:rFonts w:ascii="Lato" w:eastAsia="Lato" w:hAnsi="Lato" w:cs="Lato"/>
          <w:sz w:val="21"/>
          <w:szCs w:val="21"/>
        </w:rPr>
        <w:t>imp_cancelacion_int</w:t>
      </w:r>
      <w:proofErr w:type="spellEnd"/>
      <w:r>
        <w:rPr>
          <w:rFonts w:ascii="Lato" w:eastAsia="Lato" w:hAnsi="Lato" w:cs="Lato"/>
          <w:sz w:val="21"/>
          <w:szCs w:val="21"/>
        </w:rPr>
        <w:t>, CLAVE_OPERACION, OPERACION, DESCRIPCION_PARTIDA, RAMO y RANGO_DIAS_ALMONEDA (redundante con nuestra variable objetivo).</w:t>
      </w:r>
    </w:p>
    <w:p w14:paraId="52565111" w14:textId="77777777" w:rsidR="00F850EE" w:rsidRDefault="004C0901">
      <w:pPr>
        <w:numPr>
          <w:ilvl w:val="0"/>
          <w:numId w:val="12"/>
        </w:numPr>
        <w:spacing w:line="360" w:lineRule="auto"/>
        <w:jc w:val="both"/>
        <w:rPr>
          <w:rFonts w:ascii="Lato" w:eastAsia="Lato" w:hAnsi="Lato" w:cs="Lato"/>
          <w:sz w:val="24"/>
          <w:szCs w:val="24"/>
        </w:rPr>
      </w:pPr>
      <w:r>
        <w:rPr>
          <w:rFonts w:ascii="Lato" w:eastAsia="Lato" w:hAnsi="Lato" w:cs="Lato"/>
          <w:sz w:val="24"/>
          <w:szCs w:val="24"/>
        </w:rPr>
        <w:t>Existen instancias que no cuentan con datos, aplicamos una función (</w:t>
      </w:r>
      <w:proofErr w:type="spellStart"/>
      <w:r>
        <w:rPr>
          <w:rFonts w:ascii="Lato" w:eastAsia="Lato" w:hAnsi="Lato" w:cs="Lato"/>
          <w:sz w:val="24"/>
          <w:szCs w:val="24"/>
        </w:rPr>
        <w:t>dropna</w:t>
      </w:r>
      <w:proofErr w:type="spellEnd"/>
      <w:r>
        <w:rPr>
          <w:rFonts w:ascii="Lato" w:eastAsia="Lato" w:hAnsi="Lato" w:cs="Lato"/>
          <w:sz w:val="24"/>
          <w:szCs w:val="24"/>
        </w:rPr>
        <w:t>(</w:t>
      </w:r>
      <w:proofErr w:type="spellStart"/>
      <w:r>
        <w:rPr>
          <w:rFonts w:ascii="Lato" w:eastAsia="Lato" w:hAnsi="Lato" w:cs="Lato"/>
          <w:sz w:val="24"/>
          <w:szCs w:val="24"/>
        </w:rPr>
        <w:t>thresh</w:t>
      </w:r>
      <w:proofErr w:type="spellEnd"/>
      <w:r>
        <w:rPr>
          <w:rFonts w:ascii="Lato" w:eastAsia="Lato" w:hAnsi="Lato" w:cs="Lato"/>
          <w:sz w:val="24"/>
          <w:szCs w:val="24"/>
        </w:rPr>
        <w:t xml:space="preserve">=10)) para mantener las filas con al menos 10 valores no nulos. </w:t>
      </w:r>
    </w:p>
    <w:p w14:paraId="5470CAFF" w14:textId="77777777" w:rsidR="00F850EE" w:rsidRDefault="004C0901">
      <w:pPr>
        <w:numPr>
          <w:ilvl w:val="0"/>
          <w:numId w:val="12"/>
        </w:numPr>
        <w:spacing w:line="360" w:lineRule="auto"/>
        <w:jc w:val="both"/>
        <w:rPr>
          <w:rFonts w:ascii="Lato" w:eastAsia="Lato" w:hAnsi="Lato" w:cs="Lato"/>
          <w:sz w:val="24"/>
          <w:szCs w:val="24"/>
        </w:rPr>
      </w:pPr>
      <w:r>
        <w:rPr>
          <w:rFonts w:ascii="Lato" w:eastAsia="Lato" w:hAnsi="Lato" w:cs="Lato"/>
          <w:sz w:val="24"/>
          <w:szCs w:val="24"/>
        </w:rPr>
        <w:t xml:space="preserve">Se asigna el tipo de dato de cada </w:t>
      </w:r>
      <w:proofErr w:type="gramStart"/>
      <w:r>
        <w:rPr>
          <w:rFonts w:ascii="Lato" w:eastAsia="Lato" w:hAnsi="Lato" w:cs="Lato"/>
          <w:sz w:val="24"/>
          <w:szCs w:val="24"/>
        </w:rPr>
        <w:t>variable  (</w:t>
      </w:r>
      <w:proofErr w:type="gramEnd"/>
      <w:r>
        <w:rPr>
          <w:rFonts w:ascii="Lato" w:eastAsia="Lato" w:hAnsi="Lato" w:cs="Lato"/>
          <w:sz w:val="24"/>
          <w:szCs w:val="24"/>
        </w:rPr>
        <w:t>de acuerdo con el negocio), para gestionar de mejor manera nuestr</w:t>
      </w:r>
      <w:r>
        <w:rPr>
          <w:rFonts w:ascii="Lato" w:eastAsia="Lato" w:hAnsi="Lato" w:cs="Lato"/>
          <w:sz w:val="24"/>
          <w:szCs w:val="24"/>
        </w:rPr>
        <w:t xml:space="preserve">o análisis posterior. </w:t>
      </w:r>
    </w:p>
    <w:p w14:paraId="06287FF7" w14:textId="77777777" w:rsidR="00F850EE" w:rsidRDefault="004C0901">
      <w:pPr>
        <w:numPr>
          <w:ilvl w:val="0"/>
          <w:numId w:val="12"/>
        </w:numPr>
        <w:spacing w:line="360" w:lineRule="auto"/>
        <w:jc w:val="both"/>
        <w:rPr>
          <w:rFonts w:ascii="Lato" w:eastAsia="Lato" w:hAnsi="Lato" w:cs="Lato"/>
          <w:sz w:val="24"/>
          <w:szCs w:val="24"/>
        </w:rPr>
      </w:pPr>
      <w:r>
        <w:rPr>
          <w:rFonts w:ascii="Lato" w:eastAsia="Lato" w:hAnsi="Lato" w:cs="Lato"/>
          <w:sz w:val="24"/>
          <w:szCs w:val="24"/>
        </w:rPr>
        <w:t xml:space="preserve">Se aplica un análisis para identificar valores atípicos tanto en variables categóricas y para las </w:t>
      </w:r>
      <w:proofErr w:type="gramStart"/>
      <w:r>
        <w:rPr>
          <w:rFonts w:ascii="Lato" w:eastAsia="Lato" w:hAnsi="Lato" w:cs="Lato"/>
          <w:sz w:val="24"/>
          <w:szCs w:val="24"/>
        </w:rPr>
        <w:t>numéricas,  el</w:t>
      </w:r>
      <w:proofErr w:type="gramEnd"/>
      <w:r>
        <w:rPr>
          <w:rFonts w:ascii="Lato" w:eastAsia="Lato" w:hAnsi="Lato" w:cs="Lato"/>
          <w:sz w:val="24"/>
          <w:szCs w:val="24"/>
        </w:rPr>
        <w:t xml:space="preserve"> análisis  IQR (</w:t>
      </w:r>
      <w:proofErr w:type="spellStart"/>
      <w:r>
        <w:rPr>
          <w:rFonts w:ascii="Lato" w:eastAsia="Lato" w:hAnsi="Lato" w:cs="Lato"/>
          <w:sz w:val="24"/>
          <w:szCs w:val="24"/>
        </w:rPr>
        <w:t>Interquartile</w:t>
      </w:r>
      <w:proofErr w:type="spellEnd"/>
      <w:r>
        <w:rPr>
          <w:rFonts w:ascii="Lato" w:eastAsia="Lato" w:hAnsi="Lato" w:cs="Lato"/>
          <w:sz w:val="24"/>
          <w:szCs w:val="24"/>
        </w:rPr>
        <w:t xml:space="preserve"> </w:t>
      </w:r>
      <w:proofErr w:type="spellStart"/>
      <w:r>
        <w:rPr>
          <w:rFonts w:ascii="Lato" w:eastAsia="Lato" w:hAnsi="Lato" w:cs="Lato"/>
          <w:sz w:val="24"/>
          <w:szCs w:val="24"/>
        </w:rPr>
        <w:t>Range</w:t>
      </w:r>
      <w:proofErr w:type="spellEnd"/>
      <w:r>
        <w:rPr>
          <w:rFonts w:ascii="Lato" w:eastAsia="Lato" w:hAnsi="Lato" w:cs="Lato"/>
          <w:sz w:val="24"/>
          <w:szCs w:val="24"/>
        </w:rPr>
        <w:t>), para identificar los valores atípicos de las diferentes variables y se eliminan las</w:t>
      </w:r>
      <w:r>
        <w:rPr>
          <w:rFonts w:ascii="Lato" w:eastAsia="Lato" w:hAnsi="Lato" w:cs="Lato"/>
          <w:sz w:val="24"/>
          <w:szCs w:val="24"/>
        </w:rPr>
        <w:t xml:space="preserve"> instancias que se encuentran fuera del rango. En nuestro caso, existen un número significativo de instancias con valores atípicos. </w:t>
      </w:r>
    </w:p>
    <w:p w14:paraId="5AC1ECB6" w14:textId="77777777" w:rsidR="00F850EE" w:rsidRDefault="004C0901">
      <w:pPr>
        <w:spacing w:line="360" w:lineRule="auto"/>
        <w:ind w:left="720"/>
        <w:jc w:val="center"/>
        <w:rPr>
          <w:rFonts w:ascii="Lato" w:eastAsia="Lato" w:hAnsi="Lato" w:cs="Lato"/>
          <w:b/>
          <w:sz w:val="24"/>
          <w:szCs w:val="24"/>
        </w:rPr>
      </w:pPr>
      <w:r>
        <w:rPr>
          <w:rFonts w:ascii="Lato" w:eastAsia="Lato" w:hAnsi="Lato" w:cs="Lato"/>
          <w:sz w:val="24"/>
          <w:szCs w:val="24"/>
        </w:rPr>
        <w:tab/>
      </w:r>
      <w:r>
        <w:rPr>
          <w:rFonts w:ascii="Roboto" w:eastAsia="Roboto" w:hAnsi="Roboto" w:cs="Roboto"/>
          <w:b/>
          <w:color w:val="424242"/>
          <w:sz w:val="24"/>
          <w:szCs w:val="24"/>
        </w:rPr>
        <w:t xml:space="preserve">Análisis de Valores Atípicos mediante Box </w:t>
      </w:r>
      <w:proofErr w:type="spellStart"/>
      <w:r>
        <w:rPr>
          <w:rFonts w:ascii="Roboto" w:eastAsia="Roboto" w:hAnsi="Roboto" w:cs="Roboto"/>
          <w:b/>
          <w:color w:val="424242"/>
          <w:sz w:val="24"/>
          <w:szCs w:val="24"/>
        </w:rPr>
        <w:t>Plot</w:t>
      </w:r>
      <w:proofErr w:type="spellEnd"/>
    </w:p>
    <w:p w14:paraId="5CA2F4FB" w14:textId="77777777" w:rsidR="00F850EE" w:rsidRDefault="004C0901">
      <w:pPr>
        <w:spacing w:line="360" w:lineRule="auto"/>
        <w:ind w:left="720"/>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1C44843B" wp14:editId="0B918DAC">
            <wp:extent cx="6384925" cy="1714500"/>
            <wp:effectExtent l="0" t="0" r="0" b="0"/>
            <wp:docPr id="14776205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784" t="36230" r="685"/>
                    <a:stretch>
                      <a:fillRect/>
                    </a:stretch>
                  </pic:blipFill>
                  <pic:spPr>
                    <a:xfrm>
                      <a:off x="0" y="0"/>
                      <a:ext cx="6384925" cy="1714500"/>
                    </a:xfrm>
                    <a:prstGeom prst="rect">
                      <a:avLst/>
                    </a:prstGeom>
                    <a:ln/>
                  </pic:spPr>
                </pic:pic>
              </a:graphicData>
            </a:graphic>
          </wp:inline>
        </w:drawing>
      </w:r>
      <w:proofErr w:type="spellStart"/>
      <w:r>
        <w:rPr>
          <w:b/>
          <w:sz w:val="20"/>
          <w:szCs w:val="20"/>
        </w:rPr>
        <w:t>Fig</w:t>
      </w:r>
      <w:proofErr w:type="spellEnd"/>
      <w:r>
        <w:rPr>
          <w:b/>
          <w:sz w:val="20"/>
          <w:szCs w:val="20"/>
        </w:rPr>
        <w:t xml:space="preserve"> 2.</w:t>
      </w:r>
      <w:r>
        <w:rPr>
          <w:sz w:val="20"/>
          <w:szCs w:val="20"/>
        </w:rPr>
        <w:t xml:space="preserve"> Análisis de valores atípicos en algunas variables numéricas del proyecto</w:t>
      </w:r>
    </w:p>
    <w:p w14:paraId="729D2C7A" w14:textId="3B49F776" w:rsidR="00F850EE" w:rsidRDefault="004C0901">
      <w:pPr>
        <w:numPr>
          <w:ilvl w:val="0"/>
          <w:numId w:val="7"/>
        </w:numPr>
        <w:spacing w:line="360" w:lineRule="auto"/>
        <w:jc w:val="both"/>
        <w:rPr>
          <w:rFonts w:ascii="Lato" w:eastAsia="Lato" w:hAnsi="Lato" w:cs="Lato"/>
          <w:sz w:val="24"/>
          <w:szCs w:val="24"/>
        </w:rPr>
      </w:pPr>
      <w:r>
        <w:rPr>
          <w:rFonts w:ascii="Lato" w:eastAsia="Lato" w:hAnsi="Lato" w:cs="Lato"/>
          <w:sz w:val="24"/>
          <w:szCs w:val="24"/>
        </w:rPr>
        <w:t xml:space="preserve">Otro hallazgo es que en el </w:t>
      </w:r>
      <w:proofErr w:type="spellStart"/>
      <w:r>
        <w:rPr>
          <w:rFonts w:ascii="Lato" w:eastAsia="Lato" w:hAnsi="Lato" w:cs="Lato"/>
          <w:sz w:val="24"/>
          <w:szCs w:val="24"/>
        </w:rPr>
        <w:t>dataset</w:t>
      </w:r>
      <w:proofErr w:type="spellEnd"/>
      <w:r>
        <w:rPr>
          <w:rFonts w:ascii="Lato" w:eastAsia="Lato" w:hAnsi="Lato" w:cs="Lato"/>
          <w:sz w:val="24"/>
          <w:szCs w:val="24"/>
        </w:rPr>
        <w:t xml:space="preserve"> existen variables con valores </w:t>
      </w:r>
      <w:proofErr w:type="spellStart"/>
      <w:r>
        <w:rPr>
          <w:rFonts w:ascii="Lato" w:eastAsia="Lato" w:hAnsi="Lato" w:cs="Lato"/>
          <w:sz w:val="24"/>
          <w:szCs w:val="24"/>
        </w:rPr>
        <w:t>pérdidos</w:t>
      </w:r>
      <w:proofErr w:type="spellEnd"/>
      <w:r>
        <w:rPr>
          <w:rFonts w:ascii="Lato" w:eastAsia="Lato" w:hAnsi="Lato" w:cs="Lato"/>
          <w:sz w:val="24"/>
          <w:szCs w:val="24"/>
        </w:rPr>
        <w:t xml:space="preserve">, estos </w:t>
      </w:r>
      <w:r w:rsidR="00D461B1">
        <w:rPr>
          <w:rFonts w:ascii="Lato" w:eastAsia="Lato" w:hAnsi="Lato" w:cs="Lato"/>
          <w:sz w:val="24"/>
          <w:szCs w:val="24"/>
        </w:rPr>
        <w:t>son menores</w:t>
      </w:r>
      <w:r>
        <w:rPr>
          <w:rFonts w:ascii="Lato" w:eastAsia="Lato" w:hAnsi="Lato" w:cs="Lato"/>
          <w:sz w:val="24"/>
          <w:szCs w:val="24"/>
        </w:rPr>
        <w:t xml:space="preserve"> ya que este proceso se hizo posterior a la limpieza antes descrita. Para este proceso im</w:t>
      </w:r>
      <w:r>
        <w:rPr>
          <w:rFonts w:ascii="Lato" w:eastAsia="Lato" w:hAnsi="Lato" w:cs="Lato"/>
          <w:sz w:val="24"/>
          <w:szCs w:val="24"/>
        </w:rPr>
        <w:t>putamos la mediana (</w:t>
      </w:r>
      <w:r w:rsidR="00D461B1">
        <w:rPr>
          <w:rFonts w:ascii="Lato" w:eastAsia="Lato" w:hAnsi="Lato" w:cs="Lato"/>
          <w:sz w:val="24"/>
          <w:szCs w:val="24"/>
        </w:rPr>
        <w:t>ya que,</w:t>
      </w:r>
      <w:r>
        <w:rPr>
          <w:rFonts w:ascii="Lato" w:eastAsia="Lato" w:hAnsi="Lato" w:cs="Lato"/>
          <w:sz w:val="24"/>
          <w:szCs w:val="24"/>
        </w:rPr>
        <w:t xml:space="preserve"> para variables numéricas, su sesgo es principalmente a la izquierda- esto se mencionará en un punto posterior) y la moda para las variables categóricas. </w:t>
      </w:r>
    </w:p>
    <w:p w14:paraId="12C048B9" w14:textId="77777777" w:rsidR="00F850EE" w:rsidRDefault="004C0901">
      <w:pPr>
        <w:numPr>
          <w:ilvl w:val="0"/>
          <w:numId w:val="7"/>
        </w:numPr>
        <w:spacing w:line="360" w:lineRule="auto"/>
        <w:jc w:val="both"/>
        <w:rPr>
          <w:rFonts w:ascii="Lato" w:eastAsia="Lato" w:hAnsi="Lato" w:cs="Lato"/>
          <w:sz w:val="24"/>
          <w:szCs w:val="24"/>
        </w:rPr>
      </w:pPr>
      <w:r>
        <w:rPr>
          <w:rFonts w:ascii="Lato" w:eastAsia="Lato" w:hAnsi="Lato" w:cs="Lato"/>
          <w:sz w:val="24"/>
          <w:szCs w:val="24"/>
        </w:rPr>
        <w:lastRenderedPageBreak/>
        <w:t>Analizando la matriz de correlaciones (variables numéricas) podemos observa</w:t>
      </w:r>
      <w:r>
        <w:rPr>
          <w:rFonts w:ascii="Lato" w:eastAsia="Lato" w:hAnsi="Lato" w:cs="Lato"/>
          <w:sz w:val="24"/>
          <w:szCs w:val="24"/>
        </w:rPr>
        <w:t>r que las variables predictoras no tienen una correlación significativa con nuestra variable objetivo. La más correlacionada es la variable PRECIO_VENTA_INICIAL con 0.29. Recordemos que el rango va de -1 a 1, en donde 0 significa que no hay correlación, -1</w:t>
      </w:r>
      <w:r>
        <w:rPr>
          <w:rFonts w:ascii="Lato" w:eastAsia="Lato" w:hAnsi="Lato" w:cs="Lato"/>
          <w:sz w:val="24"/>
          <w:szCs w:val="24"/>
        </w:rPr>
        <w:t xml:space="preserve"> correlación fuerte negativa y 1 correlación fuerte positiva. </w:t>
      </w:r>
    </w:p>
    <w:p w14:paraId="75B2932E"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69F4C8D6" wp14:editId="6EC9B346">
            <wp:extent cx="6480500" cy="4508500"/>
            <wp:effectExtent l="0" t="0" r="0" b="0"/>
            <wp:docPr id="14776205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480500" cy="4508500"/>
                    </a:xfrm>
                    <a:prstGeom prst="rect">
                      <a:avLst/>
                    </a:prstGeom>
                    <a:ln/>
                  </pic:spPr>
                </pic:pic>
              </a:graphicData>
            </a:graphic>
          </wp:inline>
        </w:drawing>
      </w:r>
    </w:p>
    <w:p w14:paraId="5EC551D5" w14:textId="77777777" w:rsidR="00F850EE" w:rsidRDefault="004C0901">
      <w:pPr>
        <w:spacing w:line="360" w:lineRule="auto"/>
        <w:ind w:left="720"/>
        <w:jc w:val="both"/>
        <w:rPr>
          <w:rFonts w:ascii="Lato" w:eastAsia="Lato" w:hAnsi="Lato" w:cs="Lato"/>
          <w:sz w:val="24"/>
          <w:szCs w:val="24"/>
        </w:rPr>
      </w:pPr>
      <w:proofErr w:type="spellStart"/>
      <w:r>
        <w:rPr>
          <w:b/>
          <w:sz w:val="20"/>
          <w:szCs w:val="20"/>
        </w:rPr>
        <w:t>Fig</w:t>
      </w:r>
      <w:proofErr w:type="spellEnd"/>
      <w:r>
        <w:rPr>
          <w:b/>
          <w:sz w:val="20"/>
          <w:szCs w:val="20"/>
        </w:rPr>
        <w:t xml:space="preserve"> 3.</w:t>
      </w:r>
      <w:r>
        <w:rPr>
          <w:sz w:val="20"/>
          <w:szCs w:val="20"/>
        </w:rPr>
        <w:t xml:space="preserve"> Matriz de correlaciones de variables numéricas del proyecto</w:t>
      </w:r>
    </w:p>
    <w:p w14:paraId="52E1379D" w14:textId="77777777" w:rsidR="00F850EE" w:rsidRDefault="004C0901">
      <w:pPr>
        <w:numPr>
          <w:ilvl w:val="0"/>
          <w:numId w:val="4"/>
        </w:numPr>
        <w:spacing w:line="360" w:lineRule="auto"/>
        <w:jc w:val="both"/>
        <w:rPr>
          <w:rFonts w:ascii="Lato" w:eastAsia="Lato" w:hAnsi="Lato" w:cs="Lato"/>
          <w:sz w:val="24"/>
          <w:szCs w:val="24"/>
        </w:rPr>
      </w:pPr>
      <w:r>
        <w:rPr>
          <w:rFonts w:ascii="Lato" w:eastAsia="Lato" w:hAnsi="Lato" w:cs="Lato"/>
          <w:sz w:val="24"/>
          <w:szCs w:val="24"/>
        </w:rPr>
        <w:t>Se analizaron las distribuciones de las variables numéricas incluyendo nuestra variable objetivo. Los hallazgos en general f</w:t>
      </w:r>
      <w:r>
        <w:rPr>
          <w:rFonts w:ascii="Lato" w:eastAsia="Lato" w:hAnsi="Lato" w:cs="Lato"/>
          <w:sz w:val="24"/>
          <w:szCs w:val="24"/>
        </w:rPr>
        <w:t>ue que todas tenían una distribución sesgada a la izquierda como se muestra:</w:t>
      </w:r>
    </w:p>
    <w:p w14:paraId="251F56B5"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14:anchorId="4AEF7618" wp14:editId="5F9265B0">
            <wp:extent cx="2668587" cy="1932581"/>
            <wp:effectExtent l="0" t="0" r="0" b="0"/>
            <wp:docPr id="14776205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668587" cy="1932581"/>
                    </a:xfrm>
                    <a:prstGeom prst="rect">
                      <a:avLst/>
                    </a:prstGeom>
                    <a:ln/>
                  </pic:spPr>
                </pic:pic>
              </a:graphicData>
            </a:graphic>
          </wp:inline>
        </w:drawing>
      </w:r>
    </w:p>
    <w:p w14:paraId="3E4E1AF9" w14:textId="77777777" w:rsidR="00F850EE" w:rsidRDefault="004C0901">
      <w:pPr>
        <w:spacing w:line="360" w:lineRule="auto"/>
        <w:ind w:left="720"/>
        <w:jc w:val="both"/>
        <w:rPr>
          <w:sz w:val="20"/>
          <w:szCs w:val="20"/>
        </w:rPr>
      </w:pPr>
      <w:proofErr w:type="spellStart"/>
      <w:r>
        <w:rPr>
          <w:b/>
          <w:sz w:val="20"/>
          <w:szCs w:val="20"/>
        </w:rPr>
        <w:t>Fig</w:t>
      </w:r>
      <w:proofErr w:type="spellEnd"/>
      <w:r>
        <w:rPr>
          <w:b/>
          <w:sz w:val="20"/>
          <w:szCs w:val="20"/>
        </w:rPr>
        <w:t xml:space="preserve"> 4.</w:t>
      </w:r>
      <w:r>
        <w:rPr>
          <w:sz w:val="20"/>
          <w:szCs w:val="20"/>
        </w:rPr>
        <w:t xml:space="preserve"> Histograma de distribución de frecuencias de la variable objetivo DIAS_ALMONEDA.</w:t>
      </w:r>
    </w:p>
    <w:p w14:paraId="556D854B" w14:textId="77777777" w:rsidR="00F850EE" w:rsidRDefault="004C0901">
      <w:pPr>
        <w:spacing w:line="360" w:lineRule="auto"/>
        <w:ind w:left="720"/>
        <w:jc w:val="center"/>
        <w:rPr>
          <w:sz w:val="20"/>
          <w:szCs w:val="20"/>
        </w:rPr>
      </w:pPr>
      <w:r>
        <w:rPr>
          <w:rFonts w:ascii="Roboto" w:eastAsia="Roboto" w:hAnsi="Roboto" w:cs="Roboto"/>
          <w:b/>
          <w:color w:val="424242"/>
          <w:sz w:val="24"/>
          <w:szCs w:val="24"/>
        </w:rPr>
        <w:t>Histogramas- Distribución de frecuencias variables numéricas</w:t>
      </w:r>
    </w:p>
    <w:p w14:paraId="659F68FB"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0E53EB28" wp14:editId="44710551">
            <wp:extent cx="6480500" cy="1028700"/>
            <wp:effectExtent l="0" t="0" r="0" b="0"/>
            <wp:docPr id="14776205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480500" cy="1028700"/>
                    </a:xfrm>
                    <a:prstGeom prst="rect">
                      <a:avLst/>
                    </a:prstGeom>
                    <a:ln/>
                  </pic:spPr>
                </pic:pic>
              </a:graphicData>
            </a:graphic>
          </wp:inline>
        </w:drawing>
      </w:r>
    </w:p>
    <w:p w14:paraId="2F8B641D"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3EE5DF93" wp14:editId="13BEDA81">
            <wp:extent cx="6480500" cy="1028700"/>
            <wp:effectExtent l="0" t="0" r="0" b="0"/>
            <wp:docPr id="14776205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480500" cy="1028700"/>
                    </a:xfrm>
                    <a:prstGeom prst="rect">
                      <a:avLst/>
                    </a:prstGeom>
                    <a:ln/>
                  </pic:spPr>
                </pic:pic>
              </a:graphicData>
            </a:graphic>
          </wp:inline>
        </w:drawing>
      </w:r>
    </w:p>
    <w:p w14:paraId="118C7AD7" w14:textId="77777777" w:rsidR="00F850EE" w:rsidRDefault="004C0901">
      <w:pPr>
        <w:spacing w:line="360" w:lineRule="auto"/>
        <w:ind w:left="720"/>
        <w:jc w:val="both"/>
        <w:rPr>
          <w:rFonts w:ascii="Lato" w:eastAsia="Lato" w:hAnsi="Lato" w:cs="Lato"/>
          <w:sz w:val="24"/>
          <w:szCs w:val="24"/>
        </w:rPr>
      </w:pPr>
      <w:proofErr w:type="spellStart"/>
      <w:r>
        <w:rPr>
          <w:b/>
          <w:sz w:val="20"/>
          <w:szCs w:val="20"/>
        </w:rPr>
        <w:t>Fig</w:t>
      </w:r>
      <w:proofErr w:type="spellEnd"/>
      <w:r>
        <w:rPr>
          <w:b/>
          <w:sz w:val="20"/>
          <w:szCs w:val="20"/>
        </w:rPr>
        <w:t xml:space="preserve"> 5.</w:t>
      </w:r>
      <w:r>
        <w:rPr>
          <w:sz w:val="20"/>
          <w:szCs w:val="20"/>
        </w:rPr>
        <w:t xml:space="preserve"> Histograma de dis</w:t>
      </w:r>
      <w:r>
        <w:rPr>
          <w:sz w:val="20"/>
          <w:szCs w:val="20"/>
        </w:rPr>
        <w:t>tribución de frecuencias de variables numéricas predictoras.</w:t>
      </w:r>
    </w:p>
    <w:p w14:paraId="55513676" w14:textId="77777777" w:rsidR="00F850EE" w:rsidRDefault="004C0901">
      <w:pPr>
        <w:numPr>
          <w:ilvl w:val="0"/>
          <w:numId w:val="9"/>
        </w:numPr>
        <w:spacing w:line="360" w:lineRule="auto"/>
        <w:jc w:val="both"/>
        <w:rPr>
          <w:rFonts w:ascii="Lato" w:eastAsia="Lato" w:hAnsi="Lato" w:cs="Lato"/>
          <w:sz w:val="24"/>
          <w:szCs w:val="24"/>
        </w:rPr>
      </w:pPr>
      <w:r>
        <w:rPr>
          <w:rFonts w:ascii="Lato" w:eastAsia="Lato" w:hAnsi="Lato" w:cs="Lato"/>
          <w:sz w:val="24"/>
          <w:szCs w:val="24"/>
        </w:rPr>
        <w:t>Se aplicaron transformaciones (</w:t>
      </w:r>
      <w:proofErr w:type="spellStart"/>
      <w:r>
        <w:rPr>
          <w:rFonts w:ascii="Lato" w:eastAsia="Lato" w:hAnsi="Lato" w:cs="Lato"/>
          <w:sz w:val="24"/>
          <w:szCs w:val="24"/>
        </w:rPr>
        <w:t>Yeo</w:t>
      </w:r>
      <w:proofErr w:type="spellEnd"/>
      <w:r>
        <w:rPr>
          <w:rFonts w:ascii="Lato" w:eastAsia="Lato" w:hAnsi="Lato" w:cs="Lato"/>
          <w:sz w:val="24"/>
          <w:szCs w:val="24"/>
        </w:rPr>
        <w:t xml:space="preserve">-Johnson) y posterior escalamiento, con el fin de que nuestras variables tuvieran una distribución más gaussiana. </w:t>
      </w:r>
    </w:p>
    <w:p w14:paraId="27A33B17" w14:textId="77777777" w:rsidR="00F850EE" w:rsidRDefault="004C0901">
      <w:pPr>
        <w:spacing w:line="360" w:lineRule="auto"/>
        <w:ind w:left="720"/>
        <w:jc w:val="center"/>
        <w:rPr>
          <w:rFonts w:ascii="Lato" w:eastAsia="Lato" w:hAnsi="Lato" w:cs="Lato"/>
          <w:sz w:val="24"/>
          <w:szCs w:val="24"/>
        </w:rPr>
      </w:pPr>
      <w:r>
        <w:rPr>
          <w:rFonts w:ascii="Roboto" w:eastAsia="Roboto" w:hAnsi="Roboto" w:cs="Roboto"/>
          <w:b/>
          <w:color w:val="424242"/>
          <w:sz w:val="24"/>
          <w:szCs w:val="24"/>
        </w:rPr>
        <w:t>Histogramas- Distribución de frecuencias varia</w:t>
      </w:r>
      <w:r>
        <w:rPr>
          <w:rFonts w:ascii="Roboto" w:eastAsia="Roboto" w:hAnsi="Roboto" w:cs="Roboto"/>
          <w:b/>
          <w:color w:val="424242"/>
          <w:sz w:val="24"/>
          <w:szCs w:val="24"/>
        </w:rPr>
        <w:t xml:space="preserve">bles numéricas- </w:t>
      </w:r>
      <w:proofErr w:type="spellStart"/>
      <w:r>
        <w:rPr>
          <w:rFonts w:ascii="Roboto" w:eastAsia="Roboto" w:hAnsi="Roboto" w:cs="Roboto"/>
          <w:b/>
          <w:color w:val="424242"/>
          <w:sz w:val="24"/>
          <w:szCs w:val="24"/>
        </w:rPr>
        <w:t>Yeo</w:t>
      </w:r>
      <w:proofErr w:type="spellEnd"/>
      <w:r>
        <w:rPr>
          <w:rFonts w:ascii="Roboto" w:eastAsia="Roboto" w:hAnsi="Roboto" w:cs="Roboto"/>
          <w:b/>
          <w:color w:val="424242"/>
          <w:sz w:val="24"/>
          <w:szCs w:val="24"/>
        </w:rPr>
        <w:t xml:space="preserve"> Johnson</w:t>
      </w:r>
    </w:p>
    <w:p w14:paraId="3C1E9C40"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1BD14103" wp14:editId="45B7C1C4">
            <wp:extent cx="6480500" cy="1041400"/>
            <wp:effectExtent l="0" t="0" r="0" b="0"/>
            <wp:docPr id="1477620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480500" cy="1041400"/>
                    </a:xfrm>
                    <a:prstGeom prst="rect">
                      <a:avLst/>
                    </a:prstGeom>
                    <a:ln/>
                  </pic:spPr>
                </pic:pic>
              </a:graphicData>
            </a:graphic>
          </wp:inline>
        </w:drawing>
      </w:r>
    </w:p>
    <w:p w14:paraId="7D5D143E" w14:textId="77777777" w:rsidR="00F850EE" w:rsidRDefault="004C0901">
      <w:pPr>
        <w:spacing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35916674" wp14:editId="26143959">
            <wp:extent cx="6480500" cy="1016000"/>
            <wp:effectExtent l="0" t="0" r="0" b="0"/>
            <wp:docPr id="14776205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480500" cy="1016000"/>
                    </a:xfrm>
                    <a:prstGeom prst="rect">
                      <a:avLst/>
                    </a:prstGeom>
                    <a:ln/>
                  </pic:spPr>
                </pic:pic>
              </a:graphicData>
            </a:graphic>
          </wp:inline>
        </w:drawing>
      </w:r>
    </w:p>
    <w:p w14:paraId="76DE9C49" w14:textId="77777777" w:rsidR="00F850EE" w:rsidRDefault="004C0901">
      <w:pPr>
        <w:spacing w:line="360" w:lineRule="auto"/>
        <w:ind w:left="720"/>
        <w:jc w:val="both"/>
        <w:rPr>
          <w:rFonts w:ascii="Lato" w:eastAsia="Lato" w:hAnsi="Lato" w:cs="Lato"/>
          <w:sz w:val="24"/>
          <w:szCs w:val="24"/>
        </w:rPr>
      </w:pPr>
      <w:proofErr w:type="spellStart"/>
      <w:r>
        <w:rPr>
          <w:b/>
          <w:sz w:val="20"/>
          <w:szCs w:val="20"/>
        </w:rPr>
        <w:t>Fig</w:t>
      </w:r>
      <w:proofErr w:type="spellEnd"/>
      <w:r>
        <w:rPr>
          <w:b/>
          <w:sz w:val="20"/>
          <w:szCs w:val="20"/>
        </w:rPr>
        <w:t xml:space="preserve"> 6.</w:t>
      </w:r>
      <w:r>
        <w:rPr>
          <w:sz w:val="20"/>
          <w:szCs w:val="20"/>
        </w:rPr>
        <w:t xml:space="preserve"> Histograma de distribución de frecuencias de variables numéricas predictoras con transformación </w:t>
      </w:r>
      <w:proofErr w:type="spellStart"/>
      <w:r>
        <w:rPr>
          <w:sz w:val="20"/>
          <w:szCs w:val="20"/>
        </w:rPr>
        <w:t>Yeo</w:t>
      </w:r>
      <w:proofErr w:type="spellEnd"/>
      <w:r>
        <w:rPr>
          <w:sz w:val="20"/>
          <w:szCs w:val="20"/>
        </w:rPr>
        <w:t xml:space="preserve"> Johnson.</w:t>
      </w:r>
    </w:p>
    <w:p w14:paraId="551E8FD5" w14:textId="77777777" w:rsidR="00F850EE" w:rsidRDefault="00F850EE">
      <w:pPr>
        <w:spacing w:line="360" w:lineRule="auto"/>
        <w:jc w:val="both"/>
        <w:rPr>
          <w:rFonts w:ascii="Lato" w:eastAsia="Lato" w:hAnsi="Lato" w:cs="Lato"/>
          <w:sz w:val="24"/>
          <w:szCs w:val="24"/>
        </w:rPr>
      </w:pPr>
    </w:p>
    <w:p w14:paraId="1080CD33" w14:textId="77777777" w:rsidR="00F850EE" w:rsidRDefault="004C0901">
      <w:pPr>
        <w:numPr>
          <w:ilvl w:val="0"/>
          <w:numId w:val="5"/>
        </w:numPr>
        <w:spacing w:line="360" w:lineRule="auto"/>
        <w:jc w:val="both"/>
        <w:rPr>
          <w:rFonts w:ascii="Lato" w:eastAsia="Lato" w:hAnsi="Lato" w:cs="Lato"/>
          <w:sz w:val="24"/>
          <w:szCs w:val="24"/>
        </w:rPr>
      </w:pPr>
      <w:r>
        <w:rPr>
          <w:rFonts w:ascii="Lato" w:eastAsia="Lato" w:hAnsi="Lato" w:cs="Lato"/>
          <w:sz w:val="24"/>
          <w:szCs w:val="24"/>
        </w:rPr>
        <w:lastRenderedPageBreak/>
        <w:t xml:space="preserve">Para comprender la estructura latente de los datos, se aplicó una reducción de dimensionalidad con t-SNE. Esta técnica proyecta los datos de alta dimensión en dos componentes, permitiendo visualizar la distribución relativa de las instancias en función de </w:t>
      </w:r>
      <w:r>
        <w:rPr>
          <w:rFonts w:ascii="Lato" w:eastAsia="Lato" w:hAnsi="Lato" w:cs="Lato"/>
          <w:sz w:val="24"/>
          <w:szCs w:val="24"/>
        </w:rPr>
        <w:t>su comportamiento en DIAS_ALMONEDA. Como se aprecia en la figura, se observa como los registros se agrupan en patrones no lineales, lo que confirma la necesidad de modelos capaces de capturar relaciones complejas en los datos.</w:t>
      </w:r>
    </w:p>
    <w:p w14:paraId="384CE9CE" w14:textId="77777777" w:rsidR="00F850EE" w:rsidRDefault="004C0901">
      <w:pPr>
        <w:spacing w:line="360" w:lineRule="auto"/>
        <w:ind w:left="720"/>
        <w:jc w:val="center"/>
        <w:rPr>
          <w:rFonts w:ascii="Lato" w:eastAsia="Lato" w:hAnsi="Lato" w:cs="Lato"/>
          <w:sz w:val="24"/>
          <w:szCs w:val="24"/>
        </w:rPr>
      </w:pPr>
      <w:r>
        <w:rPr>
          <w:rFonts w:ascii="Lato" w:eastAsia="Lato" w:hAnsi="Lato" w:cs="Lato"/>
          <w:noProof/>
          <w:sz w:val="24"/>
          <w:szCs w:val="24"/>
        </w:rPr>
        <w:drawing>
          <wp:inline distT="114300" distB="114300" distL="114300" distR="114300" wp14:anchorId="70E8D090" wp14:editId="2E961E39">
            <wp:extent cx="2711685" cy="2276792"/>
            <wp:effectExtent l="0" t="0" r="0" b="0"/>
            <wp:docPr id="14776205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711685" cy="2276792"/>
                    </a:xfrm>
                    <a:prstGeom prst="rect">
                      <a:avLst/>
                    </a:prstGeom>
                    <a:ln/>
                  </pic:spPr>
                </pic:pic>
              </a:graphicData>
            </a:graphic>
          </wp:inline>
        </w:drawing>
      </w:r>
    </w:p>
    <w:p w14:paraId="79B25A3A" w14:textId="77777777" w:rsidR="00F850EE" w:rsidRDefault="004C0901">
      <w:pPr>
        <w:spacing w:line="360" w:lineRule="auto"/>
        <w:ind w:left="720"/>
        <w:jc w:val="both"/>
        <w:rPr>
          <w:sz w:val="20"/>
          <w:szCs w:val="20"/>
        </w:rPr>
      </w:pPr>
      <w:proofErr w:type="spellStart"/>
      <w:r>
        <w:rPr>
          <w:b/>
          <w:sz w:val="20"/>
          <w:szCs w:val="20"/>
        </w:rPr>
        <w:t>Fig</w:t>
      </w:r>
      <w:proofErr w:type="spellEnd"/>
      <w:r>
        <w:rPr>
          <w:b/>
          <w:sz w:val="20"/>
          <w:szCs w:val="20"/>
        </w:rPr>
        <w:t xml:space="preserve"> 7.</w:t>
      </w:r>
      <w:r>
        <w:rPr>
          <w:sz w:val="20"/>
          <w:szCs w:val="20"/>
        </w:rPr>
        <w:t xml:space="preserve"> Histograma de distri</w:t>
      </w:r>
      <w:r>
        <w:rPr>
          <w:sz w:val="20"/>
          <w:szCs w:val="20"/>
        </w:rPr>
        <w:t>bución de frecuencias de variables numéricas predictoras.</w:t>
      </w:r>
    </w:p>
    <w:p w14:paraId="4A3C4D78" w14:textId="77777777" w:rsidR="00F850EE" w:rsidRDefault="00F850EE">
      <w:pPr>
        <w:spacing w:line="360" w:lineRule="auto"/>
        <w:ind w:left="720"/>
        <w:jc w:val="both"/>
        <w:rPr>
          <w:sz w:val="20"/>
          <w:szCs w:val="20"/>
        </w:rPr>
      </w:pPr>
    </w:p>
    <w:p w14:paraId="0674CBBD" w14:textId="77777777" w:rsidR="00F850EE" w:rsidRDefault="004C0901">
      <w:pPr>
        <w:numPr>
          <w:ilvl w:val="0"/>
          <w:numId w:val="5"/>
        </w:numPr>
        <w:spacing w:line="360" w:lineRule="auto"/>
        <w:jc w:val="both"/>
        <w:rPr>
          <w:rFonts w:ascii="Lato" w:eastAsia="Lato" w:hAnsi="Lato" w:cs="Lato"/>
          <w:sz w:val="24"/>
          <w:szCs w:val="24"/>
        </w:rPr>
      </w:pPr>
      <w:r>
        <w:rPr>
          <w:rFonts w:ascii="Lato" w:eastAsia="Lato" w:hAnsi="Lato" w:cs="Lato"/>
          <w:sz w:val="24"/>
          <w:szCs w:val="24"/>
        </w:rPr>
        <w:t>Para complementar el análisis exploratorio, se generaron visualizaciones adicionales de T-SNE basadas en variables categóricas clave (TIPO_PRENDA, KILATAJE, ESTADO_SUCURSAL). Estas proyecciones bid</w:t>
      </w:r>
      <w:r>
        <w:rPr>
          <w:rFonts w:ascii="Lato" w:eastAsia="Lato" w:hAnsi="Lato" w:cs="Lato"/>
          <w:sz w:val="24"/>
          <w:szCs w:val="24"/>
        </w:rPr>
        <w:t>imensionales permiten observar la distribución latente de los datos una vez transformados, relevantes agrupamientos naturales entre instancias que comparten características similares. Por ejemplo, en la visualización colorada por TIPO_PRENDA, se distinguen</w:t>
      </w:r>
      <w:r>
        <w:rPr>
          <w:rFonts w:ascii="Lato" w:eastAsia="Lato" w:hAnsi="Lato" w:cs="Lato"/>
          <w:sz w:val="24"/>
          <w:szCs w:val="24"/>
        </w:rPr>
        <w:t xml:space="preserve"> </w:t>
      </w:r>
      <w:proofErr w:type="spellStart"/>
      <w:r>
        <w:rPr>
          <w:rFonts w:ascii="Lato" w:eastAsia="Lato" w:hAnsi="Lato" w:cs="Lato"/>
          <w:sz w:val="24"/>
          <w:szCs w:val="24"/>
        </w:rPr>
        <w:t>clusters</w:t>
      </w:r>
      <w:proofErr w:type="spellEnd"/>
      <w:r>
        <w:rPr>
          <w:rFonts w:ascii="Lato" w:eastAsia="Lato" w:hAnsi="Lato" w:cs="Lato"/>
          <w:sz w:val="24"/>
          <w:szCs w:val="24"/>
        </w:rPr>
        <w:t xml:space="preserve"> asociados a prendas como anillos, esclavas o pendientes, lo que sugiere comportamientos de ventas diferenciados por categoría. De manera similar se identifican patrones comerciales particulares en KILATAJE de 10k, 14k y 18k. Estos hallazgos refue</w:t>
      </w:r>
      <w:r>
        <w:rPr>
          <w:rFonts w:ascii="Lato" w:eastAsia="Lato" w:hAnsi="Lato" w:cs="Lato"/>
          <w:sz w:val="24"/>
          <w:szCs w:val="24"/>
        </w:rPr>
        <w:t xml:space="preserve">rzan la decisión de utilizar modelos heterogéneos como el </w:t>
      </w:r>
      <w:proofErr w:type="spellStart"/>
      <w:r>
        <w:rPr>
          <w:rFonts w:ascii="Lato" w:eastAsia="Lato" w:hAnsi="Lato" w:cs="Lato"/>
          <w:sz w:val="24"/>
          <w:szCs w:val="24"/>
        </w:rPr>
        <w:t>Voting</w:t>
      </w:r>
      <w:proofErr w:type="spellEnd"/>
      <w:r>
        <w:rPr>
          <w:rFonts w:ascii="Lato" w:eastAsia="Lato" w:hAnsi="Lato" w:cs="Lato"/>
          <w:sz w:val="24"/>
          <w:szCs w:val="24"/>
        </w:rPr>
        <w:t xml:space="preserve"> </w:t>
      </w:r>
      <w:proofErr w:type="spellStart"/>
      <w:r>
        <w:rPr>
          <w:rFonts w:ascii="Lato" w:eastAsia="Lato" w:hAnsi="Lato" w:cs="Lato"/>
          <w:sz w:val="24"/>
          <w:szCs w:val="24"/>
        </w:rPr>
        <w:t>Regressor</w:t>
      </w:r>
      <w:proofErr w:type="spellEnd"/>
      <w:r>
        <w:rPr>
          <w:rFonts w:ascii="Lato" w:eastAsia="Lato" w:hAnsi="Lato" w:cs="Lato"/>
          <w:sz w:val="24"/>
          <w:szCs w:val="24"/>
        </w:rPr>
        <w:t>, ya que las estructuras observadas no responden a separaciones lineales simples, sino a relaciones complejas que requieren métodos avanzados de modelado para capturar adecuadamente.</w:t>
      </w:r>
    </w:p>
    <w:p w14:paraId="49B8CEA7" w14:textId="77777777" w:rsidR="00F850EE" w:rsidRDefault="00F850EE">
      <w:pPr>
        <w:spacing w:line="360" w:lineRule="auto"/>
        <w:jc w:val="both"/>
        <w:rPr>
          <w:rFonts w:ascii="Lato" w:eastAsia="Lato" w:hAnsi="Lato" w:cs="Lato"/>
          <w:sz w:val="24"/>
          <w:szCs w:val="24"/>
        </w:rPr>
      </w:pPr>
    </w:p>
    <w:p w14:paraId="51DCB0F6" w14:textId="77777777" w:rsidR="00F850EE" w:rsidRDefault="004C0901">
      <w:pPr>
        <w:spacing w:line="360" w:lineRule="auto"/>
        <w:ind w:left="720"/>
        <w:jc w:val="center"/>
        <w:rPr>
          <w:rFonts w:ascii="Lato" w:eastAsia="Lato" w:hAnsi="Lato" w:cs="Lato"/>
          <w:sz w:val="24"/>
          <w:szCs w:val="24"/>
        </w:rPr>
      </w:pPr>
      <w:r>
        <w:rPr>
          <w:rFonts w:ascii="Lato" w:eastAsia="Lato" w:hAnsi="Lato" w:cs="Lato"/>
          <w:noProof/>
          <w:sz w:val="24"/>
          <w:szCs w:val="24"/>
        </w:rPr>
        <w:lastRenderedPageBreak/>
        <w:drawing>
          <wp:inline distT="114300" distB="114300" distL="114300" distR="114300" wp14:anchorId="50123890" wp14:editId="6610CD91">
            <wp:extent cx="3438525" cy="2600642"/>
            <wp:effectExtent l="0" t="0" r="0" b="0"/>
            <wp:docPr id="14776205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438525" cy="2600642"/>
                    </a:xfrm>
                    <a:prstGeom prst="rect">
                      <a:avLst/>
                    </a:prstGeom>
                    <a:ln/>
                  </pic:spPr>
                </pic:pic>
              </a:graphicData>
            </a:graphic>
          </wp:inline>
        </w:drawing>
      </w:r>
    </w:p>
    <w:p w14:paraId="1A7DB479" w14:textId="77777777" w:rsidR="00F850EE" w:rsidRDefault="004C0901">
      <w:pPr>
        <w:spacing w:line="360" w:lineRule="auto"/>
        <w:ind w:left="720"/>
        <w:jc w:val="both"/>
        <w:rPr>
          <w:rFonts w:ascii="Lato" w:eastAsia="Lato" w:hAnsi="Lato" w:cs="Lato"/>
          <w:sz w:val="24"/>
          <w:szCs w:val="24"/>
        </w:rPr>
      </w:pPr>
      <w:proofErr w:type="spellStart"/>
      <w:r>
        <w:rPr>
          <w:b/>
          <w:sz w:val="20"/>
          <w:szCs w:val="20"/>
        </w:rPr>
        <w:t>Fig</w:t>
      </w:r>
      <w:proofErr w:type="spellEnd"/>
      <w:r>
        <w:rPr>
          <w:b/>
          <w:sz w:val="20"/>
          <w:szCs w:val="20"/>
        </w:rPr>
        <w:t xml:space="preserve"> 8.</w:t>
      </w:r>
      <w:r>
        <w:rPr>
          <w:sz w:val="20"/>
          <w:szCs w:val="20"/>
        </w:rPr>
        <w:t xml:space="preserve"> Visualización t-SNE de los datos segmentados por Estado y Sucursal (Top 10 categorías).</w:t>
      </w:r>
    </w:p>
    <w:p w14:paraId="63813709" w14:textId="77777777" w:rsidR="00F850EE" w:rsidRDefault="004C0901">
      <w:pPr>
        <w:spacing w:line="360" w:lineRule="auto"/>
        <w:ind w:left="720"/>
        <w:jc w:val="center"/>
        <w:rPr>
          <w:rFonts w:ascii="Lato" w:eastAsia="Lato" w:hAnsi="Lato" w:cs="Lato"/>
          <w:sz w:val="24"/>
          <w:szCs w:val="24"/>
        </w:rPr>
      </w:pPr>
      <w:r>
        <w:rPr>
          <w:rFonts w:ascii="Lato" w:eastAsia="Lato" w:hAnsi="Lato" w:cs="Lato"/>
          <w:noProof/>
          <w:sz w:val="24"/>
          <w:szCs w:val="24"/>
        </w:rPr>
        <w:drawing>
          <wp:inline distT="114300" distB="114300" distL="114300" distR="114300" wp14:anchorId="2DAB2B0A" wp14:editId="1A9EDFAC">
            <wp:extent cx="3027662" cy="2343391"/>
            <wp:effectExtent l="0" t="0" r="0" b="0"/>
            <wp:docPr id="14776205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027662" cy="2343391"/>
                    </a:xfrm>
                    <a:prstGeom prst="rect">
                      <a:avLst/>
                    </a:prstGeom>
                    <a:ln/>
                  </pic:spPr>
                </pic:pic>
              </a:graphicData>
            </a:graphic>
          </wp:inline>
        </w:drawing>
      </w:r>
    </w:p>
    <w:p w14:paraId="6F292D22" w14:textId="77777777" w:rsidR="00F850EE" w:rsidRDefault="004C0901">
      <w:pPr>
        <w:spacing w:line="360" w:lineRule="auto"/>
        <w:ind w:left="720"/>
        <w:jc w:val="both"/>
        <w:rPr>
          <w:rFonts w:ascii="Lato" w:eastAsia="Lato" w:hAnsi="Lato" w:cs="Lato"/>
          <w:sz w:val="24"/>
          <w:szCs w:val="24"/>
        </w:rPr>
      </w:pPr>
      <w:proofErr w:type="spellStart"/>
      <w:r>
        <w:rPr>
          <w:b/>
          <w:sz w:val="20"/>
          <w:szCs w:val="20"/>
        </w:rPr>
        <w:t>Fig</w:t>
      </w:r>
      <w:proofErr w:type="spellEnd"/>
      <w:r>
        <w:rPr>
          <w:b/>
          <w:sz w:val="20"/>
          <w:szCs w:val="20"/>
        </w:rPr>
        <w:t xml:space="preserve"> 9.</w:t>
      </w:r>
      <w:r>
        <w:rPr>
          <w:sz w:val="20"/>
          <w:szCs w:val="20"/>
        </w:rPr>
        <w:t xml:space="preserve"> Visualización t-SNE de los datos segmentados por rangos de </w:t>
      </w:r>
      <w:proofErr w:type="spellStart"/>
      <w:r>
        <w:rPr>
          <w:sz w:val="20"/>
          <w:szCs w:val="20"/>
        </w:rPr>
        <w:t>Kilataje</w:t>
      </w:r>
      <w:proofErr w:type="spellEnd"/>
      <w:r>
        <w:rPr>
          <w:sz w:val="20"/>
          <w:szCs w:val="20"/>
        </w:rPr>
        <w:t xml:space="preserve"> (Top 10 categorías).</w:t>
      </w:r>
    </w:p>
    <w:p w14:paraId="19B55B87" w14:textId="77777777" w:rsidR="00F850EE" w:rsidRDefault="00F850EE">
      <w:pPr>
        <w:spacing w:line="360" w:lineRule="auto"/>
        <w:ind w:left="720"/>
        <w:jc w:val="both"/>
        <w:rPr>
          <w:rFonts w:ascii="Lato" w:eastAsia="Lato" w:hAnsi="Lato" w:cs="Lato"/>
          <w:sz w:val="24"/>
          <w:szCs w:val="24"/>
        </w:rPr>
      </w:pPr>
    </w:p>
    <w:p w14:paraId="5D850C5A" w14:textId="77777777" w:rsidR="00F850EE" w:rsidRDefault="004C0901">
      <w:pPr>
        <w:spacing w:line="360" w:lineRule="auto"/>
        <w:ind w:left="720"/>
        <w:jc w:val="center"/>
        <w:rPr>
          <w:rFonts w:ascii="Lato" w:eastAsia="Lato" w:hAnsi="Lato" w:cs="Lato"/>
          <w:sz w:val="24"/>
          <w:szCs w:val="24"/>
        </w:rPr>
      </w:pPr>
      <w:r>
        <w:rPr>
          <w:rFonts w:ascii="Lato" w:eastAsia="Lato" w:hAnsi="Lato" w:cs="Lato"/>
          <w:noProof/>
          <w:sz w:val="24"/>
          <w:szCs w:val="24"/>
        </w:rPr>
        <w:drawing>
          <wp:inline distT="114300" distB="114300" distL="114300" distR="114300" wp14:anchorId="5BF7966F" wp14:editId="44530F11">
            <wp:extent cx="3217885" cy="2562390"/>
            <wp:effectExtent l="0" t="0" r="0" b="0"/>
            <wp:docPr id="14776205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217885" cy="2562390"/>
                    </a:xfrm>
                    <a:prstGeom prst="rect">
                      <a:avLst/>
                    </a:prstGeom>
                    <a:ln/>
                  </pic:spPr>
                </pic:pic>
              </a:graphicData>
            </a:graphic>
          </wp:inline>
        </w:drawing>
      </w:r>
    </w:p>
    <w:p w14:paraId="5437CF61" w14:textId="77777777" w:rsidR="00F850EE" w:rsidRDefault="004C0901">
      <w:pPr>
        <w:spacing w:line="360" w:lineRule="auto"/>
        <w:ind w:left="720"/>
        <w:jc w:val="both"/>
        <w:rPr>
          <w:rFonts w:ascii="Lato" w:eastAsia="Lato" w:hAnsi="Lato" w:cs="Lato"/>
          <w:sz w:val="24"/>
          <w:szCs w:val="24"/>
        </w:rPr>
      </w:pPr>
      <w:proofErr w:type="spellStart"/>
      <w:r>
        <w:rPr>
          <w:b/>
          <w:sz w:val="20"/>
          <w:szCs w:val="20"/>
        </w:rPr>
        <w:t>Fig</w:t>
      </w:r>
      <w:proofErr w:type="spellEnd"/>
      <w:r>
        <w:rPr>
          <w:b/>
          <w:sz w:val="20"/>
          <w:szCs w:val="20"/>
        </w:rPr>
        <w:t xml:space="preserve"> 10.</w:t>
      </w:r>
      <w:r>
        <w:rPr>
          <w:sz w:val="20"/>
          <w:szCs w:val="20"/>
        </w:rPr>
        <w:t xml:space="preserve"> Visualización t-SNE de los datos segmentados por</w:t>
      </w:r>
      <w:r>
        <w:rPr>
          <w:sz w:val="20"/>
          <w:szCs w:val="20"/>
        </w:rPr>
        <w:t xml:space="preserve"> Tipo de Prenda (Top 10 categorías).</w:t>
      </w:r>
    </w:p>
    <w:p w14:paraId="7C1BB1A6" w14:textId="77777777" w:rsidR="00F850EE" w:rsidRDefault="00F850EE">
      <w:pPr>
        <w:spacing w:line="360" w:lineRule="auto"/>
        <w:jc w:val="both"/>
        <w:rPr>
          <w:rFonts w:ascii="Lato" w:eastAsia="Lato" w:hAnsi="Lato" w:cs="Lato"/>
          <w:sz w:val="24"/>
          <w:szCs w:val="24"/>
        </w:rPr>
      </w:pPr>
    </w:p>
    <w:p w14:paraId="4D7B1F58" w14:textId="77777777" w:rsidR="00F850EE" w:rsidRDefault="004C0901">
      <w:pPr>
        <w:spacing w:line="360" w:lineRule="auto"/>
        <w:jc w:val="both"/>
        <w:rPr>
          <w:rFonts w:ascii="Lato" w:eastAsia="Lato" w:hAnsi="Lato" w:cs="Lato"/>
          <w:b/>
          <w:sz w:val="24"/>
          <w:szCs w:val="24"/>
        </w:rPr>
      </w:pPr>
      <w:r>
        <w:rPr>
          <w:rFonts w:ascii="Lato" w:eastAsia="Lato" w:hAnsi="Lato" w:cs="Lato"/>
          <w:b/>
          <w:sz w:val="24"/>
          <w:szCs w:val="24"/>
        </w:rPr>
        <w:t>1.3 Modelos generados y razones de la elección del modelo final</w:t>
      </w:r>
    </w:p>
    <w:p w14:paraId="076E5E7F" w14:textId="77777777" w:rsidR="00F850EE" w:rsidRDefault="004C0901">
      <w:pPr>
        <w:keepNext/>
        <w:keepLines/>
        <w:shd w:val="clear" w:color="auto" w:fill="FFFFFF"/>
        <w:spacing w:before="120" w:after="120"/>
        <w:rPr>
          <w:rFonts w:ascii="Lato" w:eastAsia="Lato" w:hAnsi="Lato" w:cs="Lato"/>
          <w:sz w:val="24"/>
          <w:szCs w:val="24"/>
        </w:rPr>
      </w:pPr>
      <w:bookmarkStart w:id="3" w:name="_heading=h.x00tw77uv22t" w:colFirst="0" w:colLast="0"/>
      <w:bookmarkEnd w:id="3"/>
      <w:r>
        <w:rPr>
          <w:rFonts w:ascii="Lato" w:eastAsia="Lato" w:hAnsi="Lato" w:cs="Lato"/>
          <w:sz w:val="24"/>
          <w:szCs w:val="24"/>
        </w:rPr>
        <w:t xml:space="preserve">Tabla comparativa de los Modelos de Machine </w:t>
      </w:r>
      <w:proofErr w:type="spellStart"/>
      <w:r>
        <w:rPr>
          <w:rFonts w:ascii="Lato" w:eastAsia="Lato" w:hAnsi="Lato" w:cs="Lato"/>
          <w:sz w:val="24"/>
          <w:szCs w:val="24"/>
        </w:rPr>
        <w:t>Learning</w:t>
      </w:r>
      <w:proofErr w:type="spellEnd"/>
      <w:r>
        <w:rPr>
          <w:rFonts w:ascii="Lato" w:eastAsia="Lato" w:hAnsi="Lato" w:cs="Lato"/>
          <w:sz w:val="24"/>
          <w:szCs w:val="24"/>
        </w:rPr>
        <w:t xml:space="preserve"> y el método heterogéneo evaluado</w:t>
      </w:r>
    </w:p>
    <w:p w14:paraId="302BD45A" w14:textId="77777777" w:rsidR="00F850EE" w:rsidRDefault="004C0901">
      <w:pPr>
        <w:rPr>
          <w:rFonts w:ascii="Lato" w:eastAsia="Lato" w:hAnsi="Lato" w:cs="Lato"/>
        </w:rPr>
      </w:pPr>
      <w:r>
        <w:rPr>
          <w:rFonts w:ascii="Lato" w:eastAsia="Lato" w:hAnsi="Lato" w:cs="Lato"/>
          <w:sz w:val="24"/>
          <w:szCs w:val="24"/>
        </w:rPr>
        <w:t xml:space="preserve">Realizando la comparación entre los diferentes modelos obtuvimos los siguientes resultados, los cuales se encuentran ordenados de mejor desempeño, a menor. </w:t>
      </w:r>
    </w:p>
    <w:p w14:paraId="1C7E4C9A" w14:textId="77777777" w:rsidR="00F850EE" w:rsidRDefault="00F850EE">
      <w:pPr>
        <w:rPr>
          <w:rFonts w:ascii="Lato" w:eastAsia="Lato" w:hAnsi="Lato" w:cs="Lato"/>
        </w:rPr>
      </w:pPr>
    </w:p>
    <w:sdt>
      <w:sdtPr>
        <w:tag w:val="goog_rdk_0"/>
        <w:id w:val="-82681328"/>
        <w:lock w:val="contentLocked"/>
      </w:sdtPr>
      <w:sdtEndPr/>
      <w:sdtContent>
        <w:tbl>
          <w:tblPr>
            <w:tblStyle w:val="a2"/>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2565"/>
            <w:gridCol w:w="2565"/>
            <w:gridCol w:w="2565"/>
          </w:tblGrid>
          <w:tr w:rsidR="00F850EE" w14:paraId="40A3C53D"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D637F" w14:textId="77777777" w:rsidR="00F850EE" w:rsidRDefault="004C0901">
                <w:pPr>
                  <w:widowControl w:val="0"/>
                  <w:spacing w:line="240" w:lineRule="auto"/>
                  <w:rPr>
                    <w:rFonts w:ascii="Lato" w:eastAsia="Lato" w:hAnsi="Lato" w:cs="Lato"/>
                  </w:rPr>
                </w:pPr>
                <w:r>
                  <w:rPr>
                    <w:rFonts w:ascii="Lato" w:eastAsia="Lato" w:hAnsi="Lato" w:cs="Lato"/>
                  </w:rPr>
                  <w:t>Modelo</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ED7C8" w14:textId="77777777" w:rsidR="00F850EE" w:rsidRDefault="004C0901">
                <w:pPr>
                  <w:widowControl w:val="0"/>
                  <w:spacing w:line="240" w:lineRule="auto"/>
                  <w:rPr>
                    <w:rFonts w:ascii="Lato" w:eastAsia="Lato" w:hAnsi="Lato" w:cs="Lato"/>
                  </w:rPr>
                </w:pPr>
                <w:r>
                  <w:rPr>
                    <w:rFonts w:ascii="Lato" w:eastAsia="Lato" w:hAnsi="Lato" w:cs="Lato"/>
                  </w:rPr>
                  <w:t xml:space="preserve">Tiempo entrenamiento (seg) </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8C290" w14:textId="77777777" w:rsidR="00F850EE" w:rsidRDefault="004C0901">
                <w:pPr>
                  <w:widowControl w:val="0"/>
                  <w:spacing w:line="240" w:lineRule="auto"/>
                  <w:rPr>
                    <w:rFonts w:ascii="Lato" w:eastAsia="Lato" w:hAnsi="Lato" w:cs="Lato"/>
                  </w:rPr>
                </w:pPr>
                <w:r>
                  <w:rPr>
                    <w:rFonts w:ascii="Lato" w:eastAsia="Lato" w:hAnsi="Lato" w:cs="Lato"/>
                  </w:rPr>
                  <w:t>Métrica R^2</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DCE9" w14:textId="77777777" w:rsidR="00F850EE" w:rsidRDefault="004C0901">
                <w:pPr>
                  <w:widowControl w:val="0"/>
                  <w:spacing w:line="240" w:lineRule="auto"/>
                  <w:rPr>
                    <w:rFonts w:ascii="Lato" w:eastAsia="Lato" w:hAnsi="Lato" w:cs="Lato"/>
                  </w:rPr>
                </w:pPr>
                <w:r>
                  <w:rPr>
                    <w:rFonts w:ascii="Lato" w:eastAsia="Lato" w:hAnsi="Lato" w:cs="Lato"/>
                  </w:rPr>
                  <w:t>Métrica RMSE</w:t>
                </w:r>
              </w:p>
            </w:tc>
          </w:tr>
          <w:tr w:rsidR="00F850EE" w14:paraId="316FCCE3"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292E5" w14:textId="77777777" w:rsidR="00F850EE" w:rsidRDefault="004C0901">
                <w:pPr>
                  <w:widowControl w:val="0"/>
                  <w:spacing w:line="240" w:lineRule="auto"/>
                  <w:rPr>
                    <w:rFonts w:ascii="Lato" w:eastAsia="Lato" w:hAnsi="Lato" w:cs="Lato"/>
                  </w:rPr>
                </w:pPr>
                <w:r>
                  <w:rPr>
                    <w:rFonts w:ascii="Lato" w:eastAsia="Lato" w:hAnsi="Lato" w:cs="Lato"/>
                  </w:rPr>
                  <w:t>XGBoost Regressor</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A3DF2" w14:textId="77777777" w:rsidR="00F850EE" w:rsidRDefault="004C0901">
                <w:pPr>
                  <w:widowControl w:val="0"/>
                  <w:spacing w:line="240" w:lineRule="auto"/>
                  <w:rPr>
                    <w:rFonts w:ascii="Lato" w:eastAsia="Lato" w:hAnsi="Lato" w:cs="Lato"/>
                  </w:rPr>
                </w:pPr>
                <w:r>
                  <w:rPr>
                    <w:rFonts w:ascii="Lato" w:eastAsia="Lato" w:hAnsi="Lato" w:cs="Lato"/>
                  </w:rPr>
                  <w:t>780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75630" w14:textId="77777777" w:rsidR="00F850EE" w:rsidRDefault="004C0901">
                <w:pPr>
                  <w:widowControl w:val="0"/>
                  <w:spacing w:line="240" w:lineRule="auto"/>
                  <w:rPr>
                    <w:rFonts w:ascii="Lato" w:eastAsia="Lato" w:hAnsi="Lato" w:cs="Lato"/>
                  </w:rPr>
                </w:pPr>
                <w:r>
                  <w:rPr>
                    <w:rFonts w:ascii="Lato" w:eastAsia="Lato" w:hAnsi="Lato" w:cs="Lato"/>
                  </w:rPr>
                  <w:t>0.79</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25125" w14:textId="77777777" w:rsidR="00F850EE" w:rsidRDefault="004C0901">
                <w:pPr>
                  <w:widowControl w:val="0"/>
                  <w:spacing w:line="240" w:lineRule="auto"/>
                  <w:rPr>
                    <w:rFonts w:ascii="Lato" w:eastAsia="Lato" w:hAnsi="Lato" w:cs="Lato"/>
                  </w:rPr>
                </w:pPr>
                <w:r>
                  <w:rPr>
                    <w:rFonts w:ascii="Lato" w:eastAsia="Lato" w:hAnsi="Lato" w:cs="Lato"/>
                  </w:rPr>
                  <w:t>51.9</w:t>
                </w:r>
              </w:p>
            </w:tc>
          </w:tr>
          <w:tr w:rsidR="00F850EE" w14:paraId="187BB07A"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EF24" w14:textId="77777777" w:rsidR="00F850EE" w:rsidRDefault="004C0901">
                <w:pPr>
                  <w:widowControl w:val="0"/>
                  <w:spacing w:line="240" w:lineRule="auto"/>
                  <w:rPr>
                    <w:rFonts w:ascii="Lato" w:eastAsia="Lato" w:hAnsi="Lato" w:cs="Lato"/>
                    <w:b/>
                  </w:rPr>
                </w:pPr>
                <w:r>
                  <w:rPr>
                    <w:rFonts w:ascii="Lato" w:eastAsia="Lato" w:hAnsi="Lato" w:cs="Lato"/>
                    <w:b/>
                  </w:rPr>
                  <w:t>Voting Regressor</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A0746" w14:textId="77777777" w:rsidR="00F850EE" w:rsidRDefault="004C0901">
                <w:pPr>
                  <w:widowControl w:val="0"/>
                  <w:spacing w:line="240" w:lineRule="auto"/>
                  <w:rPr>
                    <w:rFonts w:ascii="Lato" w:eastAsia="Lato" w:hAnsi="Lato" w:cs="Lato"/>
                    <w:b/>
                  </w:rPr>
                </w:pPr>
                <w:r>
                  <w:rPr>
                    <w:rFonts w:ascii="Lato" w:eastAsia="Lato" w:hAnsi="Lato" w:cs="Lato"/>
                    <w:b/>
                  </w:rPr>
                  <w:t>4810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60868" w14:textId="77777777" w:rsidR="00F850EE" w:rsidRDefault="004C0901">
                <w:pPr>
                  <w:widowControl w:val="0"/>
                  <w:spacing w:line="240" w:lineRule="auto"/>
                  <w:rPr>
                    <w:rFonts w:ascii="Lato" w:eastAsia="Lato" w:hAnsi="Lato" w:cs="Lato"/>
                    <w:b/>
                  </w:rPr>
                </w:pPr>
                <w:r>
                  <w:rPr>
                    <w:rFonts w:ascii="Lato" w:eastAsia="Lato" w:hAnsi="Lato" w:cs="Lato"/>
                    <w:b/>
                  </w:rPr>
                  <w:t>0.78</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D60E9" w14:textId="77777777" w:rsidR="00F850EE" w:rsidRDefault="004C0901">
                <w:pPr>
                  <w:widowControl w:val="0"/>
                  <w:spacing w:line="240" w:lineRule="auto"/>
                  <w:rPr>
                    <w:rFonts w:ascii="Lato" w:eastAsia="Lato" w:hAnsi="Lato" w:cs="Lato"/>
                    <w:b/>
                  </w:rPr>
                </w:pPr>
                <w:r>
                  <w:rPr>
                    <w:rFonts w:ascii="Lato" w:eastAsia="Lato" w:hAnsi="Lato" w:cs="Lato"/>
                    <w:b/>
                  </w:rPr>
                  <w:t>53.6</w:t>
                </w:r>
              </w:p>
            </w:tc>
          </w:tr>
          <w:tr w:rsidR="00F850EE" w14:paraId="5CD01CD5"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DE606"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MLP</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E6CBD"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2470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E7277"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0.72</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A16F8"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59.7</w:t>
                </w:r>
              </w:p>
            </w:tc>
          </w:tr>
          <w:tr w:rsidR="00F850EE" w14:paraId="1F74C56B"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EF138"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LinearRegression</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8C305"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20</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E49D7"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0.52</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3B1B3"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78.1</w:t>
                </w:r>
              </w:p>
            </w:tc>
          </w:tr>
          <w:tr w:rsidR="00F850EE" w14:paraId="1F6B5D06"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665D9"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ElasticNet</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E16B7"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545</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A3F00"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0.49</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FB8A5"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80.3</w:t>
                </w:r>
              </w:p>
            </w:tc>
          </w:tr>
          <w:tr w:rsidR="00F850EE" w14:paraId="2A342098"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C62CD"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Decission Tree</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75872"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37</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8DE91"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0.46</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F094A"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83.3</w:t>
                </w:r>
              </w:p>
            </w:tc>
          </w:tr>
          <w:tr w:rsidR="00F850EE" w14:paraId="77C207E7" w14:textId="77777777">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3305A"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Random Forest</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2C1F7"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46</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7EF55"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0.26</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5581B" w14:textId="77777777" w:rsidR="00F850EE" w:rsidRDefault="004C0901">
                <w:pPr>
                  <w:widowControl w:val="0"/>
                  <w:spacing w:line="240" w:lineRule="auto"/>
                  <w:rPr>
                    <w:rFonts w:ascii="Lato" w:eastAsia="Lato" w:hAnsi="Lato" w:cs="Lato"/>
                    <w:color w:val="666666"/>
                  </w:rPr>
                </w:pPr>
                <w:r>
                  <w:rPr>
                    <w:rFonts w:ascii="Lato" w:eastAsia="Lato" w:hAnsi="Lato" w:cs="Lato"/>
                    <w:color w:val="666666"/>
                  </w:rPr>
                  <w:t>97.9</w:t>
                </w:r>
              </w:p>
            </w:tc>
          </w:tr>
        </w:tbl>
      </w:sdtContent>
    </w:sdt>
    <w:p w14:paraId="69B6321C" w14:textId="77777777" w:rsidR="00F850EE" w:rsidRDefault="00F850EE">
      <w:pPr>
        <w:rPr>
          <w:rFonts w:ascii="Lato" w:eastAsia="Lato" w:hAnsi="Lato" w:cs="Lato"/>
          <w:sz w:val="24"/>
          <w:szCs w:val="24"/>
        </w:rPr>
      </w:pPr>
    </w:p>
    <w:p w14:paraId="0DAD4C7E"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Tras una evaluación rigurosa de múltiples algoritmos de regresión, se definió como modelo final una estrategia de ensamble heterogénea basada en un </w:t>
      </w:r>
      <w:proofErr w:type="spellStart"/>
      <w:r>
        <w:rPr>
          <w:rFonts w:ascii="Lato" w:eastAsia="Lato" w:hAnsi="Lato" w:cs="Lato"/>
          <w:sz w:val="24"/>
          <w:szCs w:val="24"/>
        </w:rPr>
        <w:t>VotingRegressor</w:t>
      </w:r>
      <w:proofErr w:type="spellEnd"/>
      <w:r>
        <w:rPr>
          <w:rFonts w:ascii="Lato" w:eastAsia="Lato" w:hAnsi="Lato" w:cs="Lato"/>
          <w:sz w:val="24"/>
          <w:szCs w:val="24"/>
        </w:rPr>
        <w:t xml:space="preserve">, el cual integra dos estimadores complementarios: un </w:t>
      </w:r>
      <w:proofErr w:type="spellStart"/>
      <w:r>
        <w:rPr>
          <w:rFonts w:ascii="Lato" w:eastAsia="Lato" w:hAnsi="Lato" w:cs="Lato"/>
          <w:sz w:val="24"/>
          <w:szCs w:val="24"/>
        </w:rPr>
        <w:t>XGBoostRegressor</w:t>
      </w:r>
      <w:proofErr w:type="spellEnd"/>
      <w:r>
        <w:rPr>
          <w:rFonts w:ascii="Lato" w:eastAsia="Lato" w:hAnsi="Lato" w:cs="Lato"/>
          <w:sz w:val="24"/>
          <w:szCs w:val="24"/>
        </w:rPr>
        <w:t xml:space="preserve"> y un </w:t>
      </w:r>
      <w:proofErr w:type="spellStart"/>
      <w:r>
        <w:rPr>
          <w:rFonts w:ascii="Lato" w:eastAsia="Lato" w:hAnsi="Lato" w:cs="Lato"/>
          <w:sz w:val="24"/>
          <w:szCs w:val="24"/>
        </w:rPr>
        <w:t>MLPRegressor</w:t>
      </w:r>
      <w:proofErr w:type="spellEnd"/>
      <w:r>
        <w:rPr>
          <w:rFonts w:ascii="Lato" w:eastAsia="Lato" w:hAnsi="Lato" w:cs="Lato"/>
          <w:sz w:val="24"/>
          <w:szCs w:val="24"/>
        </w:rPr>
        <w:t>. Est</w:t>
      </w:r>
      <w:r>
        <w:rPr>
          <w:rFonts w:ascii="Lato" w:eastAsia="Lato" w:hAnsi="Lato" w:cs="Lato"/>
          <w:sz w:val="24"/>
          <w:szCs w:val="24"/>
        </w:rPr>
        <w:t>a configuración permite capturar tanto relaciones lineales como patrones no lineales complejos presentes en los datos, maximizando así la capacidad predictiva del modelo. Lo consideramos el mejor modelo debido a dos características, desempeño y el más bajo</w:t>
      </w:r>
      <w:r>
        <w:rPr>
          <w:rFonts w:ascii="Lato" w:eastAsia="Lato" w:hAnsi="Lato" w:cs="Lato"/>
          <w:sz w:val="24"/>
          <w:szCs w:val="24"/>
        </w:rPr>
        <w:t xml:space="preserve"> sobre ajuste de todos los </w:t>
      </w:r>
      <w:proofErr w:type="gramStart"/>
      <w:r>
        <w:rPr>
          <w:rFonts w:ascii="Lato" w:eastAsia="Lato" w:hAnsi="Lato" w:cs="Lato"/>
          <w:sz w:val="24"/>
          <w:szCs w:val="24"/>
        </w:rPr>
        <w:t>modelos</w:t>
      </w:r>
      <w:proofErr w:type="gramEnd"/>
      <w:r>
        <w:rPr>
          <w:rFonts w:ascii="Lato" w:eastAsia="Lato" w:hAnsi="Lato" w:cs="Lato"/>
          <w:sz w:val="24"/>
          <w:szCs w:val="24"/>
        </w:rPr>
        <w:t xml:space="preserve"> aunque el costo computacional es el más alto de los modelos analizados. </w:t>
      </w:r>
    </w:p>
    <w:p w14:paraId="4C5C3BF7" w14:textId="77777777" w:rsidR="00F850EE" w:rsidRDefault="00F850EE">
      <w:pPr>
        <w:spacing w:line="360" w:lineRule="auto"/>
        <w:jc w:val="both"/>
        <w:rPr>
          <w:rFonts w:ascii="Lato" w:eastAsia="Lato" w:hAnsi="Lato" w:cs="Lato"/>
          <w:sz w:val="24"/>
          <w:szCs w:val="24"/>
        </w:rPr>
      </w:pPr>
    </w:p>
    <w:sdt>
      <w:sdtPr>
        <w:tag w:val="goog_rdk_1"/>
        <w:id w:val="1229574086"/>
        <w:lock w:val="contentLocked"/>
      </w:sdtPr>
      <w:sdtEndPr/>
      <w:sdtContent>
        <w:tbl>
          <w:tblPr>
            <w:tblStyle w:val="a3"/>
            <w:tblW w:w="102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2"/>
            <w:gridCol w:w="2041"/>
            <w:gridCol w:w="2041"/>
            <w:gridCol w:w="2041"/>
            <w:gridCol w:w="2041"/>
          </w:tblGrid>
          <w:tr w:rsidR="00F850EE" w14:paraId="4DF59779" w14:textId="77777777">
            <w:tc>
              <w:tcPr>
                <w:tcW w:w="2041" w:type="dxa"/>
                <w:shd w:val="clear" w:color="auto" w:fill="auto"/>
                <w:tcMar>
                  <w:top w:w="100" w:type="dxa"/>
                  <w:left w:w="100" w:type="dxa"/>
                  <w:bottom w:w="100" w:type="dxa"/>
                  <w:right w:w="100" w:type="dxa"/>
                </w:tcMar>
              </w:tcPr>
              <w:p w14:paraId="0975436F"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Partición de datos</w:t>
                </w:r>
              </w:p>
            </w:tc>
            <w:tc>
              <w:tcPr>
                <w:tcW w:w="2041" w:type="dxa"/>
                <w:shd w:val="clear" w:color="auto" w:fill="auto"/>
                <w:tcMar>
                  <w:top w:w="100" w:type="dxa"/>
                  <w:left w:w="100" w:type="dxa"/>
                  <w:bottom w:w="100" w:type="dxa"/>
                  <w:right w:w="100" w:type="dxa"/>
                </w:tcMar>
              </w:tcPr>
              <w:p w14:paraId="72A89E7C"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R^2</w:t>
                </w:r>
              </w:p>
            </w:tc>
            <w:tc>
              <w:tcPr>
                <w:tcW w:w="2041" w:type="dxa"/>
                <w:shd w:val="clear" w:color="auto" w:fill="auto"/>
                <w:tcMar>
                  <w:top w:w="100" w:type="dxa"/>
                  <w:left w:w="100" w:type="dxa"/>
                  <w:bottom w:w="100" w:type="dxa"/>
                  <w:right w:w="100" w:type="dxa"/>
                </w:tcMar>
              </w:tcPr>
              <w:p w14:paraId="49D4FED8"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Desv. estándar</w:t>
                </w:r>
              </w:p>
            </w:tc>
            <w:tc>
              <w:tcPr>
                <w:tcW w:w="2041" w:type="dxa"/>
                <w:shd w:val="clear" w:color="auto" w:fill="auto"/>
                <w:tcMar>
                  <w:top w:w="100" w:type="dxa"/>
                  <w:left w:w="100" w:type="dxa"/>
                  <w:bottom w:w="100" w:type="dxa"/>
                  <w:right w:w="100" w:type="dxa"/>
                </w:tcMar>
              </w:tcPr>
              <w:p w14:paraId="0B4191CB"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RMSE</w:t>
                </w:r>
              </w:p>
            </w:tc>
            <w:tc>
              <w:tcPr>
                <w:tcW w:w="2041" w:type="dxa"/>
                <w:shd w:val="clear" w:color="auto" w:fill="auto"/>
                <w:tcMar>
                  <w:top w:w="100" w:type="dxa"/>
                  <w:left w:w="100" w:type="dxa"/>
                  <w:bottom w:w="100" w:type="dxa"/>
                  <w:right w:w="100" w:type="dxa"/>
                </w:tcMar>
              </w:tcPr>
              <w:p w14:paraId="6D82CCBE"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Desv. estándar</w:t>
                </w:r>
              </w:p>
            </w:tc>
          </w:tr>
          <w:tr w:rsidR="00F850EE" w14:paraId="46048273" w14:textId="77777777">
            <w:tc>
              <w:tcPr>
                <w:tcW w:w="2041" w:type="dxa"/>
                <w:shd w:val="clear" w:color="auto" w:fill="auto"/>
                <w:tcMar>
                  <w:top w:w="100" w:type="dxa"/>
                  <w:left w:w="100" w:type="dxa"/>
                  <w:bottom w:w="100" w:type="dxa"/>
                  <w:right w:w="100" w:type="dxa"/>
                </w:tcMar>
              </w:tcPr>
              <w:p w14:paraId="61C0DFF0"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Entrenamiento</w:t>
                </w:r>
              </w:p>
            </w:tc>
            <w:tc>
              <w:tcPr>
                <w:tcW w:w="2041" w:type="dxa"/>
                <w:shd w:val="clear" w:color="auto" w:fill="auto"/>
                <w:tcMar>
                  <w:top w:w="100" w:type="dxa"/>
                  <w:left w:w="100" w:type="dxa"/>
                  <w:bottom w:w="100" w:type="dxa"/>
                  <w:right w:w="100" w:type="dxa"/>
                </w:tcMar>
              </w:tcPr>
              <w:p w14:paraId="3F5BD201"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0.82</w:t>
                </w:r>
              </w:p>
            </w:tc>
            <w:tc>
              <w:tcPr>
                <w:tcW w:w="2041" w:type="dxa"/>
                <w:shd w:val="clear" w:color="auto" w:fill="auto"/>
                <w:tcMar>
                  <w:top w:w="100" w:type="dxa"/>
                  <w:left w:w="100" w:type="dxa"/>
                  <w:bottom w:w="100" w:type="dxa"/>
                  <w:right w:w="100" w:type="dxa"/>
                </w:tcMar>
              </w:tcPr>
              <w:p w14:paraId="409445B5"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+- 0.001</w:t>
                </w:r>
              </w:p>
            </w:tc>
            <w:tc>
              <w:tcPr>
                <w:tcW w:w="2041" w:type="dxa"/>
                <w:shd w:val="clear" w:color="auto" w:fill="auto"/>
                <w:tcMar>
                  <w:top w:w="100" w:type="dxa"/>
                  <w:left w:w="100" w:type="dxa"/>
                  <w:bottom w:w="100" w:type="dxa"/>
                  <w:right w:w="100" w:type="dxa"/>
                </w:tcMar>
              </w:tcPr>
              <w:p w14:paraId="13430653"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48</w:t>
                </w:r>
              </w:p>
            </w:tc>
            <w:tc>
              <w:tcPr>
                <w:tcW w:w="2041" w:type="dxa"/>
                <w:shd w:val="clear" w:color="auto" w:fill="auto"/>
                <w:tcMar>
                  <w:top w:w="100" w:type="dxa"/>
                  <w:left w:w="100" w:type="dxa"/>
                  <w:bottom w:w="100" w:type="dxa"/>
                  <w:right w:w="100" w:type="dxa"/>
                </w:tcMar>
              </w:tcPr>
              <w:p w14:paraId="0D566244"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+-0.113</w:t>
                </w:r>
              </w:p>
            </w:tc>
          </w:tr>
          <w:tr w:rsidR="00F850EE" w14:paraId="464D838B" w14:textId="77777777">
            <w:tc>
              <w:tcPr>
                <w:tcW w:w="2041" w:type="dxa"/>
                <w:shd w:val="clear" w:color="auto" w:fill="auto"/>
                <w:tcMar>
                  <w:top w:w="100" w:type="dxa"/>
                  <w:left w:w="100" w:type="dxa"/>
                  <w:bottom w:w="100" w:type="dxa"/>
                  <w:right w:w="100" w:type="dxa"/>
                </w:tcMar>
              </w:tcPr>
              <w:p w14:paraId="360D5503"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Validación</w:t>
                </w:r>
              </w:p>
            </w:tc>
            <w:tc>
              <w:tcPr>
                <w:tcW w:w="2041" w:type="dxa"/>
                <w:shd w:val="clear" w:color="auto" w:fill="auto"/>
                <w:tcMar>
                  <w:top w:w="100" w:type="dxa"/>
                  <w:left w:w="100" w:type="dxa"/>
                  <w:bottom w:w="100" w:type="dxa"/>
                  <w:right w:w="100" w:type="dxa"/>
                </w:tcMar>
              </w:tcPr>
              <w:p w14:paraId="388328C2"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0.78</w:t>
                </w:r>
              </w:p>
            </w:tc>
            <w:tc>
              <w:tcPr>
                <w:tcW w:w="2041" w:type="dxa"/>
                <w:shd w:val="clear" w:color="auto" w:fill="auto"/>
                <w:tcMar>
                  <w:top w:w="100" w:type="dxa"/>
                  <w:left w:w="100" w:type="dxa"/>
                  <w:bottom w:w="100" w:type="dxa"/>
                  <w:right w:w="100" w:type="dxa"/>
                </w:tcMar>
              </w:tcPr>
              <w:p w14:paraId="1ABF7E0F"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+-0.003</w:t>
                </w:r>
              </w:p>
            </w:tc>
            <w:tc>
              <w:tcPr>
                <w:tcW w:w="2041" w:type="dxa"/>
                <w:shd w:val="clear" w:color="auto" w:fill="auto"/>
                <w:tcMar>
                  <w:top w:w="100" w:type="dxa"/>
                  <w:left w:w="100" w:type="dxa"/>
                  <w:bottom w:w="100" w:type="dxa"/>
                  <w:right w:w="100" w:type="dxa"/>
                </w:tcMar>
              </w:tcPr>
              <w:p w14:paraId="3F53C849"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54</w:t>
                </w:r>
              </w:p>
            </w:tc>
            <w:tc>
              <w:tcPr>
                <w:tcW w:w="2041" w:type="dxa"/>
                <w:shd w:val="clear" w:color="auto" w:fill="auto"/>
                <w:tcMar>
                  <w:top w:w="100" w:type="dxa"/>
                  <w:left w:w="100" w:type="dxa"/>
                  <w:bottom w:w="100" w:type="dxa"/>
                  <w:right w:w="100" w:type="dxa"/>
                </w:tcMar>
              </w:tcPr>
              <w:p w14:paraId="0C377343" w14:textId="77777777" w:rsidR="00F850EE" w:rsidRDefault="004C0901">
                <w:pPr>
                  <w:widowControl w:val="0"/>
                  <w:pBdr>
                    <w:top w:val="nil"/>
                    <w:left w:val="nil"/>
                    <w:bottom w:val="nil"/>
                    <w:right w:val="nil"/>
                    <w:between w:val="nil"/>
                  </w:pBdr>
                  <w:spacing w:line="240" w:lineRule="auto"/>
                  <w:rPr>
                    <w:rFonts w:ascii="Lato" w:eastAsia="Lato" w:hAnsi="Lato" w:cs="Lato"/>
                    <w:color w:val="666666"/>
                    <w:sz w:val="24"/>
                    <w:szCs w:val="24"/>
                  </w:rPr>
                </w:pPr>
                <w:r>
                  <w:rPr>
                    <w:rFonts w:ascii="Lato" w:eastAsia="Lato" w:hAnsi="Lato" w:cs="Lato"/>
                    <w:color w:val="666666"/>
                    <w:sz w:val="24"/>
                    <w:szCs w:val="24"/>
                  </w:rPr>
                  <w:t>+-0.552</w:t>
                </w:r>
              </w:p>
            </w:tc>
          </w:tr>
          <w:tr w:rsidR="00F850EE" w14:paraId="65830E07" w14:textId="77777777">
            <w:tc>
              <w:tcPr>
                <w:tcW w:w="2041" w:type="dxa"/>
                <w:shd w:val="clear" w:color="auto" w:fill="auto"/>
                <w:tcMar>
                  <w:top w:w="100" w:type="dxa"/>
                  <w:left w:w="100" w:type="dxa"/>
                  <w:bottom w:w="100" w:type="dxa"/>
                  <w:right w:w="100" w:type="dxa"/>
                </w:tcMar>
              </w:tcPr>
              <w:p w14:paraId="26BC39CC" w14:textId="77777777" w:rsidR="00F850EE" w:rsidRDefault="004C0901">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Prueba</w:t>
                </w:r>
              </w:p>
            </w:tc>
            <w:tc>
              <w:tcPr>
                <w:tcW w:w="2041" w:type="dxa"/>
                <w:shd w:val="clear" w:color="auto" w:fill="auto"/>
                <w:tcMar>
                  <w:top w:w="100" w:type="dxa"/>
                  <w:left w:w="100" w:type="dxa"/>
                  <w:bottom w:w="100" w:type="dxa"/>
                  <w:right w:w="100" w:type="dxa"/>
                </w:tcMar>
              </w:tcPr>
              <w:p w14:paraId="1E0219D5" w14:textId="77777777" w:rsidR="00F850EE" w:rsidRDefault="004C0901">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0.78</w:t>
                </w:r>
              </w:p>
            </w:tc>
            <w:tc>
              <w:tcPr>
                <w:tcW w:w="2041" w:type="dxa"/>
                <w:shd w:val="clear" w:color="auto" w:fill="auto"/>
                <w:tcMar>
                  <w:top w:w="100" w:type="dxa"/>
                  <w:left w:w="100" w:type="dxa"/>
                  <w:bottom w:w="100" w:type="dxa"/>
                  <w:right w:w="100" w:type="dxa"/>
                </w:tcMar>
              </w:tcPr>
              <w:p w14:paraId="51A5C83C" w14:textId="77777777" w:rsidR="00F850EE" w:rsidRDefault="00F850EE">
                <w:pPr>
                  <w:widowControl w:val="0"/>
                  <w:pBdr>
                    <w:top w:val="nil"/>
                    <w:left w:val="nil"/>
                    <w:bottom w:val="nil"/>
                    <w:right w:val="nil"/>
                    <w:between w:val="nil"/>
                  </w:pBdr>
                  <w:spacing w:line="240" w:lineRule="auto"/>
                  <w:rPr>
                    <w:rFonts w:ascii="Lato" w:eastAsia="Lato" w:hAnsi="Lato" w:cs="Lato"/>
                    <w:b/>
                    <w:sz w:val="24"/>
                    <w:szCs w:val="24"/>
                  </w:rPr>
                </w:pPr>
              </w:p>
            </w:tc>
            <w:tc>
              <w:tcPr>
                <w:tcW w:w="2041" w:type="dxa"/>
                <w:shd w:val="clear" w:color="auto" w:fill="auto"/>
                <w:tcMar>
                  <w:top w:w="100" w:type="dxa"/>
                  <w:left w:w="100" w:type="dxa"/>
                  <w:bottom w:w="100" w:type="dxa"/>
                  <w:right w:w="100" w:type="dxa"/>
                </w:tcMar>
              </w:tcPr>
              <w:p w14:paraId="5FFF870D" w14:textId="77777777" w:rsidR="00F850EE" w:rsidRDefault="004C0901">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53</w:t>
                </w:r>
              </w:p>
            </w:tc>
            <w:tc>
              <w:tcPr>
                <w:tcW w:w="2041" w:type="dxa"/>
                <w:shd w:val="clear" w:color="auto" w:fill="auto"/>
                <w:tcMar>
                  <w:top w:w="100" w:type="dxa"/>
                  <w:left w:w="100" w:type="dxa"/>
                  <w:bottom w:w="100" w:type="dxa"/>
                  <w:right w:w="100" w:type="dxa"/>
                </w:tcMar>
              </w:tcPr>
              <w:p w14:paraId="68ECF515" w14:textId="77777777" w:rsidR="00F850EE" w:rsidRDefault="004C0901">
                <w:pPr>
                  <w:widowControl w:val="0"/>
                  <w:pBdr>
                    <w:top w:val="nil"/>
                    <w:left w:val="nil"/>
                    <w:bottom w:val="nil"/>
                    <w:right w:val="nil"/>
                    <w:between w:val="nil"/>
                  </w:pBdr>
                  <w:spacing w:line="240" w:lineRule="auto"/>
                  <w:rPr>
                    <w:rFonts w:ascii="Lato" w:eastAsia="Lato" w:hAnsi="Lato" w:cs="Lato"/>
                    <w:b/>
                    <w:sz w:val="24"/>
                    <w:szCs w:val="24"/>
                  </w:rPr>
                </w:pPr>
              </w:p>
            </w:tc>
          </w:tr>
        </w:tbl>
      </w:sdtContent>
    </w:sdt>
    <w:p w14:paraId="6FBE15DB" w14:textId="77777777" w:rsidR="00F850EE" w:rsidRDefault="00F850EE">
      <w:pPr>
        <w:spacing w:line="360" w:lineRule="auto"/>
        <w:jc w:val="both"/>
        <w:rPr>
          <w:rFonts w:ascii="Lato" w:eastAsia="Lato" w:hAnsi="Lato" w:cs="Lato"/>
          <w:sz w:val="24"/>
          <w:szCs w:val="24"/>
        </w:rPr>
      </w:pPr>
    </w:p>
    <w:p w14:paraId="6A59614D"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El modelo </w:t>
      </w:r>
      <w:proofErr w:type="spellStart"/>
      <w:r>
        <w:rPr>
          <w:rFonts w:ascii="Lato" w:eastAsia="Lato" w:hAnsi="Lato" w:cs="Lato"/>
          <w:sz w:val="24"/>
          <w:szCs w:val="24"/>
        </w:rPr>
        <w:t>Voting</w:t>
      </w:r>
      <w:proofErr w:type="spellEnd"/>
      <w:r>
        <w:rPr>
          <w:rFonts w:ascii="Lato" w:eastAsia="Lato" w:hAnsi="Lato" w:cs="Lato"/>
          <w:sz w:val="24"/>
          <w:szCs w:val="24"/>
        </w:rPr>
        <w:t xml:space="preserve"> </w:t>
      </w:r>
      <w:proofErr w:type="spellStart"/>
      <w:r>
        <w:rPr>
          <w:rFonts w:ascii="Lato" w:eastAsia="Lato" w:hAnsi="Lato" w:cs="Lato"/>
          <w:sz w:val="24"/>
          <w:szCs w:val="24"/>
        </w:rPr>
        <w:t>Regressor</w:t>
      </w:r>
      <w:proofErr w:type="spellEnd"/>
      <w:r>
        <w:rPr>
          <w:rFonts w:ascii="Lato" w:eastAsia="Lato" w:hAnsi="Lato" w:cs="Lato"/>
          <w:sz w:val="24"/>
          <w:szCs w:val="24"/>
        </w:rPr>
        <w:t xml:space="preserve">, conjunta un modelo de MLP y </w:t>
      </w:r>
      <w:proofErr w:type="spellStart"/>
      <w:r>
        <w:rPr>
          <w:rFonts w:ascii="Lato" w:eastAsia="Lato" w:hAnsi="Lato" w:cs="Lato"/>
          <w:sz w:val="24"/>
          <w:szCs w:val="24"/>
        </w:rPr>
        <w:t>XGBoost</w:t>
      </w:r>
      <w:proofErr w:type="spellEnd"/>
      <w:r>
        <w:rPr>
          <w:rFonts w:ascii="Lato" w:eastAsia="Lato" w:hAnsi="Lato" w:cs="Lato"/>
          <w:sz w:val="24"/>
          <w:szCs w:val="24"/>
        </w:rPr>
        <w:t xml:space="preserve"> </w:t>
      </w:r>
      <w:proofErr w:type="spellStart"/>
      <w:r>
        <w:rPr>
          <w:rFonts w:ascii="Lato" w:eastAsia="Lato" w:hAnsi="Lato" w:cs="Lato"/>
          <w:sz w:val="24"/>
          <w:szCs w:val="24"/>
        </w:rPr>
        <w:t>Regressor</w:t>
      </w:r>
      <w:proofErr w:type="spellEnd"/>
      <w:r>
        <w:rPr>
          <w:rFonts w:ascii="Lato" w:eastAsia="Lato" w:hAnsi="Lato" w:cs="Lato"/>
          <w:sz w:val="24"/>
          <w:szCs w:val="24"/>
        </w:rPr>
        <w:t xml:space="preserve">, con la finalidad de mejorar el </w:t>
      </w:r>
      <w:proofErr w:type="gramStart"/>
      <w:r>
        <w:rPr>
          <w:rFonts w:ascii="Lato" w:eastAsia="Lato" w:hAnsi="Lato" w:cs="Lato"/>
          <w:sz w:val="24"/>
          <w:szCs w:val="24"/>
        </w:rPr>
        <w:t>desempeño ,</w:t>
      </w:r>
      <w:proofErr w:type="gramEnd"/>
      <w:r>
        <w:rPr>
          <w:rFonts w:ascii="Lato" w:eastAsia="Lato" w:hAnsi="Lato" w:cs="Lato"/>
          <w:sz w:val="24"/>
          <w:szCs w:val="24"/>
        </w:rPr>
        <w:t xml:space="preserve"> así como reducir el sobreajuste que pueda tener un modelo homogéneo.</w:t>
      </w:r>
    </w:p>
    <w:p w14:paraId="01F6B2CC"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lastRenderedPageBreak/>
        <w:t>La elección de esta técnica se fundamenta en los principios de ensamb</w:t>
      </w:r>
      <w:r>
        <w:rPr>
          <w:rFonts w:ascii="Lato" w:eastAsia="Lato" w:hAnsi="Lato" w:cs="Lato"/>
          <w:sz w:val="24"/>
          <w:szCs w:val="24"/>
        </w:rPr>
        <w:t xml:space="preserve">le </w:t>
      </w:r>
      <w:proofErr w:type="spellStart"/>
      <w:r>
        <w:rPr>
          <w:rFonts w:ascii="Lato" w:eastAsia="Lato" w:hAnsi="Lato" w:cs="Lato"/>
          <w:sz w:val="24"/>
          <w:szCs w:val="24"/>
        </w:rPr>
        <w:t>learning</w:t>
      </w:r>
      <w:proofErr w:type="spellEnd"/>
      <w:r>
        <w:rPr>
          <w:rFonts w:ascii="Lato" w:eastAsia="Lato" w:hAnsi="Lato" w:cs="Lato"/>
          <w:sz w:val="24"/>
          <w:szCs w:val="24"/>
        </w:rPr>
        <w:t xml:space="preserve">, los cuales han demostrado ser altamente efectivos en contextos donde se requiere robustez frente a datos ruidosos o con estructuras no lineales. </w:t>
      </w:r>
      <w:r w:rsidRPr="00D461B1">
        <w:rPr>
          <w:rFonts w:ascii="Lato" w:eastAsia="Lato" w:hAnsi="Lato" w:cs="Lato"/>
          <w:sz w:val="24"/>
          <w:szCs w:val="24"/>
          <w:lang w:val="en-US"/>
        </w:rPr>
        <w:t xml:space="preserve">Segun </w:t>
      </w:r>
      <w:r w:rsidRPr="00D461B1">
        <w:rPr>
          <w:rFonts w:ascii="Lato" w:eastAsia="Lato" w:hAnsi="Lato" w:cs="Lato"/>
          <w:i/>
          <w:sz w:val="24"/>
          <w:szCs w:val="24"/>
          <w:lang w:val="en-US"/>
        </w:rPr>
        <w:t xml:space="preserve">Recursive Journal of Informatics (2023), “Voting Regressor is one of the </w:t>
      </w:r>
      <w:proofErr w:type="spellStart"/>
      <w:r w:rsidRPr="00D461B1">
        <w:rPr>
          <w:rFonts w:ascii="Lato" w:eastAsia="Lato" w:hAnsi="Lato" w:cs="Lato"/>
          <w:i/>
          <w:sz w:val="24"/>
          <w:szCs w:val="24"/>
          <w:lang w:val="en-US"/>
        </w:rPr>
        <w:t>ensamble</w:t>
      </w:r>
      <w:proofErr w:type="spellEnd"/>
      <w:r w:rsidRPr="00D461B1">
        <w:rPr>
          <w:rFonts w:ascii="Lato" w:eastAsia="Lato" w:hAnsi="Lato" w:cs="Lato"/>
          <w:i/>
          <w:sz w:val="24"/>
          <w:szCs w:val="24"/>
          <w:lang w:val="en-US"/>
        </w:rPr>
        <w:t xml:space="preserve"> learning t</w:t>
      </w:r>
      <w:r w:rsidRPr="00D461B1">
        <w:rPr>
          <w:rFonts w:ascii="Lato" w:eastAsia="Lato" w:hAnsi="Lato" w:cs="Lato"/>
          <w:i/>
          <w:sz w:val="24"/>
          <w:szCs w:val="24"/>
          <w:lang w:val="en-US"/>
        </w:rPr>
        <w:t xml:space="preserve">echniques in machine learning that is used to predict the target variable by combining several different regression models into one more robust </w:t>
      </w:r>
      <w:proofErr w:type="gramStart"/>
      <w:r w:rsidRPr="00D461B1">
        <w:rPr>
          <w:rFonts w:ascii="Lato" w:eastAsia="Lato" w:hAnsi="Lato" w:cs="Lato"/>
          <w:i/>
          <w:sz w:val="24"/>
          <w:szCs w:val="24"/>
          <w:lang w:val="en-US"/>
        </w:rPr>
        <w:t>model”(</w:t>
      </w:r>
      <w:proofErr w:type="gramEnd"/>
      <w:r w:rsidRPr="00D461B1">
        <w:rPr>
          <w:rFonts w:ascii="Lato" w:eastAsia="Lato" w:hAnsi="Lato" w:cs="Lato"/>
          <w:i/>
          <w:sz w:val="24"/>
          <w:szCs w:val="24"/>
          <w:lang w:val="en-US"/>
        </w:rPr>
        <w:t xml:space="preserve">p.59).  </w:t>
      </w:r>
      <w:r>
        <w:rPr>
          <w:rFonts w:ascii="Lato" w:eastAsia="Lato" w:hAnsi="Lato" w:cs="Lato"/>
          <w:sz w:val="24"/>
          <w:szCs w:val="24"/>
        </w:rPr>
        <w:t>Esta técnica permite combinar predicciones de distintos modelos, ponderarlos para generar una sal</w:t>
      </w:r>
      <w:r>
        <w:rPr>
          <w:rFonts w:ascii="Lato" w:eastAsia="Lato" w:hAnsi="Lato" w:cs="Lato"/>
          <w:sz w:val="24"/>
          <w:szCs w:val="24"/>
        </w:rPr>
        <w:t>ida más precisa y estable que la obtenida por modelos individuales.</w:t>
      </w:r>
    </w:p>
    <w:p w14:paraId="7035FE32"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Esta capacidad predictiva puede ser integrada estratégicamente por Nacional Monte de Piedad para optimizar la gestión de inventarios, ajustar políticas de precios, y mejorar la toma de dec</w:t>
      </w:r>
      <w:r>
        <w:rPr>
          <w:rFonts w:ascii="Lato" w:eastAsia="Lato" w:hAnsi="Lato" w:cs="Lato"/>
          <w:sz w:val="24"/>
          <w:szCs w:val="24"/>
        </w:rPr>
        <w:t xml:space="preserve">isiones operativas en sus sucursales como se ha comentado anteriormente. </w:t>
      </w:r>
    </w:p>
    <w:p w14:paraId="6265A5F2" w14:textId="77777777" w:rsidR="00F850EE" w:rsidRDefault="00F850EE">
      <w:pPr>
        <w:spacing w:line="360" w:lineRule="auto"/>
        <w:jc w:val="both"/>
        <w:rPr>
          <w:rFonts w:ascii="Lato" w:eastAsia="Lato" w:hAnsi="Lato" w:cs="Lato"/>
          <w:sz w:val="24"/>
          <w:szCs w:val="24"/>
        </w:rPr>
      </w:pPr>
    </w:p>
    <w:p w14:paraId="709C2754" w14:textId="77777777" w:rsidR="00F850EE" w:rsidRDefault="004C0901">
      <w:pPr>
        <w:spacing w:line="360" w:lineRule="auto"/>
        <w:jc w:val="both"/>
        <w:rPr>
          <w:rFonts w:ascii="Lato" w:eastAsia="Lato" w:hAnsi="Lato" w:cs="Lato"/>
          <w:sz w:val="24"/>
          <w:szCs w:val="24"/>
        </w:rPr>
      </w:pPr>
      <w:r>
        <w:rPr>
          <w:rFonts w:ascii="Lato" w:eastAsia="Lato" w:hAnsi="Lato" w:cs="Lato"/>
          <w:b/>
          <w:sz w:val="24"/>
          <w:szCs w:val="24"/>
        </w:rPr>
        <w:t>1.4 Recomendaciones clave para implementar la solución</w:t>
      </w:r>
    </w:p>
    <w:p w14:paraId="319DA95E"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El alcance del proyecto se estableció hasta la etapa de evaluación sin considerar el despliegue, monitoreo y mantenimiento del</w:t>
      </w:r>
      <w:r>
        <w:rPr>
          <w:rFonts w:ascii="Lato" w:eastAsia="Lato" w:hAnsi="Lato" w:cs="Lato"/>
          <w:sz w:val="24"/>
          <w:szCs w:val="24"/>
        </w:rPr>
        <w:t xml:space="preserve"> modelo. </w:t>
      </w:r>
    </w:p>
    <w:p w14:paraId="08774BB3"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La recomendación de acuerdo a las mejores prácticas para desplegar un modelo (Tecnológico de Monterrey, 2024) es la </w:t>
      </w:r>
      <w:r>
        <w:rPr>
          <w:rFonts w:ascii="Lato" w:eastAsia="Lato" w:hAnsi="Lato" w:cs="Lato"/>
          <w:b/>
          <w:sz w:val="24"/>
          <w:szCs w:val="24"/>
        </w:rPr>
        <w:t>refactorización del código</w:t>
      </w:r>
      <w:r>
        <w:rPr>
          <w:rFonts w:ascii="Lato" w:eastAsia="Lato" w:hAnsi="Lato" w:cs="Lato"/>
          <w:sz w:val="24"/>
          <w:szCs w:val="24"/>
        </w:rPr>
        <w:t xml:space="preserve"> desarrollado en los </w:t>
      </w:r>
      <w:proofErr w:type="spellStart"/>
      <w:r>
        <w:rPr>
          <w:rFonts w:ascii="Lato" w:eastAsia="Lato" w:hAnsi="Lato" w:cs="Lato"/>
          <w:sz w:val="24"/>
          <w:szCs w:val="24"/>
        </w:rPr>
        <w:t>jupyter</w:t>
      </w:r>
      <w:proofErr w:type="spellEnd"/>
      <w:r>
        <w:rPr>
          <w:rFonts w:ascii="Lato" w:eastAsia="Lato" w:hAnsi="Lato" w:cs="Lato"/>
          <w:sz w:val="24"/>
          <w:szCs w:val="24"/>
        </w:rPr>
        <w:t xml:space="preserve"> notebooks, ya que es crucial en los proyectos de machine </w:t>
      </w:r>
      <w:proofErr w:type="spellStart"/>
      <w:r>
        <w:rPr>
          <w:rFonts w:ascii="Lato" w:eastAsia="Lato" w:hAnsi="Lato" w:cs="Lato"/>
          <w:sz w:val="24"/>
          <w:szCs w:val="24"/>
        </w:rPr>
        <w:t>learning</w:t>
      </w:r>
      <w:proofErr w:type="spellEnd"/>
      <w:r>
        <w:rPr>
          <w:rFonts w:ascii="Lato" w:eastAsia="Lato" w:hAnsi="Lato" w:cs="Lato"/>
          <w:sz w:val="24"/>
          <w:szCs w:val="24"/>
        </w:rPr>
        <w:t xml:space="preserve">, para mejorar la calidad, mantenimiento y escalabilidad del código. </w:t>
      </w:r>
    </w:p>
    <w:p w14:paraId="639FCF9E" w14:textId="3605378A" w:rsidR="00F850EE" w:rsidRDefault="004C0901">
      <w:pPr>
        <w:spacing w:line="360" w:lineRule="auto"/>
        <w:jc w:val="both"/>
        <w:rPr>
          <w:rFonts w:ascii="Lato" w:eastAsia="Lato" w:hAnsi="Lato" w:cs="Lato"/>
          <w:sz w:val="24"/>
          <w:szCs w:val="24"/>
        </w:rPr>
      </w:pPr>
      <w:r>
        <w:rPr>
          <w:rFonts w:ascii="Lato" w:eastAsia="Lato" w:hAnsi="Lato" w:cs="Lato"/>
          <w:sz w:val="24"/>
          <w:szCs w:val="24"/>
        </w:rPr>
        <w:t>Normalmente los modelos se crean de manera rápida, enfocando los esfuerzos en la experimenta</w:t>
      </w:r>
      <w:r>
        <w:rPr>
          <w:rFonts w:ascii="Lato" w:eastAsia="Lato" w:hAnsi="Lato" w:cs="Lato"/>
          <w:sz w:val="24"/>
          <w:szCs w:val="24"/>
        </w:rPr>
        <w:t>ción y pruebas de hipótesis, como fue nuestro caso. Sin embargo, esto puede generar dificultades al momento de administrar, probar y escalar el código para su despliegue. La refactorización transforma el código en un sistema modular, reusable y con compone</w:t>
      </w:r>
      <w:r>
        <w:rPr>
          <w:rFonts w:ascii="Lato" w:eastAsia="Lato" w:hAnsi="Lato" w:cs="Lato"/>
          <w:sz w:val="24"/>
          <w:szCs w:val="24"/>
        </w:rPr>
        <w:t xml:space="preserve">ntes eficientes, que genera </w:t>
      </w:r>
      <w:r w:rsidR="00D461B1">
        <w:rPr>
          <w:rFonts w:ascii="Lato" w:eastAsia="Lato" w:hAnsi="Lato" w:cs="Lato"/>
          <w:sz w:val="24"/>
          <w:szCs w:val="24"/>
        </w:rPr>
        <w:t>una estructura más limpia</w:t>
      </w:r>
      <w:r>
        <w:rPr>
          <w:rFonts w:ascii="Lato" w:eastAsia="Lato" w:hAnsi="Lato" w:cs="Lato"/>
          <w:sz w:val="24"/>
          <w:szCs w:val="24"/>
        </w:rPr>
        <w:t xml:space="preserve"> y simplifica el “</w:t>
      </w:r>
      <w:proofErr w:type="spellStart"/>
      <w:r>
        <w:rPr>
          <w:rFonts w:ascii="Lato" w:eastAsia="Lato" w:hAnsi="Lato" w:cs="Lato"/>
          <w:sz w:val="24"/>
          <w:szCs w:val="24"/>
        </w:rPr>
        <w:t>debbuging</w:t>
      </w:r>
      <w:proofErr w:type="spellEnd"/>
      <w:r>
        <w:rPr>
          <w:rFonts w:ascii="Lato" w:eastAsia="Lato" w:hAnsi="Lato" w:cs="Lato"/>
          <w:sz w:val="24"/>
          <w:szCs w:val="24"/>
        </w:rPr>
        <w:t>” del código. Esto es necesario para establecer mejores prácticas como es el control de versiones, reproducibilidad, pipelines de datos automáticos y bases para un despliegue de</w:t>
      </w:r>
      <w:r>
        <w:rPr>
          <w:rFonts w:ascii="Lato" w:eastAsia="Lato" w:hAnsi="Lato" w:cs="Lato"/>
          <w:sz w:val="24"/>
          <w:szCs w:val="24"/>
        </w:rPr>
        <w:t xml:space="preserve"> modelo más sólido. </w:t>
      </w:r>
    </w:p>
    <w:p w14:paraId="04ECC614" w14:textId="77777777" w:rsidR="00F850EE" w:rsidRDefault="004C0901">
      <w:pPr>
        <w:spacing w:line="360" w:lineRule="auto"/>
        <w:jc w:val="both"/>
        <w:rPr>
          <w:rFonts w:ascii="Lato" w:eastAsia="Lato" w:hAnsi="Lato" w:cs="Lato"/>
          <w:i/>
        </w:rPr>
      </w:pPr>
      <w:r>
        <w:rPr>
          <w:rFonts w:ascii="Lato" w:eastAsia="Lato" w:hAnsi="Lato" w:cs="Lato"/>
          <w:sz w:val="24"/>
          <w:szCs w:val="24"/>
        </w:rPr>
        <w:t xml:space="preserve">Una vez que el modelo se despliega, es necesario </w:t>
      </w:r>
      <w:r>
        <w:rPr>
          <w:rFonts w:ascii="Lato" w:eastAsia="Lato" w:hAnsi="Lato" w:cs="Lato"/>
          <w:b/>
          <w:sz w:val="24"/>
          <w:szCs w:val="24"/>
        </w:rPr>
        <w:t>monitorear el desempeño</w:t>
      </w:r>
      <w:r>
        <w:rPr>
          <w:rFonts w:ascii="Lato" w:eastAsia="Lato" w:hAnsi="Lato" w:cs="Lato"/>
          <w:sz w:val="24"/>
          <w:szCs w:val="24"/>
        </w:rPr>
        <w:t xml:space="preserve"> del mismo (métricas del negocio y métricas propias del modelo, en nuestro caso R^2 y RMSE</w:t>
      </w:r>
      <w:proofErr w:type="gramStart"/>
      <w:r>
        <w:rPr>
          <w:rFonts w:ascii="Lato" w:eastAsia="Lato" w:hAnsi="Lato" w:cs="Lato"/>
          <w:sz w:val="24"/>
          <w:szCs w:val="24"/>
        </w:rPr>
        <w:t>) ,</w:t>
      </w:r>
      <w:proofErr w:type="gramEnd"/>
      <w:r>
        <w:rPr>
          <w:rFonts w:ascii="Lato" w:eastAsia="Lato" w:hAnsi="Lato" w:cs="Lato"/>
          <w:sz w:val="24"/>
          <w:szCs w:val="24"/>
        </w:rPr>
        <w:t xml:space="preserve"> así como </w:t>
      </w:r>
      <w:proofErr w:type="spellStart"/>
      <w:r>
        <w:rPr>
          <w:rFonts w:ascii="Lato" w:eastAsia="Lato" w:hAnsi="Lato" w:cs="Lato"/>
          <w:b/>
          <w:sz w:val="24"/>
          <w:szCs w:val="24"/>
        </w:rPr>
        <w:t>re-entrenarlo</w:t>
      </w:r>
      <w:proofErr w:type="spellEnd"/>
      <w:r>
        <w:rPr>
          <w:rFonts w:ascii="Lato" w:eastAsia="Lato" w:hAnsi="Lato" w:cs="Lato"/>
          <w:b/>
          <w:sz w:val="24"/>
          <w:szCs w:val="24"/>
        </w:rPr>
        <w:t xml:space="preserve"> si fuera necesario</w:t>
      </w:r>
      <w:r>
        <w:rPr>
          <w:rFonts w:ascii="Lato" w:eastAsia="Lato" w:hAnsi="Lato" w:cs="Lato"/>
          <w:sz w:val="24"/>
          <w:szCs w:val="24"/>
        </w:rPr>
        <w:t xml:space="preserve">. Esto derivado a retos que los modelos experimentan a lo largo del tiempo y que se denominan como “data </w:t>
      </w:r>
      <w:proofErr w:type="spellStart"/>
      <w:r>
        <w:rPr>
          <w:rFonts w:ascii="Lato" w:eastAsia="Lato" w:hAnsi="Lato" w:cs="Lato"/>
          <w:sz w:val="24"/>
          <w:szCs w:val="24"/>
        </w:rPr>
        <w:t>drift</w:t>
      </w:r>
      <w:proofErr w:type="spellEnd"/>
      <w:r>
        <w:rPr>
          <w:rFonts w:ascii="Lato" w:eastAsia="Lato" w:hAnsi="Lato" w:cs="Lato"/>
          <w:sz w:val="24"/>
          <w:szCs w:val="24"/>
        </w:rPr>
        <w:t>” y “concep</w:t>
      </w:r>
      <w:r>
        <w:rPr>
          <w:rFonts w:ascii="Lato" w:eastAsia="Lato" w:hAnsi="Lato" w:cs="Lato"/>
          <w:sz w:val="24"/>
          <w:szCs w:val="24"/>
        </w:rPr>
        <w:t xml:space="preserve">t </w:t>
      </w:r>
      <w:proofErr w:type="spellStart"/>
      <w:r>
        <w:rPr>
          <w:rFonts w:ascii="Lato" w:eastAsia="Lato" w:hAnsi="Lato" w:cs="Lato"/>
          <w:sz w:val="24"/>
          <w:szCs w:val="24"/>
        </w:rPr>
        <w:t>drift</w:t>
      </w:r>
      <w:proofErr w:type="spellEnd"/>
      <w:r>
        <w:rPr>
          <w:rFonts w:ascii="Lato" w:eastAsia="Lato" w:hAnsi="Lato" w:cs="Lato"/>
          <w:sz w:val="24"/>
          <w:szCs w:val="24"/>
        </w:rPr>
        <w:t xml:space="preserve">”. El data </w:t>
      </w:r>
      <w:proofErr w:type="spellStart"/>
      <w:r>
        <w:rPr>
          <w:rFonts w:ascii="Lato" w:eastAsia="Lato" w:hAnsi="Lato" w:cs="Lato"/>
          <w:sz w:val="24"/>
          <w:szCs w:val="24"/>
        </w:rPr>
        <w:t>drift</w:t>
      </w:r>
      <w:proofErr w:type="spellEnd"/>
      <w:r>
        <w:rPr>
          <w:rFonts w:ascii="Lato" w:eastAsia="Lato" w:hAnsi="Lato" w:cs="Lato"/>
          <w:sz w:val="24"/>
          <w:szCs w:val="24"/>
        </w:rPr>
        <w:t xml:space="preserve"> ocurre cuando la distribución inicial de los datos cambia con el tiempo con respecto a los datos de entrenamiento, por lo que el desempeño del modelo disminuye. Por otro lado, “concept </w:t>
      </w:r>
      <w:proofErr w:type="spellStart"/>
      <w:r>
        <w:rPr>
          <w:rFonts w:ascii="Lato" w:eastAsia="Lato" w:hAnsi="Lato" w:cs="Lato"/>
          <w:sz w:val="24"/>
          <w:szCs w:val="24"/>
        </w:rPr>
        <w:t>drift</w:t>
      </w:r>
      <w:proofErr w:type="spellEnd"/>
      <w:r>
        <w:rPr>
          <w:rFonts w:ascii="Lato" w:eastAsia="Lato" w:hAnsi="Lato" w:cs="Lato"/>
          <w:sz w:val="24"/>
          <w:szCs w:val="24"/>
        </w:rPr>
        <w:t>” se refiere cuando hay cambios en conduct</w:t>
      </w:r>
      <w:r>
        <w:rPr>
          <w:rFonts w:ascii="Lato" w:eastAsia="Lato" w:hAnsi="Lato" w:cs="Lato"/>
          <w:sz w:val="24"/>
          <w:szCs w:val="24"/>
        </w:rPr>
        <w:t xml:space="preserve">as y la realidad de las relaciones entre las variables predictoras y la variable a predecir. </w:t>
      </w:r>
    </w:p>
    <w:p w14:paraId="0A77B367" w14:textId="77777777" w:rsidR="00F850EE" w:rsidRDefault="004C0901">
      <w:pPr>
        <w:spacing w:before="240" w:after="240" w:line="360" w:lineRule="auto"/>
        <w:jc w:val="both"/>
        <w:rPr>
          <w:rFonts w:ascii="Lato" w:eastAsia="Lato" w:hAnsi="Lato" w:cs="Lato"/>
          <w:b/>
          <w:sz w:val="24"/>
          <w:szCs w:val="24"/>
        </w:rPr>
      </w:pPr>
      <w:r>
        <w:rPr>
          <w:rFonts w:ascii="Lato" w:eastAsia="Lato" w:hAnsi="Lato" w:cs="Lato"/>
          <w:b/>
          <w:sz w:val="24"/>
          <w:szCs w:val="24"/>
        </w:rPr>
        <w:lastRenderedPageBreak/>
        <w:t>Sugerencias de implementación del modelo</w:t>
      </w:r>
    </w:p>
    <w:p w14:paraId="2D2A2A7F"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Evaluando que es un modelo ligero, es decir un modelo de regresión consideramos que la implementación y despliegue óptimo</w:t>
      </w:r>
      <w:r>
        <w:rPr>
          <w:rFonts w:ascii="Lato" w:eastAsia="Lato" w:hAnsi="Lato" w:cs="Lato"/>
          <w:sz w:val="24"/>
          <w:szCs w:val="24"/>
        </w:rPr>
        <w:t xml:space="preserve"> puede ser por medio de </w:t>
      </w:r>
      <w:proofErr w:type="spellStart"/>
      <w:r>
        <w:rPr>
          <w:rFonts w:ascii="Lato" w:eastAsia="Lato" w:hAnsi="Lato" w:cs="Lato"/>
          <w:b/>
          <w:sz w:val="24"/>
          <w:szCs w:val="24"/>
        </w:rPr>
        <w:t>FastAPI</w:t>
      </w:r>
      <w:proofErr w:type="spellEnd"/>
      <w:r>
        <w:rPr>
          <w:rFonts w:ascii="Lato" w:eastAsia="Lato" w:hAnsi="Lato" w:cs="Lato"/>
          <w:b/>
          <w:sz w:val="24"/>
          <w:szCs w:val="24"/>
        </w:rPr>
        <w:t xml:space="preserve"> o </w:t>
      </w:r>
      <w:proofErr w:type="spellStart"/>
      <w:r>
        <w:rPr>
          <w:rFonts w:ascii="Lato" w:eastAsia="Lato" w:hAnsi="Lato" w:cs="Lato"/>
          <w:b/>
          <w:sz w:val="24"/>
          <w:szCs w:val="24"/>
        </w:rPr>
        <w:t>Flask</w:t>
      </w:r>
      <w:proofErr w:type="spellEnd"/>
      <w:r>
        <w:rPr>
          <w:rFonts w:ascii="Lato" w:eastAsia="Lato" w:hAnsi="Lato" w:cs="Lato"/>
          <w:sz w:val="24"/>
          <w:szCs w:val="24"/>
        </w:rPr>
        <w:t xml:space="preserve"> en conjunto con la herramienta de </w:t>
      </w:r>
      <w:proofErr w:type="spellStart"/>
      <w:r>
        <w:rPr>
          <w:rFonts w:ascii="Lato" w:eastAsia="Lato" w:hAnsi="Lato" w:cs="Lato"/>
          <w:b/>
          <w:sz w:val="24"/>
          <w:szCs w:val="24"/>
        </w:rPr>
        <w:t>MLFlow</w:t>
      </w:r>
      <w:proofErr w:type="spellEnd"/>
      <w:r>
        <w:rPr>
          <w:rFonts w:ascii="Lato" w:eastAsia="Lato" w:hAnsi="Lato" w:cs="Lato"/>
          <w:sz w:val="24"/>
          <w:szCs w:val="24"/>
        </w:rPr>
        <w:t xml:space="preserve"> para monitorear su rendimiento y detectar desviaciones en el modelo como las que comentamos anteriormente. </w:t>
      </w:r>
    </w:p>
    <w:p w14:paraId="45AD06D4"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 xml:space="preserve">¿Qué es </w:t>
      </w:r>
      <w:proofErr w:type="spellStart"/>
      <w:r>
        <w:rPr>
          <w:rFonts w:ascii="Lato" w:eastAsia="Lato" w:hAnsi="Lato" w:cs="Lato"/>
          <w:sz w:val="24"/>
          <w:szCs w:val="24"/>
        </w:rPr>
        <w:t>FastAPI</w:t>
      </w:r>
      <w:proofErr w:type="spellEnd"/>
      <w:r>
        <w:rPr>
          <w:rFonts w:ascii="Lato" w:eastAsia="Lato" w:hAnsi="Lato" w:cs="Lato"/>
          <w:sz w:val="24"/>
          <w:szCs w:val="24"/>
        </w:rPr>
        <w:t xml:space="preserve">? De acuerdo con (Haro, 2022), es un </w:t>
      </w:r>
      <w:proofErr w:type="spellStart"/>
      <w:r>
        <w:rPr>
          <w:rFonts w:ascii="Lato" w:eastAsia="Lato" w:hAnsi="Lato" w:cs="Lato"/>
          <w:sz w:val="24"/>
          <w:szCs w:val="24"/>
        </w:rPr>
        <w:t>framework</w:t>
      </w:r>
      <w:proofErr w:type="spellEnd"/>
      <w:r>
        <w:rPr>
          <w:rFonts w:ascii="Lato" w:eastAsia="Lato" w:hAnsi="Lato" w:cs="Lato"/>
          <w:sz w:val="24"/>
          <w:szCs w:val="24"/>
        </w:rPr>
        <w:t xml:space="preserve"> para </w:t>
      </w:r>
      <w:proofErr w:type="spellStart"/>
      <w:r>
        <w:rPr>
          <w:rFonts w:ascii="Lato" w:eastAsia="Lato" w:hAnsi="Lato" w:cs="Lato"/>
          <w:sz w:val="24"/>
          <w:szCs w:val="24"/>
        </w:rPr>
        <w:t>APi’s</w:t>
      </w:r>
      <w:proofErr w:type="spellEnd"/>
      <w:r>
        <w:rPr>
          <w:rFonts w:ascii="Lato" w:eastAsia="Lato" w:hAnsi="Lato" w:cs="Lato"/>
          <w:sz w:val="24"/>
          <w:szCs w:val="24"/>
        </w:rPr>
        <w:t xml:space="preserve"> construido sobre </w:t>
      </w:r>
      <w:proofErr w:type="spellStart"/>
      <w:r>
        <w:rPr>
          <w:rFonts w:ascii="Lato" w:eastAsia="Lato" w:hAnsi="Lato" w:cs="Lato"/>
          <w:sz w:val="24"/>
          <w:szCs w:val="24"/>
        </w:rPr>
        <w:t>Starlette</w:t>
      </w:r>
      <w:proofErr w:type="spellEnd"/>
      <w:r>
        <w:rPr>
          <w:rFonts w:ascii="Lato" w:eastAsia="Lato" w:hAnsi="Lato" w:cs="Lato"/>
          <w:sz w:val="24"/>
          <w:szCs w:val="24"/>
        </w:rPr>
        <w:t xml:space="preserve">, el cual es un </w:t>
      </w:r>
      <w:proofErr w:type="spellStart"/>
      <w:r>
        <w:rPr>
          <w:rFonts w:ascii="Lato" w:eastAsia="Lato" w:hAnsi="Lato" w:cs="Lato"/>
          <w:sz w:val="24"/>
          <w:szCs w:val="24"/>
        </w:rPr>
        <w:t>framework</w:t>
      </w:r>
      <w:proofErr w:type="spellEnd"/>
      <w:r>
        <w:rPr>
          <w:rFonts w:ascii="Lato" w:eastAsia="Lato" w:hAnsi="Lato" w:cs="Lato"/>
          <w:sz w:val="24"/>
          <w:szCs w:val="24"/>
        </w:rPr>
        <w:t xml:space="preserve"> web ASGI (interfaz de servidor asincrónico) de alto rendimiento y ligero, lo que permite implementar los servicios como un conjunto de tareas asincrónicas para mejorar el rendimiento de las aplicaci</w:t>
      </w:r>
      <w:r>
        <w:rPr>
          <w:rFonts w:ascii="Lato" w:eastAsia="Lato" w:hAnsi="Lato" w:cs="Lato"/>
          <w:sz w:val="24"/>
          <w:szCs w:val="24"/>
        </w:rPr>
        <w:t xml:space="preserve">ones. </w:t>
      </w:r>
    </w:p>
    <w:p w14:paraId="19EBD1CD"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Tiene la siguiente estructura:</w:t>
      </w:r>
    </w:p>
    <w:p w14:paraId="06DC76B3" w14:textId="77777777" w:rsidR="00F850EE" w:rsidRDefault="004C0901">
      <w:pPr>
        <w:spacing w:before="240" w:after="240"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4175EAD9" wp14:editId="63BF6158">
            <wp:extent cx="2862303" cy="4343718"/>
            <wp:effectExtent l="0" t="0" r="0" b="0"/>
            <wp:docPr id="14776205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862303" cy="4343718"/>
                    </a:xfrm>
                    <a:prstGeom prst="rect">
                      <a:avLst/>
                    </a:prstGeom>
                    <a:ln/>
                  </pic:spPr>
                </pic:pic>
              </a:graphicData>
            </a:graphic>
          </wp:inline>
        </w:drawing>
      </w:r>
    </w:p>
    <w:p w14:paraId="52C2609B" w14:textId="77777777" w:rsidR="00F850EE" w:rsidRDefault="004C0901">
      <w:pPr>
        <w:spacing w:before="240" w:after="240" w:line="360" w:lineRule="auto"/>
        <w:jc w:val="both"/>
        <w:rPr>
          <w:rFonts w:ascii="Lato" w:eastAsia="Lato" w:hAnsi="Lato" w:cs="Lato"/>
          <w:i/>
          <w:sz w:val="20"/>
          <w:szCs w:val="20"/>
        </w:rPr>
      </w:pPr>
      <w:proofErr w:type="spellStart"/>
      <w:r>
        <w:rPr>
          <w:b/>
          <w:sz w:val="20"/>
          <w:szCs w:val="20"/>
        </w:rPr>
        <w:t>Fig</w:t>
      </w:r>
      <w:proofErr w:type="spellEnd"/>
      <w:r>
        <w:rPr>
          <w:b/>
          <w:sz w:val="20"/>
          <w:szCs w:val="20"/>
        </w:rPr>
        <w:t xml:space="preserve"> 11.</w:t>
      </w:r>
      <w:r>
        <w:rPr>
          <w:sz w:val="20"/>
          <w:szCs w:val="20"/>
        </w:rPr>
        <w:t xml:space="preserve"> Estructura de la solución </w:t>
      </w:r>
      <w:proofErr w:type="spellStart"/>
      <w:r>
        <w:rPr>
          <w:sz w:val="20"/>
          <w:szCs w:val="20"/>
        </w:rPr>
        <w:t>FastAPI</w:t>
      </w:r>
      <w:proofErr w:type="spellEnd"/>
      <w:r>
        <w:rPr>
          <w:rFonts w:ascii="Lato" w:eastAsia="Lato" w:hAnsi="Lato" w:cs="Lato"/>
          <w:i/>
          <w:sz w:val="20"/>
          <w:szCs w:val="20"/>
        </w:rPr>
        <w:t xml:space="preserve">. </w:t>
      </w:r>
      <w:r w:rsidRPr="00D461B1">
        <w:rPr>
          <w:rFonts w:ascii="Lato" w:eastAsia="Lato" w:hAnsi="Lato" w:cs="Lato"/>
          <w:i/>
          <w:sz w:val="20"/>
          <w:szCs w:val="20"/>
          <w:lang w:val="en-US"/>
        </w:rPr>
        <w:t xml:space="preserve">(2022). Microservice API's: Using Python, Flask, </w:t>
      </w:r>
      <w:proofErr w:type="spellStart"/>
      <w:r w:rsidRPr="00D461B1">
        <w:rPr>
          <w:rFonts w:ascii="Lato" w:eastAsia="Lato" w:hAnsi="Lato" w:cs="Lato"/>
          <w:i/>
          <w:sz w:val="20"/>
          <w:szCs w:val="20"/>
          <w:lang w:val="en-US"/>
        </w:rPr>
        <w:t>FastAPI</w:t>
      </w:r>
      <w:proofErr w:type="spellEnd"/>
      <w:r w:rsidRPr="00D461B1">
        <w:rPr>
          <w:rFonts w:ascii="Lato" w:eastAsia="Lato" w:hAnsi="Lato" w:cs="Lato"/>
          <w:i/>
          <w:sz w:val="20"/>
          <w:szCs w:val="20"/>
          <w:lang w:val="en-US"/>
        </w:rPr>
        <w:t xml:space="preserve">, </w:t>
      </w:r>
      <w:proofErr w:type="spellStart"/>
      <w:r w:rsidRPr="00D461B1">
        <w:rPr>
          <w:rFonts w:ascii="Lato" w:eastAsia="Lato" w:hAnsi="Lato" w:cs="Lato"/>
          <w:i/>
          <w:sz w:val="20"/>
          <w:szCs w:val="20"/>
          <w:lang w:val="en-US"/>
        </w:rPr>
        <w:t>OpenAPI</w:t>
      </w:r>
      <w:proofErr w:type="spellEnd"/>
      <w:r w:rsidRPr="00D461B1">
        <w:rPr>
          <w:rFonts w:ascii="Lato" w:eastAsia="Lato" w:hAnsi="Lato" w:cs="Lato"/>
          <w:i/>
          <w:sz w:val="20"/>
          <w:szCs w:val="20"/>
          <w:lang w:val="en-US"/>
        </w:rPr>
        <w:t xml:space="preserve"> and more. </w:t>
      </w:r>
      <w:hyperlink r:id="rId24" w:anchor="heading_id_3">
        <w:r>
          <w:rPr>
            <w:rFonts w:ascii="Lato" w:eastAsia="Lato" w:hAnsi="Lato" w:cs="Lato"/>
            <w:i/>
            <w:color w:val="1155CC"/>
            <w:sz w:val="20"/>
            <w:szCs w:val="20"/>
            <w:u w:val="single"/>
          </w:rPr>
          <w:t>https://learning.oreilly.com/library/view/microservice-apis/9781617298417/OEBPS/Text/02.htm#heading_id_3</w:t>
        </w:r>
      </w:hyperlink>
    </w:p>
    <w:p w14:paraId="06010144"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lastRenderedPageBreak/>
        <w:t>Como ventaja de esta solución es que puede correr en entornos locales por medio del protocolo HTTP, el OPEX es muy bajo</w:t>
      </w:r>
      <w:r>
        <w:rPr>
          <w:rFonts w:ascii="Lato" w:eastAsia="Lato" w:hAnsi="Lato" w:cs="Lato"/>
          <w:sz w:val="24"/>
          <w:szCs w:val="24"/>
        </w:rPr>
        <w:t xml:space="preserve"> a comparación de una solución en la nube. Se recomienda que el despliegue del modelo sea por microservicios, los cuales se pueden virtualizar desde contenedores (</w:t>
      </w:r>
      <w:proofErr w:type="spellStart"/>
      <w:r>
        <w:rPr>
          <w:rFonts w:ascii="Lato" w:eastAsia="Lato" w:hAnsi="Lato" w:cs="Lato"/>
          <w:sz w:val="24"/>
          <w:szCs w:val="24"/>
        </w:rPr>
        <w:t>docker</w:t>
      </w:r>
      <w:proofErr w:type="spellEnd"/>
      <w:r>
        <w:rPr>
          <w:rFonts w:ascii="Lato" w:eastAsia="Lato" w:hAnsi="Lato" w:cs="Lato"/>
          <w:sz w:val="24"/>
          <w:szCs w:val="24"/>
        </w:rPr>
        <w:t xml:space="preserve">) o máquinas virtuales locales. </w:t>
      </w:r>
    </w:p>
    <w:p w14:paraId="6F9A30D8"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 xml:space="preserve">Ventajas de una solución </w:t>
      </w:r>
      <w:proofErr w:type="spellStart"/>
      <w:r>
        <w:rPr>
          <w:rFonts w:ascii="Lato" w:eastAsia="Lato" w:hAnsi="Lato" w:cs="Lato"/>
          <w:sz w:val="24"/>
          <w:szCs w:val="24"/>
        </w:rPr>
        <w:t>on</w:t>
      </w:r>
      <w:proofErr w:type="spellEnd"/>
      <w:r>
        <w:rPr>
          <w:rFonts w:ascii="Lato" w:eastAsia="Lato" w:hAnsi="Lato" w:cs="Lato"/>
          <w:sz w:val="24"/>
          <w:szCs w:val="24"/>
        </w:rPr>
        <w:t>-premise:</w:t>
      </w:r>
    </w:p>
    <w:p w14:paraId="0950AF94" w14:textId="77777777" w:rsidR="00F850EE" w:rsidRDefault="004C0901">
      <w:pPr>
        <w:numPr>
          <w:ilvl w:val="0"/>
          <w:numId w:val="1"/>
        </w:numPr>
        <w:spacing w:before="240" w:line="360" w:lineRule="auto"/>
        <w:jc w:val="both"/>
        <w:rPr>
          <w:sz w:val="24"/>
          <w:szCs w:val="24"/>
        </w:rPr>
      </w:pPr>
      <w:r>
        <w:rPr>
          <w:rFonts w:ascii="Lato" w:eastAsia="Lato" w:hAnsi="Lato" w:cs="Lato"/>
          <w:sz w:val="24"/>
          <w:szCs w:val="24"/>
        </w:rPr>
        <w:t>Los gastos asocia</w:t>
      </w:r>
      <w:r>
        <w:rPr>
          <w:rFonts w:ascii="Lato" w:eastAsia="Lato" w:hAnsi="Lato" w:cs="Lato"/>
          <w:sz w:val="24"/>
          <w:szCs w:val="24"/>
        </w:rPr>
        <w:t xml:space="preserve">dos son de los desarrolladores internos y científicos de datos de NMP. </w:t>
      </w:r>
    </w:p>
    <w:p w14:paraId="776C83D3" w14:textId="77777777" w:rsidR="00F850EE" w:rsidRDefault="004C0901">
      <w:pPr>
        <w:numPr>
          <w:ilvl w:val="0"/>
          <w:numId w:val="1"/>
        </w:numPr>
        <w:spacing w:after="240" w:line="360" w:lineRule="auto"/>
        <w:jc w:val="both"/>
        <w:rPr>
          <w:sz w:val="24"/>
          <w:szCs w:val="24"/>
        </w:rPr>
      </w:pPr>
      <w:r>
        <w:rPr>
          <w:rFonts w:ascii="Lato" w:eastAsia="Lato" w:hAnsi="Lato" w:cs="Lato"/>
          <w:sz w:val="24"/>
          <w:szCs w:val="24"/>
        </w:rPr>
        <w:t xml:space="preserve">Arquitectura diseñada de acuerdo a las necesidades de NMP. </w:t>
      </w:r>
    </w:p>
    <w:p w14:paraId="190A254C"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 xml:space="preserve">El despliegue del código también se puede realizar de manera monolítica, es decir todo el bloque de código. Existen soluciones en la nube como </w:t>
      </w:r>
      <w:proofErr w:type="spellStart"/>
      <w:r>
        <w:rPr>
          <w:rFonts w:ascii="Lato" w:eastAsia="Lato" w:hAnsi="Lato" w:cs="Lato"/>
          <w:sz w:val="24"/>
          <w:szCs w:val="24"/>
        </w:rPr>
        <w:t>SageMaker</w:t>
      </w:r>
      <w:proofErr w:type="spellEnd"/>
      <w:r>
        <w:rPr>
          <w:rFonts w:ascii="Lato" w:eastAsia="Lato" w:hAnsi="Lato" w:cs="Lato"/>
          <w:sz w:val="24"/>
          <w:szCs w:val="24"/>
        </w:rPr>
        <w:t xml:space="preserve"> de AWS, Azure ML, </w:t>
      </w:r>
      <w:proofErr w:type="gramStart"/>
      <w:r>
        <w:rPr>
          <w:rFonts w:ascii="Lato" w:eastAsia="Lato" w:hAnsi="Lato" w:cs="Lato"/>
          <w:sz w:val="24"/>
          <w:szCs w:val="24"/>
        </w:rPr>
        <w:t>GCP  y</w:t>
      </w:r>
      <w:proofErr w:type="gramEnd"/>
      <w:r>
        <w:rPr>
          <w:rFonts w:ascii="Lato" w:eastAsia="Lato" w:hAnsi="Lato" w:cs="Lato"/>
          <w:sz w:val="24"/>
          <w:szCs w:val="24"/>
        </w:rPr>
        <w:t xml:space="preserve"> </w:t>
      </w:r>
      <w:proofErr w:type="spellStart"/>
      <w:r>
        <w:rPr>
          <w:rFonts w:ascii="Lato" w:eastAsia="Lato" w:hAnsi="Lato" w:cs="Lato"/>
          <w:sz w:val="24"/>
          <w:szCs w:val="24"/>
        </w:rPr>
        <w:t>Vertex</w:t>
      </w:r>
      <w:proofErr w:type="spellEnd"/>
      <w:r>
        <w:rPr>
          <w:rFonts w:ascii="Lato" w:eastAsia="Lato" w:hAnsi="Lato" w:cs="Lato"/>
          <w:sz w:val="24"/>
          <w:szCs w:val="24"/>
        </w:rPr>
        <w:t xml:space="preserve"> AI. En este contexto, las aplicaciones implementadas de esta forma se o</w:t>
      </w:r>
      <w:r>
        <w:rPr>
          <w:rFonts w:ascii="Lato" w:eastAsia="Lato" w:hAnsi="Lato" w:cs="Lato"/>
          <w:sz w:val="24"/>
          <w:szCs w:val="24"/>
        </w:rPr>
        <w:t xml:space="preserve">cupan cuando el código base es pequeño y no se espera desarrollar más sobre él. Su implementación es sencilla y el acceso a los datos, de igual manera. </w:t>
      </w:r>
    </w:p>
    <w:p w14:paraId="3545A0F6" w14:textId="77777777" w:rsidR="00F850EE" w:rsidRDefault="004C0901">
      <w:pPr>
        <w:spacing w:before="240" w:after="240" w:line="360" w:lineRule="auto"/>
        <w:jc w:val="both"/>
        <w:rPr>
          <w:sz w:val="24"/>
          <w:szCs w:val="24"/>
        </w:rPr>
      </w:pPr>
      <w:r>
        <w:rPr>
          <w:noProof/>
          <w:sz w:val="24"/>
          <w:szCs w:val="24"/>
        </w:rPr>
        <w:drawing>
          <wp:inline distT="114300" distB="114300" distL="114300" distR="114300" wp14:anchorId="400656FE" wp14:editId="4E4428F0">
            <wp:extent cx="5297487" cy="1999052"/>
            <wp:effectExtent l="0" t="0" r="0" b="0"/>
            <wp:docPr id="14776205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297487" cy="1999052"/>
                    </a:xfrm>
                    <a:prstGeom prst="rect">
                      <a:avLst/>
                    </a:prstGeom>
                    <a:ln/>
                  </pic:spPr>
                </pic:pic>
              </a:graphicData>
            </a:graphic>
          </wp:inline>
        </w:drawing>
      </w:r>
    </w:p>
    <w:p w14:paraId="4B3CDABA" w14:textId="77777777" w:rsidR="00F850EE" w:rsidRDefault="004C0901">
      <w:pPr>
        <w:spacing w:before="240" w:after="240" w:line="360" w:lineRule="auto"/>
        <w:jc w:val="both"/>
        <w:rPr>
          <w:sz w:val="24"/>
          <w:szCs w:val="24"/>
        </w:rPr>
      </w:pPr>
      <w:r>
        <w:rPr>
          <w:noProof/>
          <w:sz w:val="24"/>
          <w:szCs w:val="24"/>
        </w:rPr>
        <w:lastRenderedPageBreak/>
        <w:drawing>
          <wp:inline distT="114300" distB="114300" distL="114300" distR="114300" wp14:anchorId="27E350C9" wp14:editId="569F0171">
            <wp:extent cx="4353689" cy="4105592"/>
            <wp:effectExtent l="0" t="0" r="0" b="0"/>
            <wp:docPr id="14776205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353689" cy="4105592"/>
                    </a:xfrm>
                    <a:prstGeom prst="rect">
                      <a:avLst/>
                    </a:prstGeom>
                    <a:ln/>
                  </pic:spPr>
                </pic:pic>
              </a:graphicData>
            </a:graphic>
          </wp:inline>
        </w:drawing>
      </w:r>
    </w:p>
    <w:p w14:paraId="789FF7D8" w14:textId="77777777" w:rsidR="00F850EE" w:rsidRDefault="004C0901">
      <w:pPr>
        <w:spacing w:before="240" w:after="240" w:line="360" w:lineRule="auto"/>
        <w:rPr>
          <w:sz w:val="24"/>
          <w:szCs w:val="24"/>
        </w:rPr>
      </w:pPr>
      <w:proofErr w:type="spellStart"/>
      <w:r>
        <w:rPr>
          <w:b/>
          <w:sz w:val="20"/>
          <w:szCs w:val="20"/>
        </w:rPr>
        <w:t>Fig</w:t>
      </w:r>
      <w:proofErr w:type="spellEnd"/>
      <w:r>
        <w:rPr>
          <w:b/>
          <w:sz w:val="20"/>
          <w:szCs w:val="20"/>
        </w:rPr>
        <w:t xml:space="preserve"> 12.</w:t>
      </w:r>
      <w:r>
        <w:rPr>
          <w:sz w:val="20"/>
          <w:szCs w:val="20"/>
        </w:rPr>
        <w:t xml:space="preserve"> Costos de solución Amazon </w:t>
      </w:r>
      <w:proofErr w:type="spellStart"/>
      <w:r>
        <w:rPr>
          <w:sz w:val="20"/>
          <w:szCs w:val="20"/>
        </w:rPr>
        <w:t>SageMaker</w:t>
      </w:r>
      <w:proofErr w:type="spellEnd"/>
      <w:r>
        <w:rPr>
          <w:sz w:val="20"/>
          <w:szCs w:val="20"/>
        </w:rPr>
        <w:t xml:space="preserve"> (ejemplos)</w:t>
      </w:r>
      <w:r>
        <w:rPr>
          <w:rFonts w:ascii="Lato" w:eastAsia="Lato" w:hAnsi="Lato" w:cs="Lato"/>
          <w:i/>
          <w:sz w:val="20"/>
          <w:szCs w:val="20"/>
        </w:rPr>
        <w:t xml:space="preserve">. </w:t>
      </w:r>
      <w:r>
        <w:rPr>
          <w:i/>
          <w:sz w:val="20"/>
          <w:szCs w:val="20"/>
        </w:rPr>
        <w:t>Obtenido de: AWS. (2024). Precios de Amazon</w:t>
      </w:r>
      <w:r>
        <w:rPr>
          <w:i/>
          <w:sz w:val="20"/>
          <w:szCs w:val="20"/>
        </w:rPr>
        <w:t xml:space="preserve"> </w:t>
      </w:r>
      <w:proofErr w:type="spellStart"/>
      <w:r>
        <w:rPr>
          <w:i/>
          <w:sz w:val="20"/>
          <w:szCs w:val="20"/>
        </w:rPr>
        <w:t>SageMaker</w:t>
      </w:r>
      <w:proofErr w:type="spellEnd"/>
      <w:r>
        <w:rPr>
          <w:i/>
          <w:sz w:val="20"/>
          <w:szCs w:val="20"/>
        </w:rPr>
        <w:t xml:space="preserve"> AI. AWS. </w:t>
      </w:r>
      <w:hyperlink r:id="rId27">
        <w:r>
          <w:rPr>
            <w:i/>
            <w:sz w:val="20"/>
            <w:szCs w:val="20"/>
          </w:rPr>
          <w:t>https://aws.amazon.com/es/sagemaker-ai/pricing/</w:t>
        </w:r>
      </w:hyperlink>
    </w:p>
    <w:p w14:paraId="2BF4175A"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Si se decide una solución en la nube, las ventajas son las siguientes:</w:t>
      </w:r>
    </w:p>
    <w:p w14:paraId="4E30912A" w14:textId="77777777" w:rsidR="00F850EE" w:rsidRDefault="004C0901">
      <w:pPr>
        <w:numPr>
          <w:ilvl w:val="0"/>
          <w:numId w:val="8"/>
        </w:numPr>
        <w:spacing w:before="240" w:line="360" w:lineRule="auto"/>
        <w:jc w:val="both"/>
        <w:rPr>
          <w:rFonts w:ascii="Lato" w:eastAsia="Lato" w:hAnsi="Lato" w:cs="Lato"/>
          <w:sz w:val="24"/>
          <w:szCs w:val="24"/>
        </w:rPr>
      </w:pPr>
      <w:r>
        <w:rPr>
          <w:rFonts w:ascii="Lato" w:eastAsia="Lato" w:hAnsi="Lato" w:cs="Lato"/>
          <w:sz w:val="24"/>
          <w:szCs w:val="24"/>
        </w:rPr>
        <w:t>No hay costes por adelantado.</w:t>
      </w:r>
    </w:p>
    <w:p w14:paraId="383DDE50" w14:textId="77777777" w:rsidR="00F850EE" w:rsidRDefault="004C0901">
      <w:pPr>
        <w:numPr>
          <w:ilvl w:val="0"/>
          <w:numId w:val="8"/>
        </w:numPr>
        <w:spacing w:line="360" w:lineRule="auto"/>
        <w:jc w:val="both"/>
        <w:rPr>
          <w:rFonts w:ascii="Lato" w:eastAsia="Lato" w:hAnsi="Lato" w:cs="Lato"/>
          <w:sz w:val="24"/>
          <w:szCs w:val="24"/>
        </w:rPr>
      </w:pPr>
      <w:r>
        <w:rPr>
          <w:rFonts w:ascii="Lato" w:eastAsia="Lato" w:hAnsi="Lato" w:cs="Lato"/>
          <w:sz w:val="24"/>
          <w:szCs w:val="24"/>
        </w:rPr>
        <w:t>No es necesario comp</w:t>
      </w:r>
      <w:r>
        <w:rPr>
          <w:rFonts w:ascii="Lato" w:eastAsia="Lato" w:hAnsi="Lato" w:cs="Lato"/>
          <w:sz w:val="24"/>
          <w:szCs w:val="24"/>
        </w:rPr>
        <w:t>rar infraestructuras costosas</w:t>
      </w:r>
    </w:p>
    <w:p w14:paraId="388665AD" w14:textId="77777777" w:rsidR="00F850EE" w:rsidRDefault="004C0901">
      <w:pPr>
        <w:numPr>
          <w:ilvl w:val="0"/>
          <w:numId w:val="8"/>
        </w:numPr>
        <w:spacing w:line="360" w:lineRule="auto"/>
        <w:jc w:val="both"/>
        <w:rPr>
          <w:rFonts w:ascii="Lato" w:eastAsia="Lato" w:hAnsi="Lato" w:cs="Lato"/>
          <w:sz w:val="24"/>
          <w:szCs w:val="24"/>
        </w:rPr>
      </w:pPr>
      <w:r>
        <w:rPr>
          <w:rFonts w:ascii="Lato" w:eastAsia="Lato" w:hAnsi="Lato" w:cs="Lato"/>
          <w:sz w:val="24"/>
          <w:szCs w:val="24"/>
        </w:rPr>
        <w:t xml:space="preserve">Escalabilidad. Se puede pagar más para obtener más recursos cuando se requieran. </w:t>
      </w:r>
    </w:p>
    <w:p w14:paraId="16F763AF" w14:textId="77777777" w:rsidR="00F850EE" w:rsidRDefault="004C0901">
      <w:pPr>
        <w:numPr>
          <w:ilvl w:val="0"/>
          <w:numId w:val="8"/>
        </w:numPr>
        <w:spacing w:line="360" w:lineRule="auto"/>
        <w:jc w:val="both"/>
        <w:rPr>
          <w:rFonts w:ascii="Lato" w:eastAsia="Lato" w:hAnsi="Lato" w:cs="Lato"/>
          <w:sz w:val="24"/>
          <w:szCs w:val="24"/>
        </w:rPr>
      </w:pPr>
      <w:r>
        <w:rPr>
          <w:rFonts w:ascii="Lato" w:eastAsia="Lato" w:hAnsi="Lato" w:cs="Lato"/>
          <w:sz w:val="24"/>
          <w:szCs w:val="24"/>
        </w:rPr>
        <w:t>Se puede dejar de pagar por recursos que no se requieran.</w:t>
      </w:r>
    </w:p>
    <w:p w14:paraId="2BB7EF24" w14:textId="77777777" w:rsidR="00F850EE" w:rsidRDefault="004C0901">
      <w:pPr>
        <w:numPr>
          <w:ilvl w:val="0"/>
          <w:numId w:val="8"/>
        </w:numPr>
        <w:spacing w:line="360" w:lineRule="auto"/>
        <w:jc w:val="both"/>
        <w:rPr>
          <w:rFonts w:ascii="Lato" w:eastAsia="Lato" w:hAnsi="Lato" w:cs="Lato"/>
          <w:sz w:val="24"/>
          <w:szCs w:val="24"/>
        </w:rPr>
      </w:pPr>
      <w:r>
        <w:rPr>
          <w:rFonts w:ascii="Lato" w:eastAsia="Lato" w:hAnsi="Lato" w:cs="Lato"/>
          <w:sz w:val="24"/>
          <w:szCs w:val="24"/>
        </w:rPr>
        <w:t>Alta seguridad y confiabilidad.</w:t>
      </w:r>
    </w:p>
    <w:p w14:paraId="4A5E0541" w14:textId="77777777" w:rsidR="00F850EE" w:rsidRDefault="004C0901">
      <w:pPr>
        <w:numPr>
          <w:ilvl w:val="0"/>
          <w:numId w:val="8"/>
        </w:numPr>
        <w:spacing w:after="240" w:line="360" w:lineRule="auto"/>
        <w:jc w:val="both"/>
        <w:rPr>
          <w:rFonts w:ascii="Lato" w:eastAsia="Lato" w:hAnsi="Lato" w:cs="Lato"/>
          <w:sz w:val="24"/>
          <w:szCs w:val="24"/>
        </w:rPr>
      </w:pPr>
      <w:r>
        <w:rPr>
          <w:rFonts w:ascii="Lato" w:eastAsia="Lato" w:hAnsi="Lato" w:cs="Lato"/>
          <w:sz w:val="24"/>
          <w:szCs w:val="24"/>
        </w:rPr>
        <w:t xml:space="preserve">Alta disponibilidad. Garantizan la máxima disponibilidad independientemente de interrupción o eventos que puedan producirse. </w:t>
      </w:r>
    </w:p>
    <w:p w14:paraId="13FC6BE7"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 xml:space="preserve">¿Qué es </w:t>
      </w:r>
      <w:proofErr w:type="spellStart"/>
      <w:r>
        <w:rPr>
          <w:rFonts w:ascii="Lato" w:eastAsia="Lato" w:hAnsi="Lato" w:cs="Lato"/>
          <w:sz w:val="24"/>
          <w:szCs w:val="24"/>
        </w:rPr>
        <w:t>MLflow</w:t>
      </w:r>
      <w:proofErr w:type="spellEnd"/>
      <w:r>
        <w:rPr>
          <w:rFonts w:ascii="Lato" w:eastAsia="Lato" w:hAnsi="Lato" w:cs="Lato"/>
          <w:sz w:val="24"/>
          <w:szCs w:val="24"/>
        </w:rPr>
        <w:t>?</w:t>
      </w:r>
    </w:p>
    <w:p w14:paraId="55C435DD" w14:textId="77777777" w:rsidR="00F850EE" w:rsidRDefault="004C0901">
      <w:pPr>
        <w:spacing w:before="240" w:after="240" w:line="360" w:lineRule="auto"/>
        <w:jc w:val="both"/>
        <w:rPr>
          <w:rFonts w:ascii="Lato" w:eastAsia="Lato" w:hAnsi="Lato" w:cs="Lato"/>
          <w:sz w:val="24"/>
          <w:szCs w:val="24"/>
        </w:rPr>
      </w:pPr>
      <w:proofErr w:type="spellStart"/>
      <w:r>
        <w:rPr>
          <w:rFonts w:ascii="Lato" w:eastAsia="Lato" w:hAnsi="Lato" w:cs="Lato"/>
          <w:sz w:val="24"/>
          <w:szCs w:val="24"/>
        </w:rPr>
        <w:t>MLFlow</w:t>
      </w:r>
      <w:proofErr w:type="spellEnd"/>
      <w:r>
        <w:rPr>
          <w:rFonts w:ascii="Lato" w:eastAsia="Lato" w:hAnsi="Lato" w:cs="Lato"/>
          <w:sz w:val="24"/>
          <w:szCs w:val="24"/>
        </w:rPr>
        <w:t xml:space="preserve"> es una plataforma de código abierto diseñada para gestionar el ciclo de vida completo de modelos de machine</w:t>
      </w:r>
      <w:r>
        <w:rPr>
          <w:rFonts w:ascii="Lato" w:eastAsia="Lato" w:hAnsi="Lato" w:cs="Lato"/>
          <w:sz w:val="24"/>
          <w:szCs w:val="24"/>
        </w:rPr>
        <w:t xml:space="preserve"> </w:t>
      </w:r>
      <w:proofErr w:type="spellStart"/>
      <w:r>
        <w:rPr>
          <w:rFonts w:ascii="Lato" w:eastAsia="Lato" w:hAnsi="Lato" w:cs="Lato"/>
          <w:sz w:val="24"/>
          <w:szCs w:val="24"/>
        </w:rPr>
        <w:t>learning</w:t>
      </w:r>
      <w:proofErr w:type="spellEnd"/>
      <w:r>
        <w:rPr>
          <w:rFonts w:ascii="Lato" w:eastAsia="Lato" w:hAnsi="Lato" w:cs="Lato"/>
          <w:sz w:val="24"/>
          <w:szCs w:val="24"/>
        </w:rPr>
        <w:t xml:space="preserve">. Su objetivo principal es facilitar el desarrollo, la experimentación, el seguimiento, el registro y el monitoreo de modelos en producción de forma estructurada y reproducible. </w:t>
      </w:r>
    </w:p>
    <w:p w14:paraId="63533AEC"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lastRenderedPageBreak/>
        <w:t>Para asegurar la eficiencia, trazabilidad y control continuo del mod</w:t>
      </w:r>
      <w:r>
        <w:rPr>
          <w:rFonts w:ascii="Lato" w:eastAsia="Lato" w:hAnsi="Lato" w:cs="Lato"/>
          <w:sz w:val="24"/>
          <w:szCs w:val="24"/>
        </w:rPr>
        <w:t xml:space="preserve">elo predictivo en producción, proponemos la adopción de un enfoque de </w:t>
      </w:r>
      <w:proofErr w:type="spellStart"/>
      <w:r>
        <w:rPr>
          <w:rFonts w:ascii="Lato" w:eastAsia="Lato" w:hAnsi="Lato" w:cs="Lato"/>
          <w:sz w:val="24"/>
          <w:szCs w:val="24"/>
        </w:rPr>
        <w:t>MLOps</w:t>
      </w:r>
      <w:proofErr w:type="spellEnd"/>
      <w:r>
        <w:rPr>
          <w:rFonts w:ascii="Lato" w:eastAsia="Lato" w:hAnsi="Lato" w:cs="Lato"/>
          <w:sz w:val="24"/>
          <w:szCs w:val="24"/>
        </w:rPr>
        <w:t xml:space="preserve"> basado en </w:t>
      </w:r>
      <w:proofErr w:type="spellStart"/>
      <w:r>
        <w:rPr>
          <w:rFonts w:ascii="Lato" w:eastAsia="Lato" w:hAnsi="Lato" w:cs="Lato"/>
          <w:sz w:val="24"/>
          <w:szCs w:val="24"/>
        </w:rPr>
        <w:t>MLFlow</w:t>
      </w:r>
      <w:proofErr w:type="spellEnd"/>
      <w:r>
        <w:rPr>
          <w:rFonts w:ascii="Lato" w:eastAsia="Lato" w:hAnsi="Lato" w:cs="Lato"/>
          <w:sz w:val="24"/>
          <w:szCs w:val="24"/>
        </w:rPr>
        <w:t xml:space="preserve">. Este enfoque abarca todas las etapas del ciclo de vida del modelo, desde la ingestión y preprocesamiento de datos, hasta el entrenamiento, evaluación, despliegue </w:t>
      </w:r>
      <w:r>
        <w:rPr>
          <w:rFonts w:ascii="Lato" w:eastAsia="Lato" w:hAnsi="Lato" w:cs="Lato"/>
          <w:sz w:val="24"/>
          <w:szCs w:val="24"/>
        </w:rPr>
        <w:t>y monitoreo en tiempo real.</w:t>
      </w:r>
    </w:p>
    <w:p w14:paraId="0B084F32" w14:textId="77777777" w:rsidR="00F850EE" w:rsidRDefault="004C0901">
      <w:pPr>
        <w:spacing w:before="240" w:after="240" w:line="360" w:lineRule="auto"/>
        <w:jc w:val="both"/>
        <w:rPr>
          <w:rFonts w:ascii="Lato" w:eastAsia="Lato" w:hAnsi="Lato" w:cs="Lato"/>
          <w:sz w:val="24"/>
          <w:szCs w:val="24"/>
        </w:rPr>
      </w:pPr>
      <w:r>
        <w:rPr>
          <w:rFonts w:ascii="Lato" w:eastAsia="Lato" w:hAnsi="Lato" w:cs="Lato"/>
          <w:sz w:val="24"/>
          <w:szCs w:val="24"/>
        </w:rPr>
        <w:t>Beneficios Clave para NMP</w:t>
      </w:r>
    </w:p>
    <w:p w14:paraId="58D2F460" w14:textId="77777777" w:rsidR="00F850EE" w:rsidRDefault="004C0901">
      <w:pPr>
        <w:numPr>
          <w:ilvl w:val="0"/>
          <w:numId w:val="11"/>
        </w:numPr>
        <w:spacing w:before="240" w:line="360" w:lineRule="auto"/>
        <w:jc w:val="both"/>
        <w:rPr>
          <w:rFonts w:ascii="Lato" w:eastAsia="Lato" w:hAnsi="Lato" w:cs="Lato"/>
          <w:sz w:val="24"/>
          <w:szCs w:val="24"/>
        </w:rPr>
      </w:pPr>
      <w:r>
        <w:rPr>
          <w:rFonts w:ascii="Lato" w:eastAsia="Lato" w:hAnsi="Lato" w:cs="Lato"/>
          <w:sz w:val="24"/>
          <w:szCs w:val="24"/>
        </w:rPr>
        <w:t>Despliegue controlado del modelo en un entorno API para uso en tiempo real.</w:t>
      </w:r>
    </w:p>
    <w:p w14:paraId="2FF5DE18" w14:textId="77777777" w:rsidR="00F850EE" w:rsidRDefault="004C0901">
      <w:pPr>
        <w:numPr>
          <w:ilvl w:val="0"/>
          <w:numId w:val="11"/>
        </w:numPr>
        <w:spacing w:line="360" w:lineRule="auto"/>
        <w:jc w:val="both"/>
        <w:rPr>
          <w:rFonts w:ascii="Lato" w:eastAsia="Lato" w:hAnsi="Lato" w:cs="Lato"/>
          <w:sz w:val="24"/>
          <w:szCs w:val="24"/>
        </w:rPr>
      </w:pPr>
      <w:r>
        <w:rPr>
          <w:rFonts w:ascii="Lato" w:eastAsia="Lato" w:hAnsi="Lato" w:cs="Lato"/>
          <w:sz w:val="24"/>
          <w:szCs w:val="24"/>
        </w:rPr>
        <w:t>Detección temporada de desviaciones en el comportamiento del modelo, gracias al monitoreo continuo.</w:t>
      </w:r>
    </w:p>
    <w:p w14:paraId="065602AF" w14:textId="77777777" w:rsidR="00F850EE" w:rsidRDefault="004C0901">
      <w:pPr>
        <w:numPr>
          <w:ilvl w:val="0"/>
          <w:numId w:val="11"/>
        </w:numPr>
        <w:spacing w:line="360" w:lineRule="auto"/>
        <w:jc w:val="both"/>
        <w:rPr>
          <w:rFonts w:ascii="Lato" w:eastAsia="Lato" w:hAnsi="Lato" w:cs="Lato"/>
          <w:sz w:val="24"/>
          <w:szCs w:val="24"/>
        </w:rPr>
      </w:pPr>
      <w:r>
        <w:rPr>
          <w:rFonts w:ascii="Lato" w:eastAsia="Lato" w:hAnsi="Lato" w:cs="Lato"/>
          <w:sz w:val="24"/>
          <w:szCs w:val="24"/>
        </w:rPr>
        <w:t>Historial y trazabilidad d</w:t>
      </w:r>
      <w:r>
        <w:rPr>
          <w:rFonts w:ascii="Lato" w:eastAsia="Lato" w:hAnsi="Lato" w:cs="Lato"/>
          <w:sz w:val="24"/>
          <w:szCs w:val="24"/>
        </w:rPr>
        <w:t>e todos los experimentos realizados, facilitando auditorías y mejoras.</w:t>
      </w:r>
    </w:p>
    <w:p w14:paraId="2CB19D63" w14:textId="77777777" w:rsidR="00F850EE" w:rsidRDefault="004C0901">
      <w:pPr>
        <w:numPr>
          <w:ilvl w:val="0"/>
          <w:numId w:val="11"/>
        </w:numPr>
        <w:spacing w:after="240" w:line="360" w:lineRule="auto"/>
        <w:jc w:val="both"/>
        <w:rPr>
          <w:rFonts w:ascii="Lato" w:eastAsia="Lato" w:hAnsi="Lato" w:cs="Lato"/>
          <w:sz w:val="24"/>
          <w:szCs w:val="24"/>
        </w:rPr>
      </w:pPr>
      <w:r>
        <w:rPr>
          <w:rFonts w:ascii="Lato" w:eastAsia="Lato" w:hAnsi="Lato" w:cs="Lato"/>
          <w:sz w:val="24"/>
          <w:szCs w:val="24"/>
        </w:rPr>
        <w:t>Interoperabilidad futura con nuevos modelos, como sistemas de recomendación o clasificación automática de productos vía OCR.</w:t>
      </w:r>
    </w:p>
    <w:p w14:paraId="34EFA014" w14:textId="77777777" w:rsidR="00F850EE" w:rsidRDefault="004C0901">
      <w:pPr>
        <w:spacing w:before="240" w:after="240" w:line="360" w:lineRule="auto"/>
        <w:jc w:val="both"/>
        <w:rPr>
          <w:rFonts w:ascii="Lato" w:eastAsia="Lato" w:hAnsi="Lato" w:cs="Lato"/>
          <w:sz w:val="24"/>
          <w:szCs w:val="24"/>
        </w:rPr>
      </w:pPr>
      <w:r>
        <w:rPr>
          <w:rFonts w:ascii="Lato" w:eastAsia="Lato" w:hAnsi="Lato" w:cs="Lato"/>
          <w:noProof/>
          <w:sz w:val="24"/>
          <w:szCs w:val="24"/>
        </w:rPr>
        <w:drawing>
          <wp:inline distT="114300" distB="114300" distL="114300" distR="114300" wp14:anchorId="2D071E66" wp14:editId="0525FA70">
            <wp:extent cx="5413402" cy="2810192"/>
            <wp:effectExtent l="0" t="0" r="0" b="0"/>
            <wp:docPr id="14776205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413402" cy="2810192"/>
                    </a:xfrm>
                    <a:prstGeom prst="rect">
                      <a:avLst/>
                    </a:prstGeom>
                    <a:ln/>
                  </pic:spPr>
                </pic:pic>
              </a:graphicData>
            </a:graphic>
          </wp:inline>
        </w:drawing>
      </w:r>
    </w:p>
    <w:p w14:paraId="67DCF32F" w14:textId="77777777" w:rsidR="00F850EE" w:rsidRPr="00D461B1" w:rsidRDefault="004C0901">
      <w:pPr>
        <w:spacing w:before="240" w:after="240" w:line="360" w:lineRule="auto"/>
        <w:rPr>
          <w:rFonts w:ascii="Lato" w:eastAsia="Lato" w:hAnsi="Lato" w:cs="Lato"/>
          <w:sz w:val="24"/>
          <w:szCs w:val="24"/>
          <w:lang w:val="en-US"/>
        </w:rPr>
      </w:pPr>
      <w:proofErr w:type="spellStart"/>
      <w:r>
        <w:rPr>
          <w:b/>
          <w:sz w:val="20"/>
          <w:szCs w:val="20"/>
        </w:rPr>
        <w:t>Fig</w:t>
      </w:r>
      <w:proofErr w:type="spellEnd"/>
      <w:r>
        <w:rPr>
          <w:b/>
          <w:sz w:val="20"/>
          <w:szCs w:val="20"/>
        </w:rPr>
        <w:t xml:space="preserve"> 12.</w:t>
      </w:r>
      <w:r>
        <w:rPr>
          <w:sz w:val="20"/>
          <w:szCs w:val="20"/>
        </w:rPr>
        <w:t xml:space="preserve"> Solución </w:t>
      </w:r>
      <w:proofErr w:type="spellStart"/>
      <w:r>
        <w:rPr>
          <w:sz w:val="20"/>
          <w:szCs w:val="20"/>
        </w:rPr>
        <w:t>MLflow</w:t>
      </w:r>
      <w:proofErr w:type="spellEnd"/>
      <w:r>
        <w:rPr>
          <w:sz w:val="20"/>
          <w:szCs w:val="20"/>
        </w:rPr>
        <w:t xml:space="preserve"> con sus diferentes características</w:t>
      </w:r>
      <w:r>
        <w:rPr>
          <w:sz w:val="20"/>
          <w:szCs w:val="20"/>
        </w:rPr>
        <w:t xml:space="preserve"> y beneficios en su utilización. </w:t>
      </w:r>
      <w:proofErr w:type="spellStart"/>
      <w:r w:rsidRPr="00D461B1">
        <w:rPr>
          <w:rFonts w:ascii="Lato" w:eastAsia="Lato" w:hAnsi="Lato" w:cs="Lato"/>
          <w:i/>
          <w:sz w:val="20"/>
          <w:szCs w:val="20"/>
          <w:lang w:val="en-US"/>
        </w:rPr>
        <w:t>Obtenido</w:t>
      </w:r>
      <w:proofErr w:type="spellEnd"/>
      <w:r w:rsidRPr="00D461B1">
        <w:rPr>
          <w:rFonts w:ascii="Lato" w:eastAsia="Lato" w:hAnsi="Lato" w:cs="Lato"/>
          <w:i/>
          <w:sz w:val="20"/>
          <w:szCs w:val="20"/>
          <w:lang w:val="en-US"/>
        </w:rPr>
        <w:t xml:space="preserve"> de: </w:t>
      </w:r>
      <w:proofErr w:type="spellStart"/>
      <w:r w:rsidRPr="00D461B1">
        <w:rPr>
          <w:rFonts w:ascii="Lato" w:eastAsia="Lato" w:hAnsi="Lato" w:cs="Lato"/>
          <w:i/>
          <w:sz w:val="20"/>
          <w:szCs w:val="20"/>
          <w:lang w:val="en-US"/>
        </w:rPr>
        <w:t>Berberi</w:t>
      </w:r>
      <w:proofErr w:type="spellEnd"/>
      <w:r w:rsidRPr="00D461B1">
        <w:rPr>
          <w:rFonts w:ascii="Lato" w:eastAsia="Lato" w:hAnsi="Lato" w:cs="Lato"/>
          <w:i/>
          <w:sz w:val="20"/>
          <w:szCs w:val="20"/>
          <w:lang w:val="en-US"/>
        </w:rPr>
        <w:t>, L. (2023</w:t>
      </w:r>
      <w:proofErr w:type="gramStart"/>
      <w:r w:rsidRPr="00D461B1">
        <w:rPr>
          <w:rFonts w:ascii="Lato" w:eastAsia="Lato" w:hAnsi="Lato" w:cs="Lato"/>
          <w:i/>
          <w:sz w:val="20"/>
          <w:szCs w:val="20"/>
          <w:lang w:val="en-US"/>
        </w:rPr>
        <w:t>).</w:t>
      </w:r>
      <w:proofErr w:type="spellStart"/>
      <w:r w:rsidRPr="00D461B1">
        <w:rPr>
          <w:rFonts w:ascii="Lato" w:eastAsia="Lato" w:hAnsi="Lato" w:cs="Lato"/>
          <w:i/>
          <w:sz w:val="20"/>
          <w:szCs w:val="20"/>
          <w:lang w:val="en-US"/>
        </w:rPr>
        <w:t>MLflow</w:t>
      </w:r>
      <w:proofErr w:type="spellEnd"/>
      <w:proofErr w:type="gramEnd"/>
      <w:r w:rsidRPr="00D461B1">
        <w:rPr>
          <w:rFonts w:ascii="Lato" w:eastAsia="Lato" w:hAnsi="Lato" w:cs="Lato"/>
          <w:i/>
          <w:sz w:val="20"/>
          <w:szCs w:val="20"/>
          <w:lang w:val="en-US"/>
        </w:rPr>
        <w:t xml:space="preserve"> and its usage </w:t>
      </w:r>
      <w:hyperlink r:id="rId29" w:anchor="heading_id_3">
        <w:r w:rsidRPr="00D461B1">
          <w:rPr>
            <w:rFonts w:ascii="Lato" w:eastAsia="Lato" w:hAnsi="Lato" w:cs="Lato"/>
            <w:i/>
            <w:color w:val="1155CC"/>
            <w:sz w:val="20"/>
            <w:szCs w:val="20"/>
            <w:u w:val="single"/>
            <w:lang w:val="en-US"/>
          </w:rPr>
          <w:t>https://www.researchgate.net/publication/376029507_MLflow_and_its_usage</w:t>
        </w:r>
      </w:hyperlink>
    </w:p>
    <w:p w14:paraId="226A3CB3" w14:textId="77777777" w:rsidR="00F850EE" w:rsidRPr="00D461B1" w:rsidRDefault="00F850EE">
      <w:pPr>
        <w:spacing w:line="360" w:lineRule="auto"/>
        <w:jc w:val="both"/>
        <w:rPr>
          <w:rFonts w:ascii="Lato" w:eastAsia="Lato" w:hAnsi="Lato" w:cs="Lato"/>
          <w:b/>
          <w:sz w:val="24"/>
          <w:szCs w:val="24"/>
          <w:lang w:val="en-US"/>
        </w:rPr>
      </w:pPr>
    </w:p>
    <w:p w14:paraId="60A764B6" w14:textId="77777777" w:rsidR="00F850EE" w:rsidRDefault="004C0901">
      <w:pPr>
        <w:pStyle w:val="Ttulo1"/>
        <w:spacing w:line="360" w:lineRule="auto"/>
        <w:jc w:val="both"/>
        <w:rPr>
          <w:rFonts w:ascii="Lato" w:eastAsia="Lato" w:hAnsi="Lato" w:cs="Lato"/>
          <w:b/>
          <w:sz w:val="34"/>
          <w:szCs w:val="34"/>
        </w:rPr>
      </w:pPr>
      <w:bookmarkStart w:id="4" w:name="_heading=h.s62ai7euz5z1" w:colFirst="0" w:colLast="0"/>
      <w:bookmarkEnd w:id="4"/>
      <w:r>
        <w:rPr>
          <w:rFonts w:ascii="Lato" w:eastAsia="Lato" w:hAnsi="Lato" w:cs="Lato"/>
          <w:b/>
          <w:sz w:val="34"/>
          <w:szCs w:val="34"/>
        </w:rPr>
        <w:lastRenderedPageBreak/>
        <w:t>Sección B - Valor Estratégico y Viabilidad Económica de la Solución</w:t>
      </w:r>
    </w:p>
    <w:p w14:paraId="10CF711D" w14:textId="77777777" w:rsidR="00F850EE" w:rsidRDefault="004C0901">
      <w:pPr>
        <w:pStyle w:val="Ttulo1"/>
        <w:spacing w:line="360" w:lineRule="auto"/>
        <w:jc w:val="both"/>
        <w:rPr>
          <w:rFonts w:ascii="Lato" w:eastAsia="Lato" w:hAnsi="Lato" w:cs="Lato"/>
          <w:b/>
          <w:sz w:val="24"/>
          <w:szCs w:val="24"/>
        </w:rPr>
      </w:pPr>
      <w:bookmarkStart w:id="5" w:name="_heading=h.75bon4xswzl8" w:colFirst="0" w:colLast="0"/>
      <w:bookmarkEnd w:id="5"/>
      <w:r>
        <w:rPr>
          <w:rFonts w:ascii="Lato" w:eastAsia="Lato" w:hAnsi="Lato" w:cs="Lato"/>
          <w:b/>
          <w:sz w:val="24"/>
          <w:szCs w:val="24"/>
        </w:rPr>
        <w:t>1.5 Análisis costo-beneficio:</w:t>
      </w:r>
    </w:p>
    <w:p w14:paraId="01331498"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Durante reuniones sostenidas con los </w:t>
      </w:r>
      <w:proofErr w:type="spellStart"/>
      <w:r>
        <w:rPr>
          <w:rFonts w:ascii="Lato" w:eastAsia="Lato" w:hAnsi="Lato" w:cs="Lato"/>
          <w:sz w:val="24"/>
          <w:szCs w:val="24"/>
        </w:rPr>
        <w:t>stakeholders</w:t>
      </w:r>
      <w:proofErr w:type="spellEnd"/>
      <w:r>
        <w:rPr>
          <w:rFonts w:ascii="Lato" w:eastAsia="Lato" w:hAnsi="Lato" w:cs="Lato"/>
          <w:sz w:val="24"/>
          <w:szCs w:val="24"/>
        </w:rPr>
        <w:t xml:space="preserve"> (NMP), se confirmó que actualmente </w:t>
      </w:r>
      <w:r>
        <w:rPr>
          <w:rFonts w:ascii="Lato" w:eastAsia="Lato" w:hAnsi="Lato" w:cs="Lato"/>
          <w:sz w:val="24"/>
          <w:szCs w:val="24"/>
        </w:rPr>
        <w:t xml:space="preserve">utilizan la plataforma </w:t>
      </w:r>
      <w:proofErr w:type="spellStart"/>
      <w:r>
        <w:rPr>
          <w:rFonts w:ascii="Lato" w:eastAsia="Lato" w:hAnsi="Lato" w:cs="Lato"/>
          <w:sz w:val="24"/>
          <w:szCs w:val="24"/>
        </w:rPr>
        <w:t>databricks</w:t>
      </w:r>
      <w:proofErr w:type="spellEnd"/>
      <w:r>
        <w:rPr>
          <w:rFonts w:ascii="Lato" w:eastAsia="Lato" w:hAnsi="Lato" w:cs="Lato"/>
          <w:sz w:val="24"/>
          <w:szCs w:val="24"/>
        </w:rPr>
        <w:t xml:space="preserve"> para la gestión de sus datos y construcción de modelos. Considerando lo anterior, el análisis costo-beneficio se realizó en el </w:t>
      </w:r>
      <w:proofErr w:type="spellStart"/>
      <w:r>
        <w:rPr>
          <w:rFonts w:ascii="Lato" w:eastAsia="Lato" w:hAnsi="Lato" w:cs="Lato"/>
          <w:sz w:val="24"/>
          <w:szCs w:val="24"/>
        </w:rPr>
        <w:t>framework</w:t>
      </w:r>
      <w:proofErr w:type="spellEnd"/>
      <w:r>
        <w:rPr>
          <w:rFonts w:ascii="Lato" w:eastAsia="Lato" w:hAnsi="Lato" w:cs="Lato"/>
          <w:sz w:val="24"/>
          <w:szCs w:val="24"/>
        </w:rPr>
        <w:t xml:space="preserve"> de esta plataforma. La cual está construida sobre Apache </w:t>
      </w:r>
      <w:proofErr w:type="spellStart"/>
      <w:r>
        <w:rPr>
          <w:rFonts w:ascii="Lato" w:eastAsia="Lato" w:hAnsi="Lato" w:cs="Lato"/>
          <w:sz w:val="24"/>
          <w:szCs w:val="24"/>
        </w:rPr>
        <w:t>Spark</w:t>
      </w:r>
      <w:proofErr w:type="spellEnd"/>
      <w:r>
        <w:rPr>
          <w:rFonts w:ascii="Lato" w:eastAsia="Lato" w:hAnsi="Lato" w:cs="Lato"/>
          <w:sz w:val="24"/>
          <w:szCs w:val="24"/>
        </w:rPr>
        <w:t xml:space="preserve"> y se utiliza para gest</w:t>
      </w:r>
      <w:r>
        <w:rPr>
          <w:rFonts w:ascii="Lato" w:eastAsia="Lato" w:hAnsi="Lato" w:cs="Lato"/>
          <w:sz w:val="24"/>
          <w:szCs w:val="24"/>
        </w:rPr>
        <w:t xml:space="preserve">ionar </w:t>
      </w:r>
      <w:proofErr w:type="spellStart"/>
      <w:r>
        <w:rPr>
          <w:rFonts w:ascii="Lato" w:eastAsia="Lato" w:hAnsi="Lato" w:cs="Lato"/>
          <w:sz w:val="24"/>
          <w:szCs w:val="24"/>
        </w:rPr>
        <w:t>big</w:t>
      </w:r>
      <w:proofErr w:type="spellEnd"/>
      <w:r>
        <w:rPr>
          <w:rFonts w:ascii="Lato" w:eastAsia="Lato" w:hAnsi="Lato" w:cs="Lato"/>
          <w:sz w:val="24"/>
          <w:szCs w:val="24"/>
        </w:rPr>
        <w:t xml:space="preserve"> data y construir modelos de machine </w:t>
      </w:r>
      <w:proofErr w:type="spellStart"/>
      <w:r>
        <w:rPr>
          <w:rFonts w:ascii="Lato" w:eastAsia="Lato" w:hAnsi="Lato" w:cs="Lato"/>
          <w:sz w:val="24"/>
          <w:szCs w:val="24"/>
        </w:rPr>
        <w:t>learning</w:t>
      </w:r>
      <w:proofErr w:type="spellEnd"/>
      <w:r>
        <w:rPr>
          <w:rFonts w:ascii="Lato" w:eastAsia="Lato" w:hAnsi="Lato" w:cs="Lato"/>
          <w:sz w:val="24"/>
          <w:szCs w:val="24"/>
        </w:rPr>
        <w:t xml:space="preserve"> entre otros análisis avanzados. Esta plataforma de análisis de datos está basada en la nube, por lo que puede asociarse con los tres principales proveedores que son Azure, GCP (Google Cloud </w:t>
      </w:r>
      <w:proofErr w:type="spellStart"/>
      <w:r>
        <w:rPr>
          <w:rFonts w:ascii="Lato" w:eastAsia="Lato" w:hAnsi="Lato" w:cs="Lato"/>
          <w:sz w:val="24"/>
          <w:szCs w:val="24"/>
        </w:rPr>
        <w:t>Platform</w:t>
      </w:r>
      <w:proofErr w:type="spellEnd"/>
      <w:r>
        <w:rPr>
          <w:rFonts w:ascii="Lato" w:eastAsia="Lato" w:hAnsi="Lato" w:cs="Lato"/>
          <w:sz w:val="24"/>
          <w:szCs w:val="24"/>
        </w:rPr>
        <w:t>) y</w:t>
      </w:r>
      <w:r>
        <w:rPr>
          <w:rFonts w:ascii="Lato" w:eastAsia="Lato" w:hAnsi="Lato" w:cs="Lato"/>
          <w:sz w:val="24"/>
          <w:szCs w:val="24"/>
        </w:rPr>
        <w:t xml:space="preserve"> AWS. </w:t>
      </w:r>
    </w:p>
    <w:p w14:paraId="1FA9C165" w14:textId="77777777" w:rsidR="00F850EE" w:rsidRDefault="00F850EE">
      <w:pPr>
        <w:spacing w:line="360" w:lineRule="auto"/>
        <w:jc w:val="both"/>
        <w:rPr>
          <w:rFonts w:ascii="Lato" w:eastAsia="Lato" w:hAnsi="Lato" w:cs="Lato"/>
          <w:sz w:val="24"/>
          <w:szCs w:val="24"/>
        </w:rPr>
      </w:pPr>
    </w:p>
    <w:p w14:paraId="4E6CFFAE"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Supuestos:</w:t>
      </w:r>
    </w:p>
    <w:p w14:paraId="4699A032"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 xml:space="preserve">El proveedor con el que se va a trabajar es AWS, por lo que los costos asociados a los servicios en la nube son con este proveedor. </w:t>
      </w:r>
    </w:p>
    <w:p w14:paraId="0EA38891"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La ingesta de datos y automatización de pipelines para la administración se realizará con un modelo basado en OCR (inversió</w:t>
      </w:r>
      <w:r>
        <w:rPr>
          <w:rFonts w:ascii="Lato" w:eastAsia="Lato" w:hAnsi="Lato" w:cs="Lato"/>
          <w:sz w:val="24"/>
          <w:szCs w:val="24"/>
        </w:rPr>
        <w:t xml:space="preserve">n CAPEX) y generado </w:t>
      </w:r>
      <w:proofErr w:type="spellStart"/>
      <w:r>
        <w:rPr>
          <w:rFonts w:ascii="Lato" w:eastAsia="Lato" w:hAnsi="Lato" w:cs="Lato"/>
          <w:sz w:val="24"/>
          <w:szCs w:val="24"/>
        </w:rPr>
        <w:t>on</w:t>
      </w:r>
      <w:proofErr w:type="spellEnd"/>
      <w:r>
        <w:rPr>
          <w:rFonts w:ascii="Lato" w:eastAsia="Lato" w:hAnsi="Lato" w:cs="Lato"/>
          <w:sz w:val="24"/>
          <w:szCs w:val="24"/>
        </w:rPr>
        <w:t>-premise o con apoyo de algún experto.</w:t>
      </w:r>
    </w:p>
    <w:p w14:paraId="32BAD375"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 xml:space="preserve">Utilización de </w:t>
      </w:r>
      <w:proofErr w:type="spellStart"/>
      <w:r>
        <w:rPr>
          <w:rFonts w:ascii="Lato" w:eastAsia="Lato" w:hAnsi="Lato" w:cs="Lato"/>
          <w:sz w:val="24"/>
          <w:szCs w:val="24"/>
        </w:rPr>
        <w:t>databricks</w:t>
      </w:r>
      <w:proofErr w:type="spellEnd"/>
      <w:r>
        <w:rPr>
          <w:rFonts w:ascii="Lato" w:eastAsia="Lato" w:hAnsi="Lato" w:cs="Lato"/>
          <w:sz w:val="24"/>
          <w:szCs w:val="24"/>
        </w:rPr>
        <w:t>-AWS para el almacenamiento de datos.</w:t>
      </w:r>
    </w:p>
    <w:p w14:paraId="444EEC7F"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La limpieza de datos la realizará un equipo de analistas de datos que labore para NMP.</w:t>
      </w:r>
    </w:p>
    <w:p w14:paraId="22D3986F"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La ingeniería de características, ya se reali</w:t>
      </w:r>
      <w:r>
        <w:rPr>
          <w:rFonts w:ascii="Lato" w:eastAsia="Lato" w:hAnsi="Lato" w:cs="Lato"/>
          <w:sz w:val="24"/>
          <w:szCs w:val="24"/>
        </w:rPr>
        <w:t>zó en este proyecto. Se determina que el código generado se mantiene dentro de un bloque de código (solución monolítica).</w:t>
      </w:r>
    </w:p>
    <w:p w14:paraId="2A8B9B10"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 xml:space="preserve">El modelo se encuentra listo para guardarse en un archivo </w:t>
      </w:r>
      <w:proofErr w:type="spellStart"/>
      <w:r>
        <w:rPr>
          <w:rFonts w:ascii="Lato" w:eastAsia="Lato" w:hAnsi="Lato" w:cs="Lato"/>
          <w:sz w:val="24"/>
          <w:szCs w:val="24"/>
        </w:rPr>
        <w:t>pickle</w:t>
      </w:r>
      <w:proofErr w:type="spellEnd"/>
      <w:r>
        <w:rPr>
          <w:rFonts w:ascii="Lato" w:eastAsia="Lato" w:hAnsi="Lato" w:cs="Lato"/>
          <w:sz w:val="24"/>
          <w:szCs w:val="24"/>
        </w:rPr>
        <w:t xml:space="preserve"> para utilizarse. </w:t>
      </w:r>
    </w:p>
    <w:p w14:paraId="48C88C41"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Las métricas del modelo están definidas y el código</w:t>
      </w:r>
      <w:r>
        <w:rPr>
          <w:rFonts w:ascii="Lato" w:eastAsia="Lato" w:hAnsi="Lato" w:cs="Lato"/>
          <w:sz w:val="24"/>
          <w:szCs w:val="24"/>
        </w:rPr>
        <w:t xml:space="preserve"> de evaluación listo para utilizarse.</w:t>
      </w:r>
    </w:p>
    <w:p w14:paraId="50B9727A"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 xml:space="preserve">En el despliegue se utilizará </w:t>
      </w:r>
      <w:proofErr w:type="spellStart"/>
      <w:r>
        <w:rPr>
          <w:rFonts w:ascii="Lato" w:eastAsia="Lato" w:hAnsi="Lato" w:cs="Lato"/>
          <w:sz w:val="24"/>
          <w:szCs w:val="24"/>
        </w:rPr>
        <w:t>Databricks</w:t>
      </w:r>
      <w:proofErr w:type="spellEnd"/>
      <w:r>
        <w:rPr>
          <w:rFonts w:ascii="Lato" w:eastAsia="Lato" w:hAnsi="Lato" w:cs="Lato"/>
          <w:sz w:val="24"/>
          <w:szCs w:val="24"/>
        </w:rPr>
        <w:t xml:space="preserve"> Machine </w:t>
      </w:r>
      <w:proofErr w:type="spellStart"/>
      <w:r>
        <w:rPr>
          <w:rFonts w:ascii="Lato" w:eastAsia="Lato" w:hAnsi="Lato" w:cs="Lato"/>
          <w:sz w:val="24"/>
          <w:szCs w:val="24"/>
        </w:rPr>
        <w:t>Learning</w:t>
      </w:r>
      <w:proofErr w:type="spellEnd"/>
      <w:r>
        <w:rPr>
          <w:rFonts w:ascii="Lato" w:eastAsia="Lato" w:hAnsi="Lato" w:cs="Lato"/>
          <w:sz w:val="24"/>
          <w:szCs w:val="24"/>
        </w:rPr>
        <w:t>.</w:t>
      </w:r>
    </w:p>
    <w:p w14:paraId="75699C7E"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 xml:space="preserve">El monitoreo y mantenimiento del modelo se utilizará </w:t>
      </w:r>
      <w:proofErr w:type="spellStart"/>
      <w:r>
        <w:rPr>
          <w:rFonts w:ascii="Lato" w:eastAsia="Lato" w:hAnsi="Lato" w:cs="Lato"/>
          <w:sz w:val="24"/>
          <w:szCs w:val="24"/>
        </w:rPr>
        <w:t>MLflow</w:t>
      </w:r>
      <w:proofErr w:type="spellEnd"/>
      <w:r>
        <w:rPr>
          <w:rFonts w:ascii="Lato" w:eastAsia="Lato" w:hAnsi="Lato" w:cs="Lato"/>
          <w:sz w:val="24"/>
          <w:szCs w:val="24"/>
        </w:rPr>
        <w:t xml:space="preserve">. </w:t>
      </w:r>
    </w:p>
    <w:p w14:paraId="6FA5765F" w14:textId="77777777" w:rsidR="00F850EE" w:rsidRDefault="004C0901">
      <w:pPr>
        <w:numPr>
          <w:ilvl w:val="0"/>
          <w:numId w:val="2"/>
        </w:numPr>
        <w:spacing w:line="360" w:lineRule="auto"/>
        <w:jc w:val="both"/>
        <w:rPr>
          <w:rFonts w:ascii="Lato" w:eastAsia="Lato" w:hAnsi="Lato" w:cs="Lato"/>
          <w:sz w:val="24"/>
          <w:szCs w:val="24"/>
        </w:rPr>
      </w:pPr>
      <w:r>
        <w:rPr>
          <w:rFonts w:ascii="Lato" w:eastAsia="Lato" w:hAnsi="Lato" w:cs="Lato"/>
          <w:sz w:val="24"/>
          <w:szCs w:val="24"/>
        </w:rPr>
        <w:t xml:space="preserve"> </w:t>
      </w:r>
      <w:r>
        <w:rPr>
          <w:rFonts w:ascii="Lato" w:eastAsia="Lato" w:hAnsi="Lato" w:cs="Lato"/>
          <w:b/>
          <w:sz w:val="24"/>
          <w:szCs w:val="24"/>
        </w:rPr>
        <w:t xml:space="preserve">Se consideran 40 horas de trabajo por semana para los sueldos del equipo interno (Data </w:t>
      </w:r>
      <w:proofErr w:type="spellStart"/>
      <w:r>
        <w:rPr>
          <w:rFonts w:ascii="Lato" w:eastAsia="Lato" w:hAnsi="Lato" w:cs="Lato"/>
          <w:b/>
          <w:sz w:val="24"/>
          <w:szCs w:val="24"/>
        </w:rPr>
        <w:t>engineers</w:t>
      </w:r>
      <w:proofErr w:type="spellEnd"/>
      <w:r>
        <w:rPr>
          <w:rFonts w:ascii="Lato" w:eastAsia="Lato" w:hAnsi="Lato" w:cs="Lato"/>
          <w:b/>
          <w:sz w:val="24"/>
          <w:szCs w:val="24"/>
        </w:rPr>
        <w:t xml:space="preserve"> y data </w:t>
      </w:r>
      <w:proofErr w:type="spellStart"/>
      <w:r>
        <w:rPr>
          <w:rFonts w:ascii="Lato" w:eastAsia="Lato" w:hAnsi="Lato" w:cs="Lato"/>
          <w:b/>
          <w:sz w:val="24"/>
          <w:szCs w:val="24"/>
        </w:rPr>
        <w:t>scientist</w:t>
      </w:r>
      <w:proofErr w:type="spellEnd"/>
      <w:r>
        <w:rPr>
          <w:rFonts w:ascii="Lato" w:eastAsia="Lato" w:hAnsi="Lato" w:cs="Lato"/>
          <w:b/>
          <w:sz w:val="24"/>
          <w:szCs w:val="24"/>
        </w:rPr>
        <w:t xml:space="preserve"> o ML </w:t>
      </w:r>
      <w:proofErr w:type="spellStart"/>
      <w:r>
        <w:rPr>
          <w:rFonts w:ascii="Lato" w:eastAsia="Lato" w:hAnsi="Lato" w:cs="Lato"/>
          <w:b/>
          <w:sz w:val="24"/>
          <w:szCs w:val="24"/>
        </w:rPr>
        <w:t>engineer</w:t>
      </w:r>
      <w:proofErr w:type="spellEnd"/>
      <w:r>
        <w:rPr>
          <w:rFonts w:ascii="Lato" w:eastAsia="Lato" w:hAnsi="Lato" w:cs="Lato"/>
          <w:b/>
          <w:sz w:val="24"/>
          <w:szCs w:val="24"/>
        </w:rPr>
        <w:t>). Gasto en sueldos mensual MX $180,000.00</w:t>
      </w:r>
    </w:p>
    <w:p w14:paraId="39BB0A3B"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Costos estimados por fase (CRISP-ML(Q))</w:t>
      </w:r>
    </w:p>
    <w:p w14:paraId="57844CAE" w14:textId="77777777" w:rsidR="00F850EE" w:rsidRDefault="00F850EE">
      <w:pPr>
        <w:spacing w:line="360" w:lineRule="auto"/>
        <w:jc w:val="both"/>
        <w:rPr>
          <w:rFonts w:ascii="Lato" w:eastAsia="Lato" w:hAnsi="Lato" w:cs="Lato"/>
          <w:sz w:val="24"/>
          <w:szCs w:val="24"/>
        </w:rPr>
      </w:pPr>
    </w:p>
    <w:sdt>
      <w:sdtPr>
        <w:tag w:val="goog_rdk_2"/>
        <w:id w:val="1246310071"/>
        <w:lock w:val="contentLocked"/>
      </w:sdtPr>
      <w:sdtEndPr/>
      <w:sdtContent>
        <w:tbl>
          <w:tblPr>
            <w:tblStyle w:val="a4"/>
            <w:tblW w:w="102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3402"/>
            <w:gridCol w:w="3402"/>
          </w:tblGrid>
          <w:tr w:rsidR="00F850EE" w14:paraId="25536C60" w14:textId="77777777">
            <w:tc>
              <w:tcPr>
                <w:tcW w:w="3402" w:type="dxa"/>
                <w:shd w:val="clear" w:color="auto" w:fill="auto"/>
                <w:tcMar>
                  <w:top w:w="100" w:type="dxa"/>
                  <w:left w:w="100" w:type="dxa"/>
                  <w:bottom w:w="100" w:type="dxa"/>
                  <w:right w:w="100" w:type="dxa"/>
                </w:tcMar>
              </w:tcPr>
              <w:p w14:paraId="097E817C"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Fase</w:t>
                </w:r>
              </w:p>
            </w:tc>
            <w:tc>
              <w:tcPr>
                <w:tcW w:w="3402" w:type="dxa"/>
                <w:shd w:val="clear" w:color="auto" w:fill="auto"/>
                <w:tcMar>
                  <w:top w:w="100" w:type="dxa"/>
                  <w:left w:w="100" w:type="dxa"/>
                  <w:bottom w:w="100" w:type="dxa"/>
                  <w:right w:w="100" w:type="dxa"/>
                </w:tcMar>
              </w:tcPr>
              <w:p w14:paraId="553A3675"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Impacto presupuestal esperado</w:t>
                </w:r>
              </w:p>
            </w:tc>
            <w:tc>
              <w:tcPr>
                <w:tcW w:w="3402" w:type="dxa"/>
                <w:shd w:val="clear" w:color="auto" w:fill="auto"/>
                <w:tcMar>
                  <w:top w:w="100" w:type="dxa"/>
                  <w:left w:w="100" w:type="dxa"/>
                  <w:bottom w:w="100" w:type="dxa"/>
                  <w:right w:w="100" w:type="dxa"/>
                </w:tcMar>
              </w:tcPr>
              <w:p w14:paraId="3547FA20"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Descripción</w:t>
                </w:r>
              </w:p>
            </w:tc>
          </w:tr>
          <w:tr w:rsidR="00F850EE" w14:paraId="2BED353E" w14:textId="77777777">
            <w:tc>
              <w:tcPr>
                <w:tcW w:w="3402" w:type="dxa"/>
                <w:shd w:val="clear" w:color="auto" w:fill="auto"/>
                <w:tcMar>
                  <w:top w:w="100" w:type="dxa"/>
                  <w:left w:w="100" w:type="dxa"/>
                  <w:bottom w:w="100" w:type="dxa"/>
                  <w:right w:w="100" w:type="dxa"/>
                </w:tcMar>
              </w:tcPr>
              <w:p w14:paraId="0C71750C"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lastRenderedPageBreak/>
                  <w:t>Comprensión del negocio</w:t>
                </w:r>
              </w:p>
            </w:tc>
            <w:tc>
              <w:tcPr>
                <w:tcW w:w="3402" w:type="dxa"/>
                <w:shd w:val="clear" w:color="auto" w:fill="auto"/>
                <w:tcMar>
                  <w:top w:w="100" w:type="dxa"/>
                  <w:left w:w="100" w:type="dxa"/>
                  <w:bottom w:w="100" w:type="dxa"/>
                  <w:right w:w="100" w:type="dxa"/>
                </w:tcMar>
              </w:tcPr>
              <w:p w14:paraId="77A3FC7C"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Interno</w:t>
                </w:r>
              </w:p>
            </w:tc>
            <w:tc>
              <w:tcPr>
                <w:tcW w:w="3402" w:type="dxa"/>
                <w:shd w:val="clear" w:color="auto" w:fill="auto"/>
                <w:tcMar>
                  <w:top w:w="100" w:type="dxa"/>
                  <w:left w:w="100" w:type="dxa"/>
                  <w:bottom w:w="100" w:type="dxa"/>
                  <w:right w:w="100" w:type="dxa"/>
                </w:tcMar>
              </w:tcPr>
              <w:p w14:paraId="691A2AEA"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Validación con stakeholders y objetivos del proyecto.</w:t>
                </w:r>
              </w:p>
            </w:tc>
          </w:tr>
          <w:tr w:rsidR="00F850EE" w14:paraId="2FFF7430" w14:textId="77777777">
            <w:tc>
              <w:tcPr>
                <w:tcW w:w="3402" w:type="dxa"/>
                <w:shd w:val="clear" w:color="auto" w:fill="auto"/>
                <w:tcMar>
                  <w:top w:w="100" w:type="dxa"/>
                  <w:left w:w="100" w:type="dxa"/>
                  <w:bottom w:w="100" w:type="dxa"/>
                  <w:right w:w="100" w:type="dxa"/>
                </w:tcMar>
              </w:tcPr>
              <w:p w14:paraId="46204405"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Adquisición de datos</w:t>
                </w:r>
              </w:p>
            </w:tc>
            <w:tc>
              <w:tcPr>
                <w:tcW w:w="3402" w:type="dxa"/>
                <w:shd w:val="clear" w:color="auto" w:fill="auto"/>
                <w:tcMar>
                  <w:top w:w="100" w:type="dxa"/>
                  <w:left w:w="100" w:type="dxa"/>
                  <w:bottom w:w="100" w:type="dxa"/>
                  <w:right w:w="100" w:type="dxa"/>
                </w:tcMar>
              </w:tcPr>
              <w:p w14:paraId="5EDE4C01"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Bajo</w:t>
                </w:r>
              </w:p>
            </w:tc>
            <w:tc>
              <w:tcPr>
                <w:tcW w:w="3402" w:type="dxa"/>
                <w:shd w:val="clear" w:color="auto" w:fill="auto"/>
                <w:tcMar>
                  <w:top w:w="100" w:type="dxa"/>
                  <w:left w:w="100" w:type="dxa"/>
                  <w:bottom w:w="100" w:type="dxa"/>
                  <w:right w:w="100" w:type="dxa"/>
                </w:tcMar>
              </w:tcPr>
              <w:p w14:paraId="1116BA8D"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Datos existentes en infraestructura de NMP.</w:t>
                </w:r>
              </w:p>
            </w:tc>
          </w:tr>
          <w:tr w:rsidR="00F850EE" w14:paraId="33237A20" w14:textId="77777777">
            <w:tc>
              <w:tcPr>
                <w:tcW w:w="3402" w:type="dxa"/>
                <w:shd w:val="clear" w:color="auto" w:fill="auto"/>
                <w:tcMar>
                  <w:top w:w="100" w:type="dxa"/>
                  <w:left w:w="100" w:type="dxa"/>
                  <w:bottom w:w="100" w:type="dxa"/>
                  <w:right w:w="100" w:type="dxa"/>
                </w:tcMar>
              </w:tcPr>
              <w:p w14:paraId="76191B6B"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Preparación de datos</w:t>
                </w:r>
              </w:p>
            </w:tc>
            <w:tc>
              <w:tcPr>
                <w:tcW w:w="3402" w:type="dxa"/>
                <w:shd w:val="clear" w:color="auto" w:fill="auto"/>
                <w:tcMar>
                  <w:top w:w="100" w:type="dxa"/>
                  <w:left w:w="100" w:type="dxa"/>
                  <w:bottom w:w="100" w:type="dxa"/>
                  <w:right w:w="100" w:type="dxa"/>
                </w:tcMar>
              </w:tcPr>
              <w:p w14:paraId="3C3DCABD"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 xml:space="preserve">Medio </w:t>
                </w:r>
              </w:p>
            </w:tc>
            <w:tc>
              <w:tcPr>
                <w:tcW w:w="3402" w:type="dxa"/>
                <w:shd w:val="clear" w:color="auto" w:fill="auto"/>
                <w:tcMar>
                  <w:top w:w="100" w:type="dxa"/>
                  <w:left w:w="100" w:type="dxa"/>
                  <w:bottom w:w="100" w:type="dxa"/>
                  <w:right w:w="100" w:type="dxa"/>
                </w:tcMar>
              </w:tcPr>
              <w:p w14:paraId="299779AC"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Transformaciones, limpieza y codificación realizadas por analistas.</w:t>
                </w:r>
              </w:p>
            </w:tc>
          </w:tr>
          <w:tr w:rsidR="00F850EE" w14:paraId="6749F954" w14:textId="77777777">
            <w:tc>
              <w:tcPr>
                <w:tcW w:w="3402" w:type="dxa"/>
                <w:shd w:val="clear" w:color="auto" w:fill="auto"/>
                <w:tcMar>
                  <w:top w:w="100" w:type="dxa"/>
                  <w:left w:w="100" w:type="dxa"/>
                  <w:bottom w:w="100" w:type="dxa"/>
                  <w:right w:w="100" w:type="dxa"/>
                </w:tcMar>
              </w:tcPr>
              <w:p w14:paraId="7310F1C4"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Modelado</w:t>
                </w:r>
              </w:p>
            </w:tc>
            <w:tc>
              <w:tcPr>
                <w:tcW w:w="3402" w:type="dxa"/>
                <w:shd w:val="clear" w:color="auto" w:fill="auto"/>
                <w:tcMar>
                  <w:top w:w="100" w:type="dxa"/>
                  <w:left w:w="100" w:type="dxa"/>
                  <w:bottom w:w="100" w:type="dxa"/>
                  <w:right w:w="100" w:type="dxa"/>
                </w:tcMar>
              </w:tcPr>
              <w:p w14:paraId="6C17EBBB"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Sin costo adicional</w:t>
                </w:r>
              </w:p>
            </w:tc>
            <w:tc>
              <w:tcPr>
                <w:tcW w:w="3402" w:type="dxa"/>
                <w:shd w:val="clear" w:color="auto" w:fill="auto"/>
                <w:tcMar>
                  <w:top w:w="100" w:type="dxa"/>
                  <w:left w:w="100" w:type="dxa"/>
                  <w:bottom w:w="100" w:type="dxa"/>
                  <w:right w:w="100" w:type="dxa"/>
                </w:tcMar>
              </w:tcPr>
              <w:p w14:paraId="6CBB44C4"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Modelo entrenado con herramientas open-source</w:t>
                </w:r>
              </w:p>
            </w:tc>
          </w:tr>
          <w:tr w:rsidR="00F850EE" w14:paraId="23448A66" w14:textId="77777777">
            <w:tc>
              <w:tcPr>
                <w:tcW w:w="3402" w:type="dxa"/>
                <w:shd w:val="clear" w:color="auto" w:fill="auto"/>
                <w:tcMar>
                  <w:top w:w="100" w:type="dxa"/>
                  <w:left w:w="100" w:type="dxa"/>
                  <w:bottom w:w="100" w:type="dxa"/>
                  <w:right w:w="100" w:type="dxa"/>
                </w:tcMar>
              </w:tcPr>
              <w:p w14:paraId="1BEEFB89"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Evaluación</w:t>
                </w:r>
              </w:p>
            </w:tc>
            <w:tc>
              <w:tcPr>
                <w:tcW w:w="3402" w:type="dxa"/>
                <w:shd w:val="clear" w:color="auto" w:fill="auto"/>
                <w:tcMar>
                  <w:top w:w="100" w:type="dxa"/>
                  <w:left w:w="100" w:type="dxa"/>
                  <w:bottom w:w="100" w:type="dxa"/>
                  <w:right w:w="100" w:type="dxa"/>
                </w:tcMar>
              </w:tcPr>
              <w:p w14:paraId="3A347F73"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Sin costo adicional</w:t>
                </w:r>
              </w:p>
            </w:tc>
            <w:tc>
              <w:tcPr>
                <w:tcW w:w="3402" w:type="dxa"/>
                <w:shd w:val="clear" w:color="auto" w:fill="auto"/>
                <w:tcMar>
                  <w:top w:w="100" w:type="dxa"/>
                  <w:left w:w="100" w:type="dxa"/>
                  <w:bottom w:w="100" w:type="dxa"/>
                  <w:right w:w="100" w:type="dxa"/>
                </w:tcMar>
              </w:tcPr>
              <w:p w14:paraId="0B0A3FF7"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Métricas y validación definidas y reproducibles.</w:t>
                </w:r>
              </w:p>
            </w:tc>
          </w:tr>
          <w:tr w:rsidR="00F850EE" w14:paraId="67F0041B" w14:textId="77777777">
            <w:tc>
              <w:tcPr>
                <w:tcW w:w="3402" w:type="dxa"/>
                <w:shd w:val="clear" w:color="auto" w:fill="auto"/>
                <w:tcMar>
                  <w:top w:w="100" w:type="dxa"/>
                  <w:left w:w="100" w:type="dxa"/>
                  <w:bottom w:w="100" w:type="dxa"/>
                  <w:right w:w="100" w:type="dxa"/>
                </w:tcMar>
              </w:tcPr>
              <w:p w14:paraId="177E3037"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Despliegue</w:t>
                </w:r>
              </w:p>
            </w:tc>
            <w:tc>
              <w:tcPr>
                <w:tcW w:w="3402" w:type="dxa"/>
                <w:shd w:val="clear" w:color="auto" w:fill="auto"/>
                <w:tcMar>
                  <w:top w:w="100" w:type="dxa"/>
                  <w:left w:w="100" w:type="dxa"/>
                  <w:bottom w:w="100" w:type="dxa"/>
                  <w:right w:w="100" w:type="dxa"/>
                </w:tcMar>
              </w:tcPr>
              <w:p w14:paraId="5F0C7A8E"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Bajo-Medio</w:t>
                </w:r>
              </w:p>
            </w:tc>
            <w:tc>
              <w:tcPr>
                <w:tcW w:w="3402" w:type="dxa"/>
                <w:shd w:val="clear" w:color="auto" w:fill="auto"/>
                <w:tcMar>
                  <w:top w:w="100" w:type="dxa"/>
                  <w:left w:w="100" w:type="dxa"/>
                  <w:bottom w:w="100" w:type="dxa"/>
                  <w:right w:w="100" w:type="dxa"/>
                </w:tcMar>
              </w:tcPr>
              <w:p w14:paraId="7CC68BD9"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FastAPI o Databricks ML + Infraestructura ligera on-prime o nube.</w:t>
                </w:r>
              </w:p>
            </w:tc>
          </w:tr>
          <w:tr w:rsidR="00F850EE" w14:paraId="712DD027" w14:textId="77777777">
            <w:tc>
              <w:tcPr>
                <w:tcW w:w="3402" w:type="dxa"/>
                <w:shd w:val="clear" w:color="auto" w:fill="auto"/>
                <w:tcMar>
                  <w:top w:w="100" w:type="dxa"/>
                  <w:left w:w="100" w:type="dxa"/>
                  <w:bottom w:w="100" w:type="dxa"/>
                  <w:right w:w="100" w:type="dxa"/>
                </w:tcMar>
              </w:tcPr>
              <w:p w14:paraId="7DDA7ECF"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Mantenimiento</w:t>
                </w:r>
              </w:p>
            </w:tc>
            <w:tc>
              <w:tcPr>
                <w:tcW w:w="3402" w:type="dxa"/>
                <w:shd w:val="clear" w:color="auto" w:fill="auto"/>
                <w:tcMar>
                  <w:top w:w="100" w:type="dxa"/>
                  <w:left w:w="100" w:type="dxa"/>
                  <w:bottom w:w="100" w:type="dxa"/>
                  <w:right w:w="100" w:type="dxa"/>
                </w:tcMar>
              </w:tcPr>
              <w:p w14:paraId="423FC6D5"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Bajo recurrente</w:t>
                </w:r>
              </w:p>
            </w:tc>
            <w:tc>
              <w:tcPr>
                <w:tcW w:w="3402" w:type="dxa"/>
                <w:shd w:val="clear" w:color="auto" w:fill="auto"/>
                <w:tcMar>
                  <w:top w:w="100" w:type="dxa"/>
                  <w:left w:w="100" w:type="dxa"/>
                  <w:bottom w:w="100" w:type="dxa"/>
                  <w:right w:w="100" w:type="dxa"/>
                </w:tcMar>
              </w:tcPr>
              <w:p w14:paraId="23BBA821" w14:textId="77777777" w:rsidR="00F850EE" w:rsidRDefault="004C0901">
                <w:pPr>
                  <w:widowControl w:val="0"/>
                  <w:pBdr>
                    <w:top w:val="nil"/>
                    <w:left w:val="nil"/>
                    <w:bottom w:val="nil"/>
                    <w:right w:val="nil"/>
                    <w:between w:val="nil"/>
                  </w:pBdr>
                  <w:spacing w:line="240" w:lineRule="auto"/>
                  <w:rPr>
                    <w:rFonts w:ascii="Lato" w:eastAsia="Lato" w:hAnsi="Lato" w:cs="Lato"/>
                    <w:sz w:val="24"/>
                    <w:szCs w:val="24"/>
                  </w:rPr>
                </w:pPr>
                <w:r>
                  <w:rPr>
                    <w:rFonts w:ascii="Lato" w:eastAsia="Lato" w:hAnsi="Lato" w:cs="Lato"/>
                    <w:sz w:val="24"/>
                    <w:szCs w:val="24"/>
                  </w:rPr>
                  <w:t>Reentrenamiento y monitoreo con MLFlow.</w:t>
                </w:r>
              </w:p>
            </w:tc>
          </w:tr>
        </w:tbl>
      </w:sdtContent>
    </w:sdt>
    <w:p w14:paraId="05976407" w14:textId="77777777" w:rsidR="00F850EE" w:rsidRDefault="00F850EE">
      <w:pPr>
        <w:spacing w:line="360" w:lineRule="auto"/>
        <w:jc w:val="both"/>
        <w:rPr>
          <w:rFonts w:ascii="Lato" w:eastAsia="Lato" w:hAnsi="Lato" w:cs="Lato"/>
          <w:sz w:val="24"/>
          <w:szCs w:val="24"/>
        </w:rPr>
      </w:pPr>
    </w:p>
    <w:p w14:paraId="1BE51DC3" w14:textId="77777777" w:rsidR="00F850EE" w:rsidRDefault="004C0901">
      <w:pPr>
        <w:spacing w:line="360" w:lineRule="auto"/>
        <w:jc w:val="both"/>
        <w:rPr>
          <w:rFonts w:ascii="Lato" w:eastAsia="Lato" w:hAnsi="Lato" w:cs="Lato"/>
          <w:b/>
          <w:sz w:val="24"/>
          <w:szCs w:val="24"/>
        </w:rPr>
      </w:pPr>
      <w:r>
        <w:rPr>
          <w:rFonts w:ascii="Lato" w:eastAsia="Lato" w:hAnsi="Lato" w:cs="Lato"/>
          <w:b/>
          <w:sz w:val="24"/>
          <w:szCs w:val="24"/>
        </w:rPr>
        <w:t>Beneficios estratégicos esperados:</w:t>
      </w:r>
    </w:p>
    <w:p w14:paraId="3FB384AD" w14:textId="77777777" w:rsidR="00F850EE" w:rsidRDefault="004C0901">
      <w:pPr>
        <w:numPr>
          <w:ilvl w:val="0"/>
          <w:numId w:val="6"/>
        </w:numPr>
        <w:spacing w:line="360" w:lineRule="auto"/>
        <w:jc w:val="both"/>
        <w:rPr>
          <w:rFonts w:ascii="Lato" w:eastAsia="Lato" w:hAnsi="Lato" w:cs="Lato"/>
          <w:b/>
          <w:sz w:val="24"/>
          <w:szCs w:val="24"/>
        </w:rPr>
      </w:pPr>
      <w:r>
        <w:rPr>
          <w:rFonts w:ascii="Lato" w:eastAsia="Lato" w:hAnsi="Lato" w:cs="Lato"/>
          <w:b/>
          <w:sz w:val="24"/>
          <w:szCs w:val="24"/>
        </w:rPr>
        <w:t xml:space="preserve">Reducción de costos operativos, </w:t>
      </w:r>
      <w:r>
        <w:rPr>
          <w:rFonts w:ascii="Lato" w:eastAsia="Lato" w:hAnsi="Lato" w:cs="Lato"/>
          <w:sz w:val="24"/>
          <w:szCs w:val="24"/>
        </w:rPr>
        <w:t>al disminuir los tiempos de almacenamiento.</w:t>
      </w:r>
    </w:p>
    <w:p w14:paraId="64F5BB95" w14:textId="77777777" w:rsidR="00F850EE" w:rsidRDefault="004C0901">
      <w:pPr>
        <w:numPr>
          <w:ilvl w:val="0"/>
          <w:numId w:val="6"/>
        </w:numPr>
        <w:spacing w:line="360" w:lineRule="auto"/>
        <w:jc w:val="both"/>
        <w:rPr>
          <w:rFonts w:ascii="Lato" w:eastAsia="Lato" w:hAnsi="Lato" w:cs="Lato"/>
          <w:b/>
          <w:sz w:val="24"/>
          <w:szCs w:val="24"/>
        </w:rPr>
      </w:pPr>
      <w:r>
        <w:rPr>
          <w:rFonts w:ascii="Lato" w:eastAsia="Lato" w:hAnsi="Lato" w:cs="Lato"/>
          <w:b/>
          <w:sz w:val="24"/>
          <w:szCs w:val="24"/>
        </w:rPr>
        <w:t xml:space="preserve">Mejora en la toma de decisiones, </w:t>
      </w:r>
      <w:r>
        <w:rPr>
          <w:rFonts w:ascii="Lato" w:eastAsia="Lato" w:hAnsi="Lato" w:cs="Lato"/>
          <w:sz w:val="24"/>
          <w:szCs w:val="24"/>
        </w:rPr>
        <w:t>gracias a las predicciones personalizadas.</w:t>
      </w:r>
    </w:p>
    <w:p w14:paraId="422A420F" w14:textId="77777777" w:rsidR="00F850EE" w:rsidRDefault="004C0901">
      <w:pPr>
        <w:numPr>
          <w:ilvl w:val="0"/>
          <w:numId w:val="6"/>
        </w:numPr>
        <w:spacing w:line="360" w:lineRule="auto"/>
        <w:jc w:val="both"/>
        <w:rPr>
          <w:rFonts w:ascii="Lato" w:eastAsia="Lato" w:hAnsi="Lato" w:cs="Lato"/>
          <w:b/>
          <w:sz w:val="24"/>
          <w:szCs w:val="24"/>
        </w:rPr>
      </w:pPr>
      <w:r>
        <w:rPr>
          <w:rFonts w:ascii="Lato" w:eastAsia="Lato" w:hAnsi="Lato" w:cs="Lato"/>
          <w:b/>
          <w:sz w:val="24"/>
          <w:szCs w:val="24"/>
        </w:rPr>
        <w:t xml:space="preserve">Incremento de liquidez operativa, </w:t>
      </w:r>
      <w:r>
        <w:rPr>
          <w:rFonts w:ascii="Lato" w:eastAsia="Lato" w:hAnsi="Lato" w:cs="Lato"/>
          <w:sz w:val="24"/>
          <w:szCs w:val="24"/>
        </w:rPr>
        <w:t>al acelerar la rotación de producto</w:t>
      </w:r>
      <w:r>
        <w:rPr>
          <w:rFonts w:ascii="Lato" w:eastAsia="Lato" w:hAnsi="Lato" w:cs="Lato"/>
          <w:sz w:val="24"/>
          <w:szCs w:val="24"/>
        </w:rPr>
        <w:t>s.</w:t>
      </w:r>
    </w:p>
    <w:p w14:paraId="6A3507BF" w14:textId="77777777" w:rsidR="00F850EE" w:rsidRDefault="004C0901">
      <w:pPr>
        <w:numPr>
          <w:ilvl w:val="0"/>
          <w:numId w:val="6"/>
        </w:numPr>
        <w:spacing w:line="360" w:lineRule="auto"/>
        <w:jc w:val="both"/>
        <w:rPr>
          <w:rFonts w:ascii="Lato" w:eastAsia="Lato" w:hAnsi="Lato" w:cs="Lato"/>
          <w:b/>
          <w:sz w:val="24"/>
          <w:szCs w:val="24"/>
        </w:rPr>
      </w:pPr>
      <w:r>
        <w:rPr>
          <w:rFonts w:ascii="Lato" w:eastAsia="Lato" w:hAnsi="Lato" w:cs="Lato"/>
          <w:b/>
          <w:sz w:val="24"/>
          <w:szCs w:val="24"/>
        </w:rPr>
        <w:t xml:space="preserve">Optimización de promociones y descuentos, </w:t>
      </w:r>
      <w:r>
        <w:rPr>
          <w:rFonts w:ascii="Lato" w:eastAsia="Lato" w:hAnsi="Lato" w:cs="Lato"/>
          <w:sz w:val="24"/>
          <w:szCs w:val="24"/>
        </w:rPr>
        <w:t>enfocados en productos de baja rotación.</w:t>
      </w:r>
    </w:p>
    <w:p w14:paraId="0F772379" w14:textId="77777777" w:rsidR="00F850EE" w:rsidRDefault="004C0901">
      <w:pPr>
        <w:numPr>
          <w:ilvl w:val="0"/>
          <w:numId w:val="6"/>
        </w:numPr>
        <w:spacing w:line="360" w:lineRule="auto"/>
        <w:jc w:val="both"/>
        <w:rPr>
          <w:rFonts w:ascii="Lato" w:eastAsia="Lato" w:hAnsi="Lato" w:cs="Lato"/>
          <w:b/>
          <w:sz w:val="24"/>
          <w:szCs w:val="24"/>
        </w:rPr>
      </w:pPr>
      <w:r>
        <w:rPr>
          <w:rFonts w:ascii="Lato" w:eastAsia="Lato" w:hAnsi="Lato" w:cs="Lato"/>
          <w:b/>
          <w:sz w:val="24"/>
          <w:szCs w:val="24"/>
        </w:rPr>
        <w:t xml:space="preserve">Base para expansión tecnológica futura, </w:t>
      </w:r>
      <w:r>
        <w:rPr>
          <w:rFonts w:ascii="Lato" w:eastAsia="Lato" w:hAnsi="Lato" w:cs="Lato"/>
          <w:sz w:val="24"/>
          <w:szCs w:val="24"/>
        </w:rPr>
        <w:t>incluyendo sistemas de recomendación y clasificación automática por visión computacional.</w:t>
      </w:r>
    </w:p>
    <w:p w14:paraId="6898A0D0" w14:textId="77777777" w:rsidR="00F850EE" w:rsidRDefault="00F850EE">
      <w:pPr>
        <w:spacing w:line="360" w:lineRule="auto"/>
        <w:jc w:val="both"/>
        <w:rPr>
          <w:rFonts w:ascii="Lato" w:eastAsia="Lato" w:hAnsi="Lato" w:cs="Lato"/>
          <w:sz w:val="24"/>
          <w:szCs w:val="24"/>
        </w:rPr>
      </w:pPr>
    </w:p>
    <w:p w14:paraId="425E2CD2"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Es importante considerar que los costos</w:t>
      </w:r>
      <w:r>
        <w:rPr>
          <w:rFonts w:ascii="Lato" w:eastAsia="Lato" w:hAnsi="Lato" w:cs="Lato"/>
          <w:sz w:val="24"/>
          <w:szCs w:val="24"/>
        </w:rPr>
        <w:t xml:space="preserve"> asociados a la implementación del modelo son de tipo OPEX, es decir gastos operativos. La inversión CAPEX que se tendría que realizar para la generación del modelo OCR, en un futuro no se considera en el presente análisis. Todos estos datos están de acuer</w:t>
      </w:r>
      <w:r>
        <w:rPr>
          <w:rFonts w:ascii="Lato" w:eastAsia="Lato" w:hAnsi="Lato" w:cs="Lato"/>
          <w:sz w:val="24"/>
          <w:szCs w:val="24"/>
        </w:rPr>
        <w:t>do con (</w:t>
      </w:r>
      <w:proofErr w:type="spellStart"/>
      <w:r>
        <w:rPr>
          <w:rFonts w:ascii="Lato" w:eastAsia="Lato" w:hAnsi="Lato" w:cs="Lato"/>
          <w:sz w:val="24"/>
          <w:szCs w:val="24"/>
        </w:rPr>
        <w:t>Databricks</w:t>
      </w:r>
      <w:proofErr w:type="spellEnd"/>
      <w:r>
        <w:rPr>
          <w:rFonts w:ascii="Lato" w:eastAsia="Lato" w:hAnsi="Lato" w:cs="Lato"/>
          <w:sz w:val="24"/>
          <w:szCs w:val="24"/>
        </w:rPr>
        <w:t>, 2025)</w:t>
      </w:r>
    </w:p>
    <w:p w14:paraId="31EA454A"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Despliegue con servicios en la nube</w:t>
      </w:r>
    </w:p>
    <w:sdt>
      <w:sdtPr>
        <w:tag w:val="goog_rdk_3"/>
        <w:id w:val="1819305958"/>
        <w:lock w:val="contentLocked"/>
      </w:sdtPr>
      <w:sdtEndPr/>
      <w:sdtContent>
        <w:tbl>
          <w:tblPr>
            <w:tblStyle w:val="a5"/>
            <w:tblW w:w="102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1701"/>
            <w:gridCol w:w="1701"/>
            <w:gridCol w:w="1701"/>
            <w:gridCol w:w="1701"/>
            <w:gridCol w:w="1701"/>
          </w:tblGrid>
          <w:tr w:rsidR="00F850EE" w14:paraId="008B1031" w14:textId="77777777">
            <w:tc>
              <w:tcPr>
                <w:tcW w:w="1701" w:type="dxa"/>
                <w:shd w:val="clear" w:color="auto" w:fill="auto"/>
                <w:tcMar>
                  <w:top w:w="100" w:type="dxa"/>
                  <w:left w:w="100" w:type="dxa"/>
                  <w:bottom w:w="100" w:type="dxa"/>
                  <w:right w:w="100" w:type="dxa"/>
                </w:tcMar>
              </w:tcPr>
              <w:p w14:paraId="0370E8ED"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Etapa CRISP -ML (Q)</w:t>
                </w:r>
              </w:p>
            </w:tc>
            <w:tc>
              <w:tcPr>
                <w:tcW w:w="1701" w:type="dxa"/>
                <w:shd w:val="clear" w:color="auto" w:fill="auto"/>
                <w:tcMar>
                  <w:top w:w="100" w:type="dxa"/>
                  <w:left w:w="100" w:type="dxa"/>
                  <w:bottom w:w="100" w:type="dxa"/>
                  <w:right w:w="100" w:type="dxa"/>
                </w:tcMar>
              </w:tcPr>
              <w:p w14:paraId="1DA472B0"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Solución propuesta</w:t>
                </w:r>
              </w:p>
            </w:tc>
            <w:tc>
              <w:tcPr>
                <w:tcW w:w="1701" w:type="dxa"/>
                <w:shd w:val="clear" w:color="auto" w:fill="auto"/>
                <w:tcMar>
                  <w:top w:w="100" w:type="dxa"/>
                  <w:left w:w="100" w:type="dxa"/>
                  <w:bottom w:w="100" w:type="dxa"/>
                  <w:right w:w="100" w:type="dxa"/>
                </w:tcMar>
              </w:tcPr>
              <w:p w14:paraId="48D09251"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Actividades relacionadas</w:t>
                </w:r>
              </w:p>
            </w:tc>
            <w:tc>
              <w:tcPr>
                <w:tcW w:w="1701" w:type="dxa"/>
                <w:shd w:val="clear" w:color="auto" w:fill="auto"/>
                <w:tcMar>
                  <w:top w:w="100" w:type="dxa"/>
                  <w:left w:w="100" w:type="dxa"/>
                  <w:bottom w:w="100" w:type="dxa"/>
                  <w:right w:w="100" w:type="dxa"/>
                </w:tcMar>
              </w:tcPr>
              <w:p w14:paraId="048A191A"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Costo estimado US $ mensual</w:t>
                </w:r>
              </w:p>
            </w:tc>
            <w:tc>
              <w:tcPr>
                <w:tcW w:w="1701" w:type="dxa"/>
                <w:shd w:val="clear" w:color="auto" w:fill="auto"/>
                <w:tcMar>
                  <w:top w:w="100" w:type="dxa"/>
                  <w:left w:w="100" w:type="dxa"/>
                  <w:bottom w:w="100" w:type="dxa"/>
                  <w:right w:w="100" w:type="dxa"/>
                </w:tcMar>
              </w:tcPr>
              <w:p w14:paraId="40F1AE9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Iniciativas</w:t>
                </w:r>
              </w:p>
            </w:tc>
            <w:tc>
              <w:tcPr>
                <w:tcW w:w="1701" w:type="dxa"/>
                <w:shd w:val="clear" w:color="auto" w:fill="auto"/>
                <w:tcMar>
                  <w:top w:w="100" w:type="dxa"/>
                  <w:left w:w="100" w:type="dxa"/>
                  <w:bottom w:w="100" w:type="dxa"/>
                  <w:right w:w="100" w:type="dxa"/>
                </w:tcMar>
              </w:tcPr>
              <w:p w14:paraId="12C3E73F"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Comentarios</w:t>
                </w:r>
              </w:p>
            </w:tc>
          </w:tr>
          <w:tr w:rsidR="00F850EE" w14:paraId="54F0BC85" w14:textId="77777777">
            <w:tc>
              <w:tcPr>
                <w:tcW w:w="1701" w:type="dxa"/>
                <w:shd w:val="clear" w:color="auto" w:fill="auto"/>
                <w:tcMar>
                  <w:top w:w="100" w:type="dxa"/>
                  <w:left w:w="100" w:type="dxa"/>
                  <w:bottom w:w="100" w:type="dxa"/>
                  <w:right w:w="100" w:type="dxa"/>
                </w:tcMar>
              </w:tcPr>
              <w:p w14:paraId="71F8D30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Entendimiento de los datos y negocio</w:t>
                </w:r>
              </w:p>
            </w:tc>
            <w:tc>
              <w:tcPr>
                <w:tcW w:w="1701" w:type="dxa"/>
                <w:shd w:val="clear" w:color="auto" w:fill="auto"/>
                <w:tcMar>
                  <w:top w:w="100" w:type="dxa"/>
                  <w:left w:w="100" w:type="dxa"/>
                  <w:bottom w:w="100" w:type="dxa"/>
                  <w:right w:w="100" w:type="dxa"/>
                </w:tcMar>
              </w:tcPr>
              <w:p w14:paraId="71C4D2B0"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Databricks / AWS</w:t>
                </w:r>
              </w:p>
              <w:p w14:paraId="26D3AE30" w14:textId="77777777" w:rsidR="00F850EE" w:rsidRDefault="00F850EE">
                <w:pPr>
                  <w:widowControl w:val="0"/>
                  <w:pBdr>
                    <w:top w:val="nil"/>
                    <w:left w:val="nil"/>
                    <w:bottom w:val="nil"/>
                    <w:right w:val="nil"/>
                    <w:between w:val="nil"/>
                  </w:pBdr>
                  <w:spacing w:line="240" w:lineRule="auto"/>
                  <w:rPr>
                    <w:rFonts w:ascii="Lato" w:eastAsia="Lato" w:hAnsi="Lato" w:cs="Lato"/>
                    <w:sz w:val="18"/>
                    <w:szCs w:val="18"/>
                  </w:rPr>
                </w:pPr>
              </w:p>
            </w:tc>
            <w:tc>
              <w:tcPr>
                <w:tcW w:w="1701" w:type="dxa"/>
                <w:shd w:val="clear" w:color="auto" w:fill="auto"/>
                <w:tcMar>
                  <w:top w:w="100" w:type="dxa"/>
                  <w:left w:w="100" w:type="dxa"/>
                  <w:bottom w:w="100" w:type="dxa"/>
                  <w:right w:w="100" w:type="dxa"/>
                </w:tcMar>
              </w:tcPr>
              <w:p w14:paraId="21CE31D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Ingesta de datos</w:t>
                </w:r>
              </w:p>
            </w:tc>
            <w:tc>
              <w:tcPr>
                <w:tcW w:w="1701" w:type="dxa"/>
                <w:shd w:val="clear" w:color="auto" w:fill="auto"/>
                <w:tcMar>
                  <w:top w:w="100" w:type="dxa"/>
                  <w:left w:w="100" w:type="dxa"/>
                  <w:bottom w:w="100" w:type="dxa"/>
                  <w:right w:w="100" w:type="dxa"/>
                </w:tcMar>
              </w:tcPr>
              <w:p w14:paraId="7E5AED1A"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$352</w:t>
                </w:r>
              </w:p>
            </w:tc>
            <w:tc>
              <w:tcPr>
                <w:tcW w:w="1701" w:type="dxa"/>
                <w:shd w:val="clear" w:color="auto" w:fill="auto"/>
                <w:tcMar>
                  <w:top w:w="100" w:type="dxa"/>
                  <w:left w:w="100" w:type="dxa"/>
                  <w:bottom w:w="100" w:type="dxa"/>
                  <w:right w:w="100" w:type="dxa"/>
                </w:tcMar>
              </w:tcPr>
              <w:p w14:paraId="01470326"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SQL pro compute</w:t>
                </w:r>
              </w:p>
            </w:tc>
            <w:tc>
              <w:tcPr>
                <w:tcW w:w="1701" w:type="dxa"/>
                <w:shd w:val="clear" w:color="auto" w:fill="auto"/>
                <w:tcMar>
                  <w:top w:w="100" w:type="dxa"/>
                  <w:left w:w="100" w:type="dxa"/>
                  <w:bottom w:w="100" w:type="dxa"/>
                  <w:right w:w="100" w:type="dxa"/>
                </w:tcMar>
              </w:tcPr>
              <w:p w14:paraId="1C50704B" w14:textId="77777777" w:rsidR="00F850EE" w:rsidRDefault="00F850EE">
                <w:pPr>
                  <w:widowControl w:val="0"/>
                  <w:pBdr>
                    <w:top w:val="nil"/>
                    <w:left w:val="nil"/>
                    <w:bottom w:val="nil"/>
                    <w:right w:val="nil"/>
                    <w:between w:val="nil"/>
                  </w:pBdr>
                  <w:spacing w:line="240" w:lineRule="auto"/>
                  <w:rPr>
                    <w:rFonts w:ascii="Lato" w:eastAsia="Lato" w:hAnsi="Lato" w:cs="Lato"/>
                    <w:sz w:val="18"/>
                    <w:szCs w:val="18"/>
                  </w:rPr>
                </w:pPr>
              </w:p>
            </w:tc>
          </w:tr>
          <w:tr w:rsidR="00F850EE" w14:paraId="49A26737" w14:textId="77777777">
            <w:tc>
              <w:tcPr>
                <w:tcW w:w="1701" w:type="dxa"/>
                <w:shd w:val="clear" w:color="auto" w:fill="auto"/>
                <w:tcMar>
                  <w:top w:w="100" w:type="dxa"/>
                  <w:left w:w="100" w:type="dxa"/>
                  <w:bottom w:w="100" w:type="dxa"/>
                  <w:right w:w="100" w:type="dxa"/>
                </w:tcMar>
              </w:tcPr>
              <w:p w14:paraId="327D2667"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 xml:space="preserve">Preparación de </w:t>
                </w:r>
                <w:r>
                  <w:rPr>
                    <w:rFonts w:ascii="Lato" w:eastAsia="Lato" w:hAnsi="Lato" w:cs="Lato"/>
                    <w:sz w:val="18"/>
                    <w:szCs w:val="18"/>
                  </w:rPr>
                  <w:lastRenderedPageBreak/>
                  <w:t>datos</w:t>
                </w:r>
              </w:p>
            </w:tc>
            <w:tc>
              <w:tcPr>
                <w:tcW w:w="1701" w:type="dxa"/>
                <w:shd w:val="clear" w:color="auto" w:fill="auto"/>
                <w:tcMar>
                  <w:top w:w="100" w:type="dxa"/>
                  <w:left w:w="100" w:type="dxa"/>
                  <w:bottom w:w="100" w:type="dxa"/>
                  <w:right w:w="100" w:type="dxa"/>
                </w:tcMar>
              </w:tcPr>
              <w:p w14:paraId="063704C1"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lastRenderedPageBreak/>
                  <w:t xml:space="preserve">Sueldos internos/ </w:t>
                </w:r>
                <w:r>
                  <w:rPr>
                    <w:rFonts w:ascii="Lato" w:eastAsia="Lato" w:hAnsi="Lato" w:cs="Lato"/>
                    <w:sz w:val="18"/>
                    <w:szCs w:val="18"/>
                  </w:rPr>
                  <w:lastRenderedPageBreak/>
                  <w:t>modelo OCR/ modelo propuesto</w:t>
                </w:r>
              </w:p>
            </w:tc>
            <w:tc>
              <w:tcPr>
                <w:tcW w:w="1701" w:type="dxa"/>
                <w:shd w:val="clear" w:color="auto" w:fill="auto"/>
                <w:tcMar>
                  <w:top w:w="100" w:type="dxa"/>
                  <w:left w:w="100" w:type="dxa"/>
                  <w:bottom w:w="100" w:type="dxa"/>
                  <w:right w:w="100" w:type="dxa"/>
                </w:tcMar>
              </w:tcPr>
              <w:p w14:paraId="07BE109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lastRenderedPageBreak/>
                  <w:t xml:space="preserve">Limpieza / </w:t>
                </w:r>
                <w:r>
                  <w:rPr>
                    <w:rFonts w:ascii="Lato" w:eastAsia="Lato" w:hAnsi="Lato" w:cs="Lato"/>
                    <w:sz w:val="18"/>
                    <w:szCs w:val="18"/>
                  </w:rPr>
                  <w:lastRenderedPageBreak/>
                  <w:t>etiquetado /ingeniería de características</w:t>
                </w:r>
              </w:p>
            </w:tc>
            <w:tc>
              <w:tcPr>
                <w:tcW w:w="1701" w:type="dxa"/>
                <w:shd w:val="clear" w:color="auto" w:fill="auto"/>
                <w:tcMar>
                  <w:top w:w="100" w:type="dxa"/>
                  <w:left w:w="100" w:type="dxa"/>
                  <w:bottom w:w="100" w:type="dxa"/>
                  <w:right w:w="100" w:type="dxa"/>
                </w:tcMar>
              </w:tcPr>
              <w:p w14:paraId="218F5EB4"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lastRenderedPageBreak/>
                  <w:t>$9,436.88</w:t>
                </w:r>
              </w:p>
            </w:tc>
            <w:tc>
              <w:tcPr>
                <w:tcW w:w="1701" w:type="dxa"/>
                <w:shd w:val="clear" w:color="auto" w:fill="auto"/>
                <w:tcMar>
                  <w:top w:w="100" w:type="dxa"/>
                  <w:left w:w="100" w:type="dxa"/>
                  <w:bottom w:w="100" w:type="dxa"/>
                  <w:right w:w="100" w:type="dxa"/>
                </w:tcMar>
              </w:tcPr>
              <w:p w14:paraId="1430DDCF"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 xml:space="preserve">Compute type/ </w:t>
                </w:r>
                <w:r>
                  <w:rPr>
                    <w:rFonts w:ascii="Lato" w:eastAsia="Lato" w:hAnsi="Lato" w:cs="Lato"/>
                    <w:sz w:val="18"/>
                    <w:szCs w:val="18"/>
                  </w:rPr>
                  <w:lastRenderedPageBreak/>
                  <w:t>Jobs Light compute</w:t>
                </w:r>
              </w:p>
            </w:tc>
            <w:tc>
              <w:tcPr>
                <w:tcW w:w="1701" w:type="dxa"/>
                <w:shd w:val="clear" w:color="auto" w:fill="auto"/>
                <w:tcMar>
                  <w:top w:w="100" w:type="dxa"/>
                  <w:left w:w="100" w:type="dxa"/>
                  <w:bottom w:w="100" w:type="dxa"/>
                  <w:right w:w="100" w:type="dxa"/>
                </w:tcMar>
              </w:tcPr>
              <w:p w14:paraId="31BA0D71"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lastRenderedPageBreak/>
                  <w:t xml:space="preserve">Se utiliza para </w:t>
                </w:r>
                <w:r>
                  <w:rPr>
                    <w:rFonts w:ascii="Lato" w:eastAsia="Lato" w:hAnsi="Lato" w:cs="Lato"/>
                    <w:sz w:val="18"/>
                    <w:szCs w:val="18"/>
                  </w:rPr>
                  <w:lastRenderedPageBreak/>
                  <w:t>ejecutar modelos como parte de un flujo de trabajo, así como pipelines de ML. Se apaga automáticamente al terminar el trabajo reduciendo costos</w:t>
                </w:r>
              </w:p>
            </w:tc>
          </w:tr>
          <w:tr w:rsidR="00F850EE" w14:paraId="25316FBA" w14:textId="77777777">
            <w:tc>
              <w:tcPr>
                <w:tcW w:w="1701" w:type="dxa"/>
                <w:shd w:val="clear" w:color="auto" w:fill="auto"/>
                <w:tcMar>
                  <w:top w:w="100" w:type="dxa"/>
                  <w:left w:w="100" w:type="dxa"/>
                  <w:bottom w:w="100" w:type="dxa"/>
                  <w:right w:w="100" w:type="dxa"/>
                </w:tcMar>
              </w:tcPr>
              <w:p w14:paraId="765E8789"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lastRenderedPageBreak/>
                  <w:t>Modelado</w:t>
                </w:r>
              </w:p>
            </w:tc>
            <w:tc>
              <w:tcPr>
                <w:tcW w:w="1701" w:type="dxa"/>
                <w:shd w:val="clear" w:color="auto" w:fill="auto"/>
                <w:tcMar>
                  <w:top w:w="100" w:type="dxa"/>
                  <w:left w:w="100" w:type="dxa"/>
                  <w:bottom w:w="100" w:type="dxa"/>
                  <w:right w:w="100" w:type="dxa"/>
                </w:tcMar>
              </w:tcPr>
              <w:p w14:paraId="23829BD1"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Modelo propuesto</w:t>
                </w:r>
              </w:p>
            </w:tc>
            <w:tc>
              <w:tcPr>
                <w:tcW w:w="1701" w:type="dxa"/>
                <w:shd w:val="clear" w:color="auto" w:fill="auto"/>
                <w:tcMar>
                  <w:top w:w="100" w:type="dxa"/>
                  <w:left w:w="100" w:type="dxa"/>
                  <w:bottom w:w="100" w:type="dxa"/>
                  <w:right w:w="100" w:type="dxa"/>
                </w:tcMar>
              </w:tcPr>
              <w:p w14:paraId="64A05CF1"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Entrenamiento</w:t>
                </w:r>
              </w:p>
            </w:tc>
            <w:tc>
              <w:tcPr>
                <w:tcW w:w="1701" w:type="dxa"/>
                <w:shd w:val="clear" w:color="auto" w:fill="auto"/>
                <w:tcMar>
                  <w:top w:w="100" w:type="dxa"/>
                  <w:left w:w="100" w:type="dxa"/>
                  <w:bottom w:w="100" w:type="dxa"/>
                  <w:right w:w="100" w:type="dxa"/>
                </w:tcMar>
              </w:tcPr>
              <w:p w14:paraId="771A765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4D3B044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6C2010CD"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r>
          <w:tr w:rsidR="00F850EE" w14:paraId="1BB7E620" w14:textId="77777777">
            <w:tc>
              <w:tcPr>
                <w:tcW w:w="1701" w:type="dxa"/>
                <w:shd w:val="clear" w:color="auto" w:fill="auto"/>
                <w:tcMar>
                  <w:top w:w="100" w:type="dxa"/>
                  <w:left w:w="100" w:type="dxa"/>
                  <w:bottom w:w="100" w:type="dxa"/>
                  <w:right w:w="100" w:type="dxa"/>
                </w:tcMar>
              </w:tcPr>
              <w:p w14:paraId="7497F1BB"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Evaluación</w:t>
                </w:r>
              </w:p>
            </w:tc>
            <w:tc>
              <w:tcPr>
                <w:tcW w:w="1701" w:type="dxa"/>
                <w:shd w:val="clear" w:color="auto" w:fill="auto"/>
                <w:tcMar>
                  <w:top w:w="100" w:type="dxa"/>
                  <w:left w:w="100" w:type="dxa"/>
                  <w:bottom w:w="100" w:type="dxa"/>
                  <w:right w:w="100" w:type="dxa"/>
                </w:tcMar>
              </w:tcPr>
              <w:p w14:paraId="042197DC"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Modelo propuesto</w:t>
                </w:r>
              </w:p>
            </w:tc>
            <w:tc>
              <w:tcPr>
                <w:tcW w:w="1701" w:type="dxa"/>
                <w:shd w:val="clear" w:color="auto" w:fill="auto"/>
                <w:tcMar>
                  <w:top w:w="100" w:type="dxa"/>
                  <w:left w:w="100" w:type="dxa"/>
                  <w:bottom w:w="100" w:type="dxa"/>
                  <w:right w:w="100" w:type="dxa"/>
                </w:tcMar>
              </w:tcPr>
              <w:p w14:paraId="17CB8F64"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Evaluación</w:t>
                </w:r>
              </w:p>
            </w:tc>
            <w:tc>
              <w:tcPr>
                <w:tcW w:w="1701" w:type="dxa"/>
                <w:shd w:val="clear" w:color="auto" w:fill="auto"/>
                <w:tcMar>
                  <w:top w:w="100" w:type="dxa"/>
                  <w:left w:w="100" w:type="dxa"/>
                  <w:bottom w:w="100" w:type="dxa"/>
                  <w:right w:w="100" w:type="dxa"/>
                </w:tcMar>
              </w:tcPr>
              <w:p w14:paraId="7748B934"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3BF603D7"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67FE23FF"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r>
          <w:tr w:rsidR="00F850EE" w14:paraId="16DF24B4" w14:textId="77777777">
            <w:tc>
              <w:tcPr>
                <w:tcW w:w="1701" w:type="dxa"/>
                <w:shd w:val="clear" w:color="auto" w:fill="auto"/>
                <w:tcMar>
                  <w:top w:w="100" w:type="dxa"/>
                  <w:left w:w="100" w:type="dxa"/>
                  <w:bottom w:w="100" w:type="dxa"/>
                  <w:right w:w="100" w:type="dxa"/>
                </w:tcMar>
              </w:tcPr>
              <w:p w14:paraId="7904101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Despliegue del modelo</w:t>
                </w:r>
              </w:p>
            </w:tc>
            <w:tc>
              <w:tcPr>
                <w:tcW w:w="1701" w:type="dxa"/>
                <w:shd w:val="clear" w:color="auto" w:fill="auto"/>
                <w:tcMar>
                  <w:top w:w="100" w:type="dxa"/>
                  <w:left w:w="100" w:type="dxa"/>
                  <w:bottom w:w="100" w:type="dxa"/>
                  <w:right w:w="100" w:type="dxa"/>
                </w:tcMar>
              </w:tcPr>
              <w:p w14:paraId="2BEA6AF2"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Databricks Machine Learning</w:t>
                </w:r>
              </w:p>
            </w:tc>
            <w:tc>
              <w:tcPr>
                <w:tcW w:w="1701" w:type="dxa"/>
                <w:shd w:val="clear" w:color="auto" w:fill="auto"/>
                <w:tcMar>
                  <w:top w:w="100" w:type="dxa"/>
                  <w:left w:w="100" w:type="dxa"/>
                  <w:bottom w:w="100" w:type="dxa"/>
                  <w:right w:w="100" w:type="dxa"/>
                </w:tcMar>
              </w:tcPr>
              <w:p w14:paraId="5B159410"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Despliegue</w:t>
                </w:r>
              </w:p>
            </w:tc>
            <w:tc>
              <w:tcPr>
                <w:tcW w:w="1701" w:type="dxa"/>
                <w:shd w:val="clear" w:color="auto" w:fill="auto"/>
                <w:tcMar>
                  <w:top w:w="100" w:type="dxa"/>
                  <w:left w:w="100" w:type="dxa"/>
                  <w:bottom w:w="100" w:type="dxa"/>
                  <w:right w:w="100" w:type="dxa"/>
                </w:tcMar>
              </w:tcPr>
              <w:p w14:paraId="65DE14F5"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$44.8</w:t>
                </w:r>
              </w:p>
            </w:tc>
            <w:tc>
              <w:tcPr>
                <w:tcW w:w="1701" w:type="dxa"/>
                <w:shd w:val="clear" w:color="auto" w:fill="auto"/>
                <w:tcMar>
                  <w:top w:w="100" w:type="dxa"/>
                  <w:left w:w="100" w:type="dxa"/>
                  <w:bottom w:w="100" w:type="dxa"/>
                  <w:right w:w="100" w:type="dxa"/>
                </w:tcMar>
              </w:tcPr>
              <w:p w14:paraId="13D6F17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Model Serving</w:t>
                </w:r>
              </w:p>
            </w:tc>
            <w:tc>
              <w:tcPr>
                <w:tcW w:w="1701" w:type="dxa"/>
                <w:shd w:val="clear" w:color="auto" w:fill="auto"/>
                <w:tcMar>
                  <w:top w:w="100" w:type="dxa"/>
                  <w:left w:w="100" w:type="dxa"/>
                  <w:bottom w:w="100" w:type="dxa"/>
                  <w:right w:w="100" w:type="dxa"/>
                </w:tcMar>
              </w:tcPr>
              <w:p w14:paraId="37FA42BD"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Diseñado para despliegue en tiempo real. Escala automáticamente</w:t>
                </w:r>
              </w:p>
            </w:tc>
          </w:tr>
          <w:tr w:rsidR="00F850EE" w14:paraId="4DA79FC0" w14:textId="77777777">
            <w:tc>
              <w:tcPr>
                <w:tcW w:w="1701" w:type="dxa"/>
                <w:shd w:val="clear" w:color="auto" w:fill="auto"/>
                <w:tcMar>
                  <w:top w:w="100" w:type="dxa"/>
                  <w:left w:w="100" w:type="dxa"/>
                  <w:bottom w:w="100" w:type="dxa"/>
                  <w:right w:w="100" w:type="dxa"/>
                </w:tcMar>
              </w:tcPr>
              <w:p w14:paraId="098FD148"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Monitoreo y mantenimiento</w:t>
                </w:r>
              </w:p>
            </w:tc>
            <w:tc>
              <w:tcPr>
                <w:tcW w:w="1701" w:type="dxa"/>
                <w:shd w:val="clear" w:color="auto" w:fill="auto"/>
                <w:tcMar>
                  <w:top w:w="100" w:type="dxa"/>
                  <w:left w:w="100" w:type="dxa"/>
                  <w:bottom w:w="100" w:type="dxa"/>
                  <w:right w:w="100" w:type="dxa"/>
                </w:tcMar>
              </w:tcPr>
              <w:p w14:paraId="6D5C59FF"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MlFlow integrado en databricks</w:t>
                </w:r>
              </w:p>
            </w:tc>
            <w:tc>
              <w:tcPr>
                <w:tcW w:w="1701" w:type="dxa"/>
                <w:shd w:val="clear" w:color="auto" w:fill="auto"/>
                <w:tcMar>
                  <w:top w:w="100" w:type="dxa"/>
                  <w:left w:w="100" w:type="dxa"/>
                  <w:bottom w:w="100" w:type="dxa"/>
                  <w:right w:w="100" w:type="dxa"/>
                </w:tcMar>
              </w:tcPr>
              <w:p w14:paraId="0AF5773D"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Monitoreo</w:t>
                </w:r>
              </w:p>
            </w:tc>
            <w:tc>
              <w:tcPr>
                <w:tcW w:w="1701" w:type="dxa"/>
                <w:shd w:val="clear" w:color="auto" w:fill="auto"/>
                <w:tcMar>
                  <w:top w:w="100" w:type="dxa"/>
                  <w:left w:w="100" w:type="dxa"/>
                  <w:bottom w:w="100" w:type="dxa"/>
                  <w:right w:w="100" w:type="dxa"/>
                </w:tcMar>
              </w:tcPr>
              <w:p w14:paraId="05EC0C59"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4BA253C0"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Model Serving</w:t>
                </w:r>
              </w:p>
            </w:tc>
            <w:tc>
              <w:tcPr>
                <w:tcW w:w="1701" w:type="dxa"/>
                <w:shd w:val="clear" w:color="auto" w:fill="auto"/>
                <w:tcMar>
                  <w:top w:w="100" w:type="dxa"/>
                  <w:left w:w="100" w:type="dxa"/>
                  <w:bottom w:w="100" w:type="dxa"/>
                  <w:right w:w="100" w:type="dxa"/>
                </w:tcMar>
              </w:tcPr>
              <w:p w14:paraId="2D73C70A" w14:textId="77777777" w:rsidR="00F850EE" w:rsidRDefault="004C0901">
                <w:pPr>
                  <w:widowControl w:val="0"/>
                  <w:pBdr>
                    <w:top w:val="nil"/>
                    <w:left w:val="nil"/>
                    <w:bottom w:val="nil"/>
                    <w:right w:val="nil"/>
                    <w:between w:val="nil"/>
                  </w:pBdr>
                  <w:spacing w:line="240" w:lineRule="auto"/>
                  <w:rPr>
                    <w:rFonts w:ascii="Lato" w:eastAsia="Lato" w:hAnsi="Lato" w:cs="Lato"/>
                    <w:sz w:val="18"/>
                    <w:szCs w:val="18"/>
                  </w:rPr>
                </w:pPr>
                <w:r>
                  <w:rPr>
                    <w:rFonts w:ascii="Lato" w:eastAsia="Lato" w:hAnsi="Lato" w:cs="Lato"/>
                    <w:sz w:val="18"/>
                    <w:szCs w:val="18"/>
                  </w:rPr>
                  <w:t xml:space="preserve">La herramienta de MLflow está integrada al servicio de modelo. </w:t>
                </w:r>
              </w:p>
            </w:tc>
          </w:tr>
        </w:tbl>
      </w:sdtContent>
    </w:sdt>
    <w:p w14:paraId="32A86FC7" w14:textId="77777777" w:rsidR="00F850EE" w:rsidRDefault="00F850EE">
      <w:pPr>
        <w:spacing w:line="360" w:lineRule="auto"/>
        <w:jc w:val="both"/>
        <w:rPr>
          <w:rFonts w:ascii="Lato" w:eastAsia="Lato" w:hAnsi="Lato" w:cs="Lato"/>
          <w:sz w:val="24"/>
          <w:szCs w:val="24"/>
        </w:rPr>
      </w:pPr>
    </w:p>
    <w:p w14:paraId="02D4F5C5" w14:textId="77777777" w:rsidR="00F850EE" w:rsidRDefault="004C0901">
      <w:pPr>
        <w:spacing w:line="360" w:lineRule="auto"/>
        <w:jc w:val="both"/>
        <w:rPr>
          <w:rFonts w:ascii="Lato" w:eastAsia="Lato" w:hAnsi="Lato" w:cs="Lato"/>
          <w:b/>
          <w:sz w:val="24"/>
          <w:szCs w:val="24"/>
        </w:rPr>
      </w:pPr>
      <w:proofErr w:type="gramStart"/>
      <w:r>
        <w:rPr>
          <w:rFonts w:ascii="Lato" w:eastAsia="Lato" w:hAnsi="Lato" w:cs="Lato"/>
          <w:sz w:val="24"/>
          <w:szCs w:val="24"/>
        </w:rPr>
        <w:t>Total</w:t>
      </w:r>
      <w:proofErr w:type="gramEnd"/>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t xml:space="preserve">US </w:t>
      </w:r>
      <w:r>
        <w:rPr>
          <w:rFonts w:ascii="Lato" w:eastAsia="Lato" w:hAnsi="Lato" w:cs="Lato"/>
          <w:b/>
          <w:sz w:val="24"/>
          <w:szCs w:val="24"/>
        </w:rPr>
        <w:t>$ 9,833.68 mensuales</w:t>
      </w:r>
    </w:p>
    <w:p w14:paraId="3EE53D31" w14:textId="77777777" w:rsidR="00F850EE" w:rsidRDefault="00F850EE">
      <w:pPr>
        <w:spacing w:line="360" w:lineRule="auto"/>
        <w:jc w:val="both"/>
        <w:rPr>
          <w:rFonts w:ascii="Lato" w:eastAsia="Lato" w:hAnsi="Lato" w:cs="Lato"/>
          <w:sz w:val="24"/>
          <w:szCs w:val="24"/>
        </w:rPr>
      </w:pPr>
    </w:p>
    <w:p w14:paraId="7B69443C"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 xml:space="preserve">Despliegue con </w:t>
      </w:r>
      <w:proofErr w:type="spellStart"/>
      <w:r>
        <w:rPr>
          <w:rFonts w:ascii="Lato" w:eastAsia="Lato" w:hAnsi="Lato" w:cs="Lato"/>
          <w:sz w:val="24"/>
          <w:szCs w:val="24"/>
        </w:rPr>
        <w:t>FastAPI</w:t>
      </w:r>
      <w:proofErr w:type="spellEnd"/>
    </w:p>
    <w:sdt>
      <w:sdtPr>
        <w:tag w:val="goog_rdk_4"/>
        <w:id w:val="1032768992"/>
        <w:lock w:val="contentLocked"/>
      </w:sdtPr>
      <w:sdtEndPr/>
      <w:sdtContent>
        <w:tbl>
          <w:tblPr>
            <w:tblStyle w:val="a6"/>
            <w:tblW w:w="102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1701"/>
            <w:gridCol w:w="1701"/>
            <w:gridCol w:w="1701"/>
            <w:gridCol w:w="1701"/>
            <w:gridCol w:w="1701"/>
          </w:tblGrid>
          <w:tr w:rsidR="00F850EE" w14:paraId="11ED3616" w14:textId="77777777">
            <w:tc>
              <w:tcPr>
                <w:tcW w:w="1701" w:type="dxa"/>
                <w:shd w:val="clear" w:color="auto" w:fill="auto"/>
                <w:tcMar>
                  <w:top w:w="100" w:type="dxa"/>
                  <w:left w:w="100" w:type="dxa"/>
                  <w:bottom w:w="100" w:type="dxa"/>
                  <w:right w:w="100" w:type="dxa"/>
                </w:tcMar>
              </w:tcPr>
              <w:p w14:paraId="106BB4ED"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Etapa CRISP -ML (Q)</w:t>
                </w:r>
              </w:p>
            </w:tc>
            <w:tc>
              <w:tcPr>
                <w:tcW w:w="1701" w:type="dxa"/>
                <w:shd w:val="clear" w:color="auto" w:fill="auto"/>
                <w:tcMar>
                  <w:top w:w="100" w:type="dxa"/>
                  <w:left w:w="100" w:type="dxa"/>
                  <w:bottom w:w="100" w:type="dxa"/>
                  <w:right w:w="100" w:type="dxa"/>
                </w:tcMar>
              </w:tcPr>
              <w:p w14:paraId="0F0896C8"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Solución propuesta</w:t>
                </w:r>
              </w:p>
            </w:tc>
            <w:tc>
              <w:tcPr>
                <w:tcW w:w="1701" w:type="dxa"/>
                <w:shd w:val="clear" w:color="auto" w:fill="auto"/>
                <w:tcMar>
                  <w:top w:w="100" w:type="dxa"/>
                  <w:left w:w="100" w:type="dxa"/>
                  <w:bottom w:w="100" w:type="dxa"/>
                  <w:right w:w="100" w:type="dxa"/>
                </w:tcMar>
              </w:tcPr>
              <w:p w14:paraId="578D305A"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Actividades relacionadas</w:t>
                </w:r>
              </w:p>
            </w:tc>
            <w:tc>
              <w:tcPr>
                <w:tcW w:w="1701" w:type="dxa"/>
                <w:shd w:val="clear" w:color="auto" w:fill="auto"/>
                <w:tcMar>
                  <w:top w:w="100" w:type="dxa"/>
                  <w:left w:w="100" w:type="dxa"/>
                  <w:bottom w:w="100" w:type="dxa"/>
                  <w:right w:w="100" w:type="dxa"/>
                </w:tcMar>
              </w:tcPr>
              <w:p w14:paraId="5E84C14A"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Costo estimado US $ mensual</w:t>
                </w:r>
              </w:p>
            </w:tc>
            <w:tc>
              <w:tcPr>
                <w:tcW w:w="1701" w:type="dxa"/>
                <w:shd w:val="clear" w:color="auto" w:fill="auto"/>
                <w:tcMar>
                  <w:top w:w="100" w:type="dxa"/>
                  <w:left w:w="100" w:type="dxa"/>
                  <w:bottom w:w="100" w:type="dxa"/>
                  <w:right w:w="100" w:type="dxa"/>
                </w:tcMar>
              </w:tcPr>
              <w:p w14:paraId="25F8107F"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Iniciativas</w:t>
                </w:r>
              </w:p>
            </w:tc>
            <w:tc>
              <w:tcPr>
                <w:tcW w:w="1701" w:type="dxa"/>
                <w:shd w:val="clear" w:color="auto" w:fill="auto"/>
                <w:tcMar>
                  <w:top w:w="100" w:type="dxa"/>
                  <w:left w:w="100" w:type="dxa"/>
                  <w:bottom w:w="100" w:type="dxa"/>
                  <w:right w:w="100" w:type="dxa"/>
                </w:tcMar>
              </w:tcPr>
              <w:p w14:paraId="389D9F18"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Comentarios</w:t>
                </w:r>
              </w:p>
            </w:tc>
          </w:tr>
          <w:tr w:rsidR="00F850EE" w14:paraId="7A440458" w14:textId="77777777">
            <w:tc>
              <w:tcPr>
                <w:tcW w:w="1701" w:type="dxa"/>
                <w:shd w:val="clear" w:color="auto" w:fill="auto"/>
                <w:tcMar>
                  <w:top w:w="100" w:type="dxa"/>
                  <w:left w:w="100" w:type="dxa"/>
                  <w:bottom w:w="100" w:type="dxa"/>
                  <w:right w:w="100" w:type="dxa"/>
                </w:tcMar>
              </w:tcPr>
              <w:p w14:paraId="54409FB7"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Entendimiento de los datos y negocio</w:t>
                </w:r>
              </w:p>
            </w:tc>
            <w:tc>
              <w:tcPr>
                <w:tcW w:w="1701" w:type="dxa"/>
                <w:shd w:val="clear" w:color="auto" w:fill="auto"/>
                <w:tcMar>
                  <w:top w:w="100" w:type="dxa"/>
                  <w:left w:w="100" w:type="dxa"/>
                  <w:bottom w:w="100" w:type="dxa"/>
                  <w:right w:w="100" w:type="dxa"/>
                </w:tcMar>
              </w:tcPr>
              <w:p w14:paraId="4E3C1263"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Databricks / AWS</w:t>
                </w:r>
              </w:p>
              <w:p w14:paraId="719A30CF" w14:textId="77777777" w:rsidR="00F850EE" w:rsidRDefault="00F850EE">
                <w:pPr>
                  <w:widowControl w:val="0"/>
                  <w:spacing w:line="240" w:lineRule="auto"/>
                  <w:rPr>
                    <w:rFonts w:ascii="Lato" w:eastAsia="Lato" w:hAnsi="Lato" w:cs="Lato"/>
                    <w:sz w:val="18"/>
                    <w:szCs w:val="18"/>
                  </w:rPr>
                </w:pPr>
              </w:p>
            </w:tc>
            <w:tc>
              <w:tcPr>
                <w:tcW w:w="1701" w:type="dxa"/>
                <w:shd w:val="clear" w:color="auto" w:fill="auto"/>
                <w:tcMar>
                  <w:top w:w="100" w:type="dxa"/>
                  <w:left w:w="100" w:type="dxa"/>
                  <w:bottom w:w="100" w:type="dxa"/>
                  <w:right w:w="100" w:type="dxa"/>
                </w:tcMar>
              </w:tcPr>
              <w:p w14:paraId="434F7507"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Ingesta de datos</w:t>
                </w:r>
              </w:p>
            </w:tc>
            <w:tc>
              <w:tcPr>
                <w:tcW w:w="1701" w:type="dxa"/>
                <w:shd w:val="clear" w:color="auto" w:fill="auto"/>
                <w:tcMar>
                  <w:top w:w="100" w:type="dxa"/>
                  <w:left w:w="100" w:type="dxa"/>
                  <w:bottom w:w="100" w:type="dxa"/>
                  <w:right w:w="100" w:type="dxa"/>
                </w:tcMar>
              </w:tcPr>
              <w:p w14:paraId="5A4962E3"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$352</w:t>
                </w:r>
              </w:p>
            </w:tc>
            <w:tc>
              <w:tcPr>
                <w:tcW w:w="1701" w:type="dxa"/>
                <w:shd w:val="clear" w:color="auto" w:fill="auto"/>
                <w:tcMar>
                  <w:top w:w="100" w:type="dxa"/>
                  <w:left w:w="100" w:type="dxa"/>
                  <w:bottom w:w="100" w:type="dxa"/>
                  <w:right w:w="100" w:type="dxa"/>
                </w:tcMar>
              </w:tcPr>
              <w:p w14:paraId="4C637408"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SQL pro compute</w:t>
                </w:r>
              </w:p>
            </w:tc>
            <w:tc>
              <w:tcPr>
                <w:tcW w:w="1701" w:type="dxa"/>
                <w:shd w:val="clear" w:color="auto" w:fill="auto"/>
                <w:tcMar>
                  <w:top w:w="100" w:type="dxa"/>
                  <w:left w:w="100" w:type="dxa"/>
                  <w:bottom w:w="100" w:type="dxa"/>
                  <w:right w:w="100" w:type="dxa"/>
                </w:tcMar>
              </w:tcPr>
              <w:p w14:paraId="1E674162" w14:textId="77777777" w:rsidR="00F850EE" w:rsidRDefault="00F850EE">
                <w:pPr>
                  <w:widowControl w:val="0"/>
                  <w:spacing w:line="240" w:lineRule="auto"/>
                  <w:rPr>
                    <w:rFonts w:ascii="Lato" w:eastAsia="Lato" w:hAnsi="Lato" w:cs="Lato"/>
                    <w:sz w:val="18"/>
                    <w:szCs w:val="18"/>
                  </w:rPr>
                </w:pPr>
              </w:p>
            </w:tc>
          </w:tr>
          <w:tr w:rsidR="00F850EE" w14:paraId="1A6E1E93" w14:textId="77777777">
            <w:tc>
              <w:tcPr>
                <w:tcW w:w="1701" w:type="dxa"/>
                <w:shd w:val="clear" w:color="auto" w:fill="auto"/>
                <w:tcMar>
                  <w:top w:w="100" w:type="dxa"/>
                  <w:left w:w="100" w:type="dxa"/>
                  <w:bottom w:w="100" w:type="dxa"/>
                  <w:right w:w="100" w:type="dxa"/>
                </w:tcMar>
              </w:tcPr>
              <w:p w14:paraId="1E67A991"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Preparación de datos</w:t>
                </w:r>
              </w:p>
            </w:tc>
            <w:tc>
              <w:tcPr>
                <w:tcW w:w="1701" w:type="dxa"/>
                <w:shd w:val="clear" w:color="auto" w:fill="auto"/>
                <w:tcMar>
                  <w:top w:w="100" w:type="dxa"/>
                  <w:left w:w="100" w:type="dxa"/>
                  <w:bottom w:w="100" w:type="dxa"/>
                  <w:right w:w="100" w:type="dxa"/>
                </w:tcMar>
              </w:tcPr>
              <w:p w14:paraId="09E0F46C"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Sueldos internos/ modelo OCR/ modelo propuesto</w:t>
                </w:r>
              </w:p>
            </w:tc>
            <w:tc>
              <w:tcPr>
                <w:tcW w:w="1701" w:type="dxa"/>
                <w:shd w:val="clear" w:color="auto" w:fill="auto"/>
                <w:tcMar>
                  <w:top w:w="100" w:type="dxa"/>
                  <w:left w:w="100" w:type="dxa"/>
                  <w:bottom w:w="100" w:type="dxa"/>
                  <w:right w:w="100" w:type="dxa"/>
                </w:tcMar>
              </w:tcPr>
              <w:p w14:paraId="160D976C"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Limpieza / etiquetado /ingeniería de características</w:t>
                </w:r>
              </w:p>
            </w:tc>
            <w:tc>
              <w:tcPr>
                <w:tcW w:w="1701" w:type="dxa"/>
                <w:shd w:val="clear" w:color="auto" w:fill="auto"/>
                <w:tcMar>
                  <w:top w:w="100" w:type="dxa"/>
                  <w:left w:w="100" w:type="dxa"/>
                  <w:bottom w:w="100" w:type="dxa"/>
                  <w:right w:w="100" w:type="dxa"/>
                </w:tcMar>
              </w:tcPr>
              <w:p w14:paraId="2276C8F4"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$9,436.88</w:t>
                </w:r>
              </w:p>
            </w:tc>
            <w:tc>
              <w:tcPr>
                <w:tcW w:w="1701" w:type="dxa"/>
                <w:shd w:val="clear" w:color="auto" w:fill="auto"/>
                <w:tcMar>
                  <w:top w:w="100" w:type="dxa"/>
                  <w:left w:w="100" w:type="dxa"/>
                  <w:bottom w:w="100" w:type="dxa"/>
                  <w:right w:w="100" w:type="dxa"/>
                </w:tcMar>
              </w:tcPr>
              <w:p w14:paraId="4207ED64"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Compute type/ Jobs Light compu</w:t>
                </w:r>
                <w:r>
                  <w:rPr>
                    <w:rFonts w:ascii="Lato" w:eastAsia="Lato" w:hAnsi="Lato" w:cs="Lato"/>
                    <w:sz w:val="18"/>
                    <w:szCs w:val="18"/>
                  </w:rPr>
                  <w:t>te</w:t>
                </w:r>
              </w:p>
            </w:tc>
            <w:tc>
              <w:tcPr>
                <w:tcW w:w="1701" w:type="dxa"/>
                <w:shd w:val="clear" w:color="auto" w:fill="auto"/>
                <w:tcMar>
                  <w:top w:w="100" w:type="dxa"/>
                  <w:left w:w="100" w:type="dxa"/>
                  <w:bottom w:w="100" w:type="dxa"/>
                  <w:right w:w="100" w:type="dxa"/>
                </w:tcMar>
              </w:tcPr>
              <w:p w14:paraId="452AEA5F"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Se utiliza para ejecutar modelos como parte de un flujo de trabajo, así como pipelines de ML. Se apaga automáticamente al terminar el trabajo reduciendo costos</w:t>
                </w:r>
              </w:p>
            </w:tc>
          </w:tr>
          <w:tr w:rsidR="00F850EE" w14:paraId="6B910367" w14:textId="77777777">
            <w:tc>
              <w:tcPr>
                <w:tcW w:w="1701" w:type="dxa"/>
                <w:shd w:val="clear" w:color="auto" w:fill="auto"/>
                <w:tcMar>
                  <w:top w:w="100" w:type="dxa"/>
                  <w:left w:w="100" w:type="dxa"/>
                  <w:bottom w:w="100" w:type="dxa"/>
                  <w:right w:w="100" w:type="dxa"/>
                </w:tcMar>
              </w:tcPr>
              <w:p w14:paraId="0D979BA3"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Modelado</w:t>
                </w:r>
              </w:p>
            </w:tc>
            <w:tc>
              <w:tcPr>
                <w:tcW w:w="1701" w:type="dxa"/>
                <w:shd w:val="clear" w:color="auto" w:fill="auto"/>
                <w:tcMar>
                  <w:top w:w="100" w:type="dxa"/>
                  <w:left w:w="100" w:type="dxa"/>
                  <w:bottom w:w="100" w:type="dxa"/>
                  <w:right w:w="100" w:type="dxa"/>
                </w:tcMar>
              </w:tcPr>
              <w:p w14:paraId="0C3A7277"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Modelo propuesto</w:t>
                </w:r>
              </w:p>
            </w:tc>
            <w:tc>
              <w:tcPr>
                <w:tcW w:w="1701" w:type="dxa"/>
                <w:shd w:val="clear" w:color="auto" w:fill="auto"/>
                <w:tcMar>
                  <w:top w:w="100" w:type="dxa"/>
                  <w:left w:w="100" w:type="dxa"/>
                  <w:bottom w:w="100" w:type="dxa"/>
                  <w:right w:w="100" w:type="dxa"/>
                </w:tcMar>
              </w:tcPr>
              <w:p w14:paraId="39460630"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Entrenamiento</w:t>
                </w:r>
              </w:p>
            </w:tc>
            <w:tc>
              <w:tcPr>
                <w:tcW w:w="1701" w:type="dxa"/>
                <w:shd w:val="clear" w:color="auto" w:fill="auto"/>
                <w:tcMar>
                  <w:top w:w="100" w:type="dxa"/>
                  <w:left w:w="100" w:type="dxa"/>
                  <w:bottom w:w="100" w:type="dxa"/>
                  <w:right w:w="100" w:type="dxa"/>
                </w:tcMar>
              </w:tcPr>
              <w:p w14:paraId="4E6839CD"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0F7E4990"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7AD8D5DA"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r>
          <w:tr w:rsidR="00F850EE" w14:paraId="136A0036" w14:textId="77777777">
            <w:tc>
              <w:tcPr>
                <w:tcW w:w="1701" w:type="dxa"/>
                <w:shd w:val="clear" w:color="auto" w:fill="auto"/>
                <w:tcMar>
                  <w:top w:w="100" w:type="dxa"/>
                  <w:left w:w="100" w:type="dxa"/>
                  <w:bottom w:w="100" w:type="dxa"/>
                  <w:right w:w="100" w:type="dxa"/>
                </w:tcMar>
              </w:tcPr>
              <w:p w14:paraId="353C8652"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Evaluación</w:t>
                </w:r>
              </w:p>
            </w:tc>
            <w:tc>
              <w:tcPr>
                <w:tcW w:w="1701" w:type="dxa"/>
                <w:shd w:val="clear" w:color="auto" w:fill="auto"/>
                <w:tcMar>
                  <w:top w:w="100" w:type="dxa"/>
                  <w:left w:w="100" w:type="dxa"/>
                  <w:bottom w:w="100" w:type="dxa"/>
                  <w:right w:w="100" w:type="dxa"/>
                </w:tcMar>
              </w:tcPr>
              <w:p w14:paraId="6DF9D406"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Modelo propuesto</w:t>
                </w:r>
              </w:p>
            </w:tc>
            <w:tc>
              <w:tcPr>
                <w:tcW w:w="1701" w:type="dxa"/>
                <w:shd w:val="clear" w:color="auto" w:fill="auto"/>
                <w:tcMar>
                  <w:top w:w="100" w:type="dxa"/>
                  <w:left w:w="100" w:type="dxa"/>
                  <w:bottom w:w="100" w:type="dxa"/>
                  <w:right w:w="100" w:type="dxa"/>
                </w:tcMar>
              </w:tcPr>
              <w:p w14:paraId="2447DB06"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Evaluación</w:t>
                </w:r>
              </w:p>
            </w:tc>
            <w:tc>
              <w:tcPr>
                <w:tcW w:w="1701" w:type="dxa"/>
                <w:shd w:val="clear" w:color="auto" w:fill="auto"/>
                <w:tcMar>
                  <w:top w:w="100" w:type="dxa"/>
                  <w:left w:w="100" w:type="dxa"/>
                  <w:bottom w:w="100" w:type="dxa"/>
                  <w:right w:w="100" w:type="dxa"/>
                </w:tcMar>
              </w:tcPr>
              <w:p w14:paraId="73AA3DEF"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6516E1F9"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39E7F9E1"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r>
          <w:tr w:rsidR="00F850EE" w14:paraId="3B78D8F4" w14:textId="77777777">
            <w:tc>
              <w:tcPr>
                <w:tcW w:w="1701" w:type="dxa"/>
                <w:shd w:val="clear" w:color="auto" w:fill="auto"/>
                <w:tcMar>
                  <w:top w:w="100" w:type="dxa"/>
                  <w:left w:w="100" w:type="dxa"/>
                  <w:bottom w:w="100" w:type="dxa"/>
                  <w:right w:w="100" w:type="dxa"/>
                </w:tcMar>
              </w:tcPr>
              <w:p w14:paraId="6496D86E"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Despliegue del modelo</w:t>
                </w:r>
              </w:p>
            </w:tc>
            <w:tc>
              <w:tcPr>
                <w:tcW w:w="1701" w:type="dxa"/>
                <w:shd w:val="clear" w:color="auto" w:fill="auto"/>
                <w:tcMar>
                  <w:top w:w="100" w:type="dxa"/>
                  <w:left w:w="100" w:type="dxa"/>
                  <w:bottom w:w="100" w:type="dxa"/>
                  <w:right w:w="100" w:type="dxa"/>
                </w:tcMar>
              </w:tcPr>
              <w:p w14:paraId="09F9D260"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FastAPI</w:t>
                </w:r>
              </w:p>
            </w:tc>
            <w:tc>
              <w:tcPr>
                <w:tcW w:w="1701" w:type="dxa"/>
                <w:shd w:val="clear" w:color="auto" w:fill="auto"/>
                <w:tcMar>
                  <w:top w:w="100" w:type="dxa"/>
                  <w:left w:w="100" w:type="dxa"/>
                  <w:bottom w:w="100" w:type="dxa"/>
                  <w:right w:w="100" w:type="dxa"/>
                </w:tcMar>
              </w:tcPr>
              <w:p w14:paraId="50085B41"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Despliegue</w:t>
                </w:r>
              </w:p>
            </w:tc>
            <w:tc>
              <w:tcPr>
                <w:tcW w:w="1701" w:type="dxa"/>
                <w:shd w:val="clear" w:color="auto" w:fill="auto"/>
                <w:tcMar>
                  <w:top w:w="100" w:type="dxa"/>
                  <w:left w:w="100" w:type="dxa"/>
                  <w:bottom w:w="100" w:type="dxa"/>
                  <w:right w:w="100" w:type="dxa"/>
                </w:tcMar>
              </w:tcPr>
              <w:p w14:paraId="6BA1B729"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35FC84F9"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33861FA5"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r>
          <w:tr w:rsidR="00F850EE" w14:paraId="71E81A94" w14:textId="77777777">
            <w:tc>
              <w:tcPr>
                <w:tcW w:w="1701" w:type="dxa"/>
                <w:shd w:val="clear" w:color="auto" w:fill="auto"/>
                <w:tcMar>
                  <w:top w:w="100" w:type="dxa"/>
                  <w:left w:w="100" w:type="dxa"/>
                  <w:bottom w:w="100" w:type="dxa"/>
                  <w:right w:w="100" w:type="dxa"/>
                </w:tcMar>
              </w:tcPr>
              <w:p w14:paraId="2627E494"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Monitoreo y mantenimiento</w:t>
                </w:r>
              </w:p>
            </w:tc>
            <w:tc>
              <w:tcPr>
                <w:tcW w:w="1701" w:type="dxa"/>
                <w:shd w:val="clear" w:color="auto" w:fill="auto"/>
                <w:tcMar>
                  <w:top w:w="100" w:type="dxa"/>
                  <w:left w:w="100" w:type="dxa"/>
                  <w:bottom w:w="100" w:type="dxa"/>
                  <w:right w:w="100" w:type="dxa"/>
                </w:tcMar>
              </w:tcPr>
              <w:p w14:paraId="6378D6BC"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MlFlow integrado en databricks</w:t>
                </w:r>
              </w:p>
            </w:tc>
            <w:tc>
              <w:tcPr>
                <w:tcW w:w="1701" w:type="dxa"/>
                <w:shd w:val="clear" w:color="auto" w:fill="auto"/>
                <w:tcMar>
                  <w:top w:w="100" w:type="dxa"/>
                  <w:left w:w="100" w:type="dxa"/>
                  <w:bottom w:w="100" w:type="dxa"/>
                  <w:right w:w="100" w:type="dxa"/>
                </w:tcMar>
              </w:tcPr>
              <w:p w14:paraId="2DD2C363"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Monitoreo</w:t>
                </w:r>
              </w:p>
            </w:tc>
            <w:tc>
              <w:tcPr>
                <w:tcW w:w="1701" w:type="dxa"/>
                <w:shd w:val="clear" w:color="auto" w:fill="auto"/>
                <w:tcMar>
                  <w:top w:w="100" w:type="dxa"/>
                  <w:left w:w="100" w:type="dxa"/>
                  <w:bottom w:w="100" w:type="dxa"/>
                  <w:right w:w="100" w:type="dxa"/>
                </w:tcMar>
              </w:tcPr>
              <w:p w14:paraId="099E85AF"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w:t>
                </w:r>
              </w:p>
            </w:tc>
            <w:tc>
              <w:tcPr>
                <w:tcW w:w="1701" w:type="dxa"/>
                <w:shd w:val="clear" w:color="auto" w:fill="auto"/>
                <w:tcMar>
                  <w:top w:w="100" w:type="dxa"/>
                  <w:left w:w="100" w:type="dxa"/>
                  <w:bottom w:w="100" w:type="dxa"/>
                  <w:right w:w="100" w:type="dxa"/>
                </w:tcMar>
              </w:tcPr>
              <w:p w14:paraId="217B4073"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Model Serving</w:t>
                </w:r>
              </w:p>
            </w:tc>
            <w:tc>
              <w:tcPr>
                <w:tcW w:w="1701" w:type="dxa"/>
                <w:shd w:val="clear" w:color="auto" w:fill="auto"/>
                <w:tcMar>
                  <w:top w:w="100" w:type="dxa"/>
                  <w:left w:w="100" w:type="dxa"/>
                  <w:bottom w:w="100" w:type="dxa"/>
                  <w:right w:w="100" w:type="dxa"/>
                </w:tcMar>
              </w:tcPr>
              <w:p w14:paraId="10644642" w14:textId="77777777" w:rsidR="00F850EE" w:rsidRDefault="004C0901">
                <w:pPr>
                  <w:widowControl w:val="0"/>
                  <w:spacing w:line="240" w:lineRule="auto"/>
                  <w:rPr>
                    <w:rFonts w:ascii="Lato" w:eastAsia="Lato" w:hAnsi="Lato" w:cs="Lato"/>
                    <w:sz w:val="18"/>
                    <w:szCs w:val="18"/>
                  </w:rPr>
                </w:pPr>
                <w:r>
                  <w:rPr>
                    <w:rFonts w:ascii="Lato" w:eastAsia="Lato" w:hAnsi="Lato" w:cs="Lato"/>
                    <w:sz w:val="18"/>
                    <w:szCs w:val="18"/>
                  </w:rPr>
                  <w:t xml:space="preserve">La herramienta de MLflow está integrada al servicio de modelo. </w:t>
                </w:r>
              </w:p>
            </w:tc>
          </w:tr>
        </w:tbl>
      </w:sdtContent>
    </w:sdt>
    <w:p w14:paraId="7050A057" w14:textId="77777777" w:rsidR="00F850EE" w:rsidRDefault="00F850EE">
      <w:pPr>
        <w:spacing w:line="360" w:lineRule="auto"/>
        <w:jc w:val="both"/>
        <w:rPr>
          <w:rFonts w:ascii="Lato" w:eastAsia="Lato" w:hAnsi="Lato" w:cs="Lato"/>
          <w:sz w:val="24"/>
          <w:szCs w:val="24"/>
        </w:rPr>
      </w:pPr>
    </w:p>
    <w:p w14:paraId="60241E1E" w14:textId="77777777" w:rsidR="00F850EE" w:rsidRDefault="004C0901">
      <w:pPr>
        <w:spacing w:line="360" w:lineRule="auto"/>
        <w:jc w:val="both"/>
        <w:rPr>
          <w:rFonts w:ascii="Lato" w:eastAsia="Lato" w:hAnsi="Lato" w:cs="Lato"/>
          <w:b/>
          <w:sz w:val="24"/>
          <w:szCs w:val="24"/>
        </w:rPr>
      </w:pPr>
      <w:proofErr w:type="gramStart"/>
      <w:r>
        <w:rPr>
          <w:rFonts w:ascii="Lato" w:eastAsia="Lato" w:hAnsi="Lato" w:cs="Lato"/>
          <w:sz w:val="24"/>
          <w:szCs w:val="24"/>
        </w:rPr>
        <w:lastRenderedPageBreak/>
        <w:t>Total</w:t>
      </w:r>
      <w:proofErr w:type="gramEnd"/>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r>
      <w:r>
        <w:rPr>
          <w:rFonts w:ascii="Lato" w:eastAsia="Lato" w:hAnsi="Lato" w:cs="Lato"/>
          <w:sz w:val="24"/>
          <w:szCs w:val="24"/>
        </w:rPr>
        <w:tab/>
        <w:t xml:space="preserve">US </w:t>
      </w:r>
      <w:r>
        <w:rPr>
          <w:rFonts w:ascii="Lato" w:eastAsia="Lato" w:hAnsi="Lato" w:cs="Lato"/>
          <w:b/>
          <w:sz w:val="24"/>
          <w:szCs w:val="24"/>
        </w:rPr>
        <w:t>$ 9,788.88 mensuales</w:t>
      </w:r>
    </w:p>
    <w:p w14:paraId="64A4501E"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Al realizar el análisis podemos concluir que los servicios en la nube son una buena opción, ya que el ahorro en costos operativos es de únicamente US $4</w:t>
      </w:r>
      <w:r>
        <w:rPr>
          <w:rFonts w:ascii="Lato" w:eastAsia="Lato" w:hAnsi="Lato" w:cs="Lato"/>
          <w:sz w:val="24"/>
          <w:szCs w:val="24"/>
        </w:rPr>
        <w:t xml:space="preserve">4.8 mensuales. Y por los beneficios que traen los servicios en la nube, recomendamos la primera opción. </w:t>
      </w:r>
    </w:p>
    <w:p w14:paraId="0EA28C55" w14:textId="77777777" w:rsidR="00F850EE" w:rsidRDefault="004C0901">
      <w:pPr>
        <w:pStyle w:val="Ttulo1"/>
        <w:spacing w:line="360" w:lineRule="auto"/>
        <w:jc w:val="both"/>
        <w:rPr>
          <w:rFonts w:ascii="Lato" w:eastAsia="Lato" w:hAnsi="Lato" w:cs="Lato"/>
          <w:b/>
          <w:sz w:val="34"/>
          <w:szCs w:val="34"/>
        </w:rPr>
      </w:pPr>
      <w:bookmarkStart w:id="6" w:name="_heading=h.1wii7culejb3" w:colFirst="0" w:colLast="0"/>
      <w:bookmarkEnd w:id="6"/>
      <w:r>
        <w:rPr>
          <w:rFonts w:ascii="Lato" w:eastAsia="Lato" w:hAnsi="Lato" w:cs="Lato"/>
          <w:b/>
          <w:sz w:val="34"/>
          <w:szCs w:val="34"/>
        </w:rPr>
        <w:t>Sección C - Riesgos y Consideraciones para la Adopción</w:t>
      </w:r>
    </w:p>
    <w:p w14:paraId="0CEE4EE8" w14:textId="77777777" w:rsidR="00F850EE" w:rsidRDefault="004C0901">
      <w:pPr>
        <w:pStyle w:val="Ttulo1"/>
        <w:spacing w:line="360" w:lineRule="auto"/>
        <w:jc w:val="both"/>
        <w:rPr>
          <w:rFonts w:ascii="Lato" w:eastAsia="Lato" w:hAnsi="Lato" w:cs="Lato"/>
          <w:b/>
          <w:sz w:val="24"/>
          <w:szCs w:val="24"/>
        </w:rPr>
      </w:pPr>
      <w:bookmarkStart w:id="7" w:name="_heading=h.mxs61prc5ezv" w:colFirst="0" w:colLast="0"/>
      <w:bookmarkEnd w:id="7"/>
      <w:r>
        <w:rPr>
          <w:rFonts w:ascii="Lato" w:eastAsia="Lato" w:hAnsi="Lato" w:cs="Lato"/>
          <w:b/>
          <w:sz w:val="24"/>
          <w:szCs w:val="24"/>
        </w:rPr>
        <w:t>1.6 Riesgos y Desafíos</w:t>
      </w:r>
    </w:p>
    <w:p w14:paraId="2D55CC56"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La implementación del modelo no implica un riesgo al negocio de Nacional Monte de Piedad, actualmente existe la necesidad de agilizar la rotación de inventario. Este modelo es de soporte para las decisiones estratégicas que realice Nacional Monte Piedad. S</w:t>
      </w:r>
      <w:r>
        <w:rPr>
          <w:rFonts w:ascii="Lato" w:eastAsia="Lato" w:hAnsi="Lato" w:cs="Lato"/>
          <w:sz w:val="24"/>
          <w:szCs w:val="24"/>
        </w:rPr>
        <w:t xml:space="preserve">i bien, no implica un riesgo la adopción de </w:t>
      </w:r>
      <w:proofErr w:type="gramStart"/>
      <w:r>
        <w:rPr>
          <w:rFonts w:ascii="Lato" w:eastAsia="Lato" w:hAnsi="Lato" w:cs="Lato"/>
          <w:sz w:val="24"/>
          <w:szCs w:val="24"/>
        </w:rPr>
        <w:t>ésta</w:t>
      </w:r>
      <w:proofErr w:type="gramEnd"/>
      <w:r>
        <w:rPr>
          <w:rFonts w:ascii="Lato" w:eastAsia="Lato" w:hAnsi="Lato" w:cs="Lato"/>
          <w:sz w:val="24"/>
          <w:szCs w:val="24"/>
        </w:rPr>
        <w:t xml:space="preserve"> tecnología, sí tiene la capacidad de ayudar a mitigar el riesgo de liquidez de la institución, así como el riesgo de crédito que es inherente a la operación en marcha. </w:t>
      </w:r>
    </w:p>
    <w:p w14:paraId="4F8CBF9B" w14:textId="77777777" w:rsidR="00F850EE" w:rsidRDefault="00F850EE">
      <w:pPr>
        <w:spacing w:line="360" w:lineRule="auto"/>
        <w:jc w:val="both"/>
        <w:rPr>
          <w:rFonts w:ascii="Lato" w:eastAsia="Lato" w:hAnsi="Lato" w:cs="Lato"/>
          <w:sz w:val="24"/>
          <w:szCs w:val="24"/>
        </w:rPr>
      </w:pPr>
    </w:p>
    <w:p w14:paraId="659F7845" w14:textId="77777777" w:rsidR="00F850EE" w:rsidRDefault="004C0901">
      <w:pPr>
        <w:spacing w:line="360" w:lineRule="auto"/>
        <w:jc w:val="both"/>
        <w:rPr>
          <w:rFonts w:ascii="Lato" w:eastAsia="Lato" w:hAnsi="Lato" w:cs="Lato"/>
          <w:sz w:val="24"/>
          <w:szCs w:val="24"/>
        </w:rPr>
      </w:pPr>
      <w:r>
        <w:rPr>
          <w:rFonts w:ascii="Lato" w:eastAsia="Lato" w:hAnsi="Lato" w:cs="Lato"/>
          <w:sz w:val="24"/>
          <w:szCs w:val="24"/>
        </w:rPr>
        <w:t>El desafío que observamos no es propi</w:t>
      </w:r>
      <w:r>
        <w:rPr>
          <w:rFonts w:ascii="Lato" w:eastAsia="Lato" w:hAnsi="Lato" w:cs="Lato"/>
          <w:sz w:val="24"/>
          <w:szCs w:val="24"/>
        </w:rPr>
        <w:t>amente la aplicación, implementación y monitoreo del modelo, sino que existe una gran oportunidad en la implementación de pipelines automáticos para la ingesta de datos, correspondientes a las características de los artículos que los clientes otorgan en pr</w:t>
      </w:r>
      <w:r>
        <w:rPr>
          <w:rFonts w:ascii="Lato" w:eastAsia="Lato" w:hAnsi="Lato" w:cs="Lato"/>
          <w:sz w:val="24"/>
          <w:szCs w:val="24"/>
        </w:rPr>
        <w:t>enda a la institución financiera. Esto reducirá considerablemente los valores faltantes y el ruido encontrado en el set de datos que nos compartió la institución. Adicionalmente, con esta sugerencia se podría realizar un modelo adicional para el nicho de r</w:t>
      </w:r>
      <w:r>
        <w:rPr>
          <w:rFonts w:ascii="Lato" w:eastAsia="Lato" w:hAnsi="Lato" w:cs="Lato"/>
          <w:sz w:val="24"/>
          <w:szCs w:val="24"/>
        </w:rPr>
        <w:t xml:space="preserve">elojes, el cual no se consideró en el presente proyecto. </w:t>
      </w:r>
    </w:p>
    <w:p w14:paraId="31D5DC8A" w14:textId="77777777" w:rsidR="00F850EE" w:rsidRDefault="00F850EE">
      <w:pPr>
        <w:spacing w:line="480" w:lineRule="auto"/>
        <w:rPr>
          <w:rFonts w:ascii="Lato" w:eastAsia="Lato" w:hAnsi="Lato" w:cs="Lato"/>
          <w:b/>
          <w:sz w:val="24"/>
          <w:szCs w:val="24"/>
        </w:rPr>
      </w:pPr>
    </w:p>
    <w:p w14:paraId="747A5C11" w14:textId="77777777" w:rsidR="00F850EE" w:rsidRDefault="00F850EE">
      <w:pPr>
        <w:spacing w:line="480" w:lineRule="auto"/>
        <w:rPr>
          <w:rFonts w:ascii="Lato" w:eastAsia="Lato" w:hAnsi="Lato" w:cs="Lato"/>
          <w:b/>
          <w:sz w:val="24"/>
          <w:szCs w:val="24"/>
        </w:rPr>
      </w:pPr>
    </w:p>
    <w:p w14:paraId="152AF263" w14:textId="77777777" w:rsidR="00F850EE" w:rsidRDefault="00F850EE">
      <w:pPr>
        <w:spacing w:line="480" w:lineRule="auto"/>
        <w:rPr>
          <w:rFonts w:ascii="Lato" w:eastAsia="Lato" w:hAnsi="Lato" w:cs="Lato"/>
          <w:b/>
          <w:sz w:val="24"/>
          <w:szCs w:val="24"/>
        </w:rPr>
      </w:pPr>
    </w:p>
    <w:p w14:paraId="2BA17D55" w14:textId="77777777" w:rsidR="00F850EE" w:rsidRDefault="00F850EE">
      <w:pPr>
        <w:spacing w:line="480" w:lineRule="auto"/>
        <w:rPr>
          <w:rFonts w:ascii="Lato" w:eastAsia="Lato" w:hAnsi="Lato" w:cs="Lato"/>
          <w:b/>
          <w:sz w:val="24"/>
          <w:szCs w:val="24"/>
        </w:rPr>
      </w:pPr>
    </w:p>
    <w:p w14:paraId="6D51F6A6" w14:textId="77777777" w:rsidR="00F850EE" w:rsidRDefault="00F850EE">
      <w:pPr>
        <w:spacing w:line="480" w:lineRule="auto"/>
        <w:rPr>
          <w:rFonts w:ascii="Lato" w:eastAsia="Lato" w:hAnsi="Lato" w:cs="Lato"/>
          <w:b/>
          <w:sz w:val="24"/>
          <w:szCs w:val="24"/>
        </w:rPr>
      </w:pPr>
    </w:p>
    <w:p w14:paraId="7C703729" w14:textId="77777777" w:rsidR="00F850EE" w:rsidRDefault="00F850EE">
      <w:pPr>
        <w:spacing w:line="480" w:lineRule="auto"/>
        <w:rPr>
          <w:rFonts w:ascii="Lato" w:eastAsia="Lato" w:hAnsi="Lato" w:cs="Lato"/>
          <w:b/>
          <w:sz w:val="24"/>
          <w:szCs w:val="24"/>
        </w:rPr>
      </w:pPr>
    </w:p>
    <w:p w14:paraId="78011FA5" w14:textId="77777777" w:rsidR="00F850EE" w:rsidRDefault="00F850EE">
      <w:pPr>
        <w:spacing w:line="480" w:lineRule="auto"/>
        <w:rPr>
          <w:rFonts w:ascii="Lato" w:eastAsia="Lato" w:hAnsi="Lato" w:cs="Lato"/>
          <w:b/>
          <w:sz w:val="24"/>
          <w:szCs w:val="24"/>
        </w:rPr>
      </w:pPr>
    </w:p>
    <w:p w14:paraId="5E27F19A" w14:textId="77777777" w:rsidR="00F850EE" w:rsidRDefault="004C0901">
      <w:pPr>
        <w:spacing w:line="480" w:lineRule="auto"/>
        <w:rPr>
          <w:rFonts w:ascii="Lato" w:eastAsia="Lato" w:hAnsi="Lato" w:cs="Lato"/>
          <w:b/>
          <w:sz w:val="24"/>
          <w:szCs w:val="24"/>
        </w:rPr>
      </w:pPr>
      <w:r>
        <w:rPr>
          <w:rFonts w:ascii="Lato" w:eastAsia="Lato" w:hAnsi="Lato" w:cs="Lato"/>
          <w:b/>
          <w:sz w:val="24"/>
          <w:szCs w:val="24"/>
        </w:rPr>
        <w:t>Referencias</w:t>
      </w:r>
    </w:p>
    <w:p w14:paraId="3D6C9A1B" w14:textId="77777777" w:rsidR="00F850EE" w:rsidRPr="00D461B1" w:rsidRDefault="004C0901">
      <w:pPr>
        <w:numPr>
          <w:ilvl w:val="0"/>
          <w:numId w:val="10"/>
        </w:numPr>
        <w:spacing w:line="480" w:lineRule="auto"/>
        <w:rPr>
          <w:rFonts w:ascii="Lato" w:eastAsia="Lato" w:hAnsi="Lato" w:cs="Lato"/>
          <w:sz w:val="24"/>
          <w:szCs w:val="24"/>
          <w:lang w:val="en-US"/>
        </w:rPr>
      </w:pPr>
      <w:r w:rsidRPr="00D461B1">
        <w:rPr>
          <w:rFonts w:ascii="Lato" w:eastAsia="Lato" w:hAnsi="Lato" w:cs="Lato"/>
          <w:sz w:val="24"/>
          <w:szCs w:val="24"/>
          <w:lang w:val="en-US"/>
        </w:rPr>
        <w:lastRenderedPageBreak/>
        <w:t xml:space="preserve">Goodfellow, I., </w:t>
      </w:r>
      <w:proofErr w:type="spellStart"/>
      <w:r w:rsidRPr="00D461B1">
        <w:rPr>
          <w:rFonts w:ascii="Lato" w:eastAsia="Lato" w:hAnsi="Lato" w:cs="Lato"/>
          <w:sz w:val="24"/>
          <w:szCs w:val="24"/>
          <w:lang w:val="en-US"/>
        </w:rPr>
        <w:t>Bengio</w:t>
      </w:r>
      <w:proofErr w:type="spellEnd"/>
      <w:r w:rsidRPr="00D461B1">
        <w:rPr>
          <w:rFonts w:ascii="Lato" w:eastAsia="Lato" w:hAnsi="Lato" w:cs="Lato"/>
          <w:sz w:val="24"/>
          <w:szCs w:val="24"/>
          <w:lang w:val="en-US"/>
        </w:rPr>
        <w:t xml:space="preserve">, Y., &amp; Courville, A. (2016). Machine Learning Basics. In </w:t>
      </w:r>
      <w:r w:rsidRPr="00D461B1">
        <w:rPr>
          <w:rFonts w:ascii="Lato" w:eastAsia="Lato" w:hAnsi="Lato" w:cs="Lato"/>
          <w:i/>
          <w:sz w:val="24"/>
          <w:szCs w:val="24"/>
          <w:lang w:val="en-US"/>
        </w:rPr>
        <w:t>Deep Learning</w:t>
      </w:r>
      <w:r w:rsidRPr="00D461B1">
        <w:rPr>
          <w:rFonts w:ascii="Lato" w:eastAsia="Lato" w:hAnsi="Lato" w:cs="Lato"/>
          <w:sz w:val="24"/>
          <w:szCs w:val="24"/>
          <w:lang w:val="en-US"/>
        </w:rPr>
        <w:t xml:space="preserve"> (pp. 83-122). The MIT Press. </w:t>
      </w:r>
      <w:hyperlink r:id="rId30">
        <w:r w:rsidRPr="00D461B1">
          <w:rPr>
            <w:rFonts w:ascii="Lato" w:eastAsia="Lato" w:hAnsi="Lato" w:cs="Lato"/>
            <w:color w:val="1155CC"/>
            <w:sz w:val="24"/>
            <w:szCs w:val="24"/>
            <w:u w:val="single"/>
            <w:lang w:val="en-US"/>
          </w:rPr>
          <w:t>https://research.ebsco.com/c/oefy3m/ebook-viewer/epub/znpbphupuz</w:t>
        </w:r>
      </w:hyperlink>
    </w:p>
    <w:p w14:paraId="0A60CCA3" w14:textId="77777777" w:rsidR="00F850EE" w:rsidRDefault="004C0901">
      <w:pPr>
        <w:numPr>
          <w:ilvl w:val="0"/>
          <w:numId w:val="10"/>
        </w:numPr>
        <w:spacing w:line="480" w:lineRule="auto"/>
        <w:rPr>
          <w:rFonts w:ascii="Lato" w:eastAsia="Lato" w:hAnsi="Lato" w:cs="Lato"/>
          <w:sz w:val="24"/>
          <w:szCs w:val="24"/>
        </w:rPr>
      </w:pPr>
      <w:r>
        <w:rPr>
          <w:rFonts w:ascii="Lato" w:eastAsia="Lato" w:hAnsi="Lato" w:cs="Lato"/>
          <w:sz w:val="24"/>
          <w:szCs w:val="24"/>
        </w:rPr>
        <w:t xml:space="preserve">Tecnológico de Monterrey. (2024, </w:t>
      </w:r>
      <w:proofErr w:type="gramStart"/>
      <w:r>
        <w:rPr>
          <w:rFonts w:ascii="Lato" w:eastAsia="Lato" w:hAnsi="Lato" w:cs="Lato"/>
          <w:sz w:val="24"/>
          <w:szCs w:val="24"/>
        </w:rPr>
        <w:t>Marzo</w:t>
      </w:r>
      <w:proofErr w:type="gramEnd"/>
      <w:r>
        <w:rPr>
          <w:rFonts w:ascii="Lato" w:eastAsia="Lato" w:hAnsi="Lato" w:cs="Lato"/>
          <w:sz w:val="24"/>
          <w:szCs w:val="24"/>
        </w:rPr>
        <w:t xml:space="preserve"> 10). </w:t>
      </w:r>
      <w:r>
        <w:rPr>
          <w:rFonts w:ascii="Lato" w:eastAsia="Lato" w:hAnsi="Lato" w:cs="Lato"/>
          <w:i/>
          <w:sz w:val="24"/>
          <w:szCs w:val="24"/>
        </w:rPr>
        <w:t xml:space="preserve">Clase </w:t>
      </w:r>
      <w:proofErr w:type="spellStart"/>
      <w:r>
        <w:rPr>
          <w:rFonts w:ascii="Lato" w:eastAsia="Lato" w:hAnsi="Lato" w:cs="Lato"/>
          <w:i/>
          <w:sz w:val="24"/>
          <w:szCs w:val="24"/>
        </w:rPr>
        <w:t>MLOps</w:t>
      </w:r>
      <w:proofErr w:type="spellEnd"/>
      <w:r>
        <w:rPr>
          <w:rFonts w:ascii="Lato" w:eastAsia="Lato" w:hAnsi="Lato" w:cs="Lato"/>
          <w:i/>
          <w:sz w:val="24"/>
          <w:szCs w:val="24"/>
        </w:rPr>
        <w:t xml:space="preserve"> -MNA</w:t>
      </w:r>
      <w:r>
        <w:rPr>
          <w:rFonts w:ascii="Lato" w:eastAsia="Lato" w:hAnsi="Lato" w:cs="Lato"/>
          <w:sz w:val="24"/>
          <w:szCs w:val="24"/>
        </w:rPr>
        <w:t>.</w:t>
      </w:r>
    </w:p>
    <w:p w14:paraId="3E973FFD" w14:textId="77777777" w:rsidR="00F850EE" w:rsidRDefault="004C0901">
      <w:pPr>
        <w:numPr>
          <w:ilvl w:val="0"/>
          <w:numId w:val="10"/>
        </w:numPr>
        <w:spacing w:line="480" w:lineRule="auto"/>
        <w:rPr>
          <w:rFonts w:ascii="Lato" w:eastAsia="Lato" w:hAnsi="Lato" w:cs="Lato"/>
          <w:sz w:val="24"/>
          <w:szCs w:val="24"/>
        </w:rPr>
      </w:pPr>
      <w:r w:rsidRPr="00D461B1">
        <w:rPr>
          <w:rFonts w:ascii="Lato" w:eastAsia="Lato" w:hAnsi="Lato" w:cs="Lato"/>
          <w:sz w:val="24"/>
          <w:szCs w:val="24"/>
          <w:lang w:val="en-US"/>
        </w:rPr>
        <w:t xml:space="preserve">Studer, S., Bui, T. B., Drescher, C., </w:t>
      </w:r>
      <w:proofErr w:type="spellStart"/>
      <w:r w:rsidRPr="00D461B1">
        <w:rPr>
          <w:rFonts w:ascii="Lato" w:eastAsia="Lato" w:hAnsi="Lato" w:cs="Lato"/>
          <w:sz w:val="24"/>
          <w:szCs w:val="24"/>
          <w:lang w:val="en-US"/>
        </w:rPr>
        <w:t>Hanuschkin</w:t>
      </w:r>
      <w:proofErr w:type="spellEnd"/>
      <w:r w:rsidRPr="00D461B1">
        <w:rPr>
          <w:rFonts w:ascii="Lato" w:eastAsia="Lato" w:hAnsi="Lato" w:cs="Lato"/>
          <w:sz w:val="24"/>
          <w:szCs w:val="24"/>
          <w:lang w:val="en-US"/>
        </w:rPr>
        <w:t>, A., Winkler, L., Peters, S., &amp; Mueller, K.-R. (2021</w:t>
      </w:r>
      <w:r w:rsidRPr="00D461B1">
        <w:rPr>
          <w:rFonts w:ascii="Lato" w:eastAsia="Lato" w:hAnsi="Lato" w:cs="Lato"/>
          <w:sz w:val="24"/>
          <w:szCs w:val="24"/>
          <w:lang w:val="en-US"/>
        </w:rPr>
        <w:t xml:space="preserve">). Towards CRISP-ML(Q): A Machine Learning Process Model with Quality Assurance Methodology. </w:t>
      </w:r>
      <w:proofErr w:type="spellStart"/>
      <w:r>
        <w:rPr>
          <w:rFonts w:ascii="Lato" w:eastAsia="Lato" w:hAnsi="Lato" w:cs="Lato"/>
          <w:i/>
          <w:sz w:val="24"/>
          <w:szCs w:val="24"/>
        </w:rPr>
        <w:t>Methodology</w:t>
      </w:r>
      <w:proofErr w:type="spellEnd"/>
      <w:r>
        <w:rPr>
          <w:rFonts w:ascii="Lato" w:eastAsia="Lato" w:hAnsi="Lato" w:cs="Lato"/>
          <w:i/>
          <w:sz w:val="24"/>
          <w:szCs w:val="24"/>
        </w:rPr>
        <w:t xml:space="preserve">. </w:t>
      </w:r>
      <w:proofErr w:type="spellStart"/>
      <w:r>
        <w:rPr>
          <w:rFonts w:ascii="Lato" w:eastAsia="Lato" w:hAnsi="Lato" w:cs="Lato"/>
          <w:i/>
          <w:sz w:val="24"/>
          <w:szCs w:val="24"/>
        </w:rPr>
        <w:t>Preprints</w:t>
      </w:r>
      <w:proofErr w:type="spellEnd"/>
      <w:r>
        <w:rPr>
          <w:rFonts w:ascii="Lato" w:eastAsia="Lato" w:hAnsi="Lato" w:cs="Lato"/>
          <w:i/>
          <w:sz w:val="24"/>
          <w:szCs w:val="24"/>
        </w:rPr>
        <w:t xml:space="preserve"> 2021</w:t>
      </w:r>
      <w:r>
        <w:rPr>
          <w:rFonts w:ascii="Lato" w:eastAsia="Lato" w:hAnsi="Lato" w:cs="Lato"/>
          <w:sz w:val="24"/>
          <w:szCs w:val="24"/>
        </w:rPr>
        <w:t xml:space="preserve">, </w:t>
      </w:r>
      <w:r>
        <w:rPr>
          <w:rFonts w:ascii="Lato" w:eastAsia="Lato" w:hAnsi="Lato" w:cs="Lato"/>
          <w:i/>
          <w:sz w:val="24"/>
          <w:szCs w:val="24"/>
        </w:rPr>
        <w:t>1</w:t>
      </w:r>
      <w:r>
        <w:rPr>
          <w:rFonts w:ascii="Lato" w:eastAsia="Lato" w:hAnsi="Lato" w:cs="Lato"/>
          <w:sz w:val="24"/>
          <w:szCs w:val="24"/>
        </w:rPr>
        <w:t xml:space="preserve">. </w:t>
      </w:r>
      <w:hyperlink r:id="rId31">
        <w:r>
          <w:rPr>
            <w:rFonts w:ascii="Lato" w:eastAsia="Lato" w:hAnsi="Lato" w:cs="Lato"/>
            <w:color w:val="1155CC"/>
            <w:sz w:val="24"/>
            <w:szCs w:val="24"/>
            <w:u w:val="single"/>
          </w:rPr>
          <w:t>https://arxiv.org/abs/2003.05155</w:t>
        </w:r>
      </w:hyperlink>
    </w:p>
    <w:p w14:paraId="4B7E9E48" w14:textId="77777777" w:rsidR="00F850EE" w:rsidRPr="00D461B1" w:rsidRDefault="004C0901">
      <w:pPr>
        <w:numPr>
          <w:ilvl w:val="0"/>
          <w:numId w:val="10"/>
        </w:numPr>
        <w:spacing w:line="480" w:lineRule="auto"/>
        <w:rPr>
          <w:rFonts w:ascii="Lato" w:eastAsia="Lato" w:hAnsi="Lato" w:cs="Lato"/>
          <w:sz w:val="24"/>
          <w:szCs w:val="24"/>
          <w:lang w:val="en-US"/>
        </w:rPr>
      </w:pPr>
      <w:proofErr w:type="spellStart"/>
      <w:proofErr w:type="gramStart"/>
      <w:r w:rsidRPr="00D461B1">
        <w:rPr>
          <w:rFonts w:ascii="Lato" w:eastAsia="Lato" w:hAnsi="Lato" w:cs="Lato"/>
          <w:sz w:val="24"/>
          <w:szCs w:val="24"/>
          <w:lang w:val="en-US"/>
        </w:rPr>
        <w:t>Ridho,R</w:t>
      </w:r>
      <w:proofErr w:type="spellEnd"/>
      <w:proofErr w:type="gramEnd"/>
      <w:r w:rsidRPr="00D461B1">
        <w:rPr>
          <w:rFonts w:ascii="Lato" w:eastAsia="Lato" w:hAnsi="Lato" w:cs="Lato"/>
          <w:sz w:val="24"/>
          <w:szCs w:val="24"/>
          <w:lang w:val="en-US"/>
        </w:rPr>
        <w:t xml:space="preserve"> &amp; </w:t>
      </w:r>
      <w:proofErr w:type="spellStart"/>
      <w:r w:rsidRPr="00D461B1">
        <w:rPr>
          <w:rFonts w:ascii="Lato" w:eastAsia="Lato" w:hAnsi="Lato" w:cs="Lato"/>
          <w:sz w:val="24"/>
          <w:szCs w:val="24"/>
          <w:lang w:val="en-US"/>
        </w:rPr>
        <w:t>Arifudin</w:t>
      </w:r>
      <w:proofErr w:type="spellEnd"/>
      <w:r w:rsidRPr="00D461B1">
        <w:rPr>
          <w:rFonts w:ascii="Lato" w:eastAsia="Lato" w:hAnsi="Lato" w:cs="Lato"/>
          <w:sz w:val="24"/>
          <w:szCs w:val="24"/>
          <w:lang w:val="en-US"/>
        </w:rPr>
        <w:t>, R. (2023). Stock Return Pr</w:t>
      </w:r>
      <w:r w:rsidRPr="00D461B1">
        <w:rPr>
          <w:rFonts w:ascii="Lato" w:eastAsia="Lato" w:hAnsi="Lato" w:cs="Lato"/>
          <w:sz w:val="24"/>
          <w:szCs w:val="24"/>
          <w:lang w:val="en-US"/>
        </w:rPr>
        <w:t xml:space="preserve">ediction Using Voting Regressor Ensemble Learning. </w:t>
      </w:r>
      <w:r w:rsidRPr="00D461B1">
        <w:rPr>
          <w:rFonts w:ascii="Lato" w:eastAsia="Lato" w:hAnsi="Lato" w:cs="Lato"/>
          <w:i/>
          <w:sz w:val="24"/>
          <w:szCs w:val="24"/>
          <w:lang w:val="en-US"/>
        </w:rPr>
        <w:t>Recursive Journal of Informatics</w:t>
      </w:r>
      <w:r w:rsidRPr="00D461B1">
        <w:rPr>
          <w:rFonts w:ascii="Lato" w:eastAsia="Lato" w:hAnsi="Lato" w:cs="Lato"/>
          <w:sz w:val="24"/>
          <w:szCs w:val="24"/>
          <w:lang w:val="en-US"/>
        </w:rPr>
        <w:t xml:space="preserve"> (pp. 59-66). </w:t>
      </w:r>
      <w:hyperlink r:id="rId32">
        <w:r w:rsidRPr="00D461B1">
          <w:rPr>
            <w:rFonts w:ascii="Lato" w:eastAsia="Lato" w:hAnsi="Lato" w:cs="Lato"/>
            <w:color w:val="1155CC"/>
            <w:sz w:val="24"/>
            <w:szCs w:val="24"/>
            <w:u w:val="single"/>
            <w:lang w:val="en-US"/>
          </w:rPr>
          <w:t>https://www.researchgate.net/publication/374306042_Stock_Return_Prediction_Using_Voting_Regressor_Ensemble_Learning/link/6518186b1e2386049deb9e94/download?_</w:t>
        </w:r>
        <w:r w:rsidRPr="00D461B1">
          <w:rPr>
            <w:rFonts w:ascii="Lato" w:eastAsia="Lato" w:hAnsi="Lato" w:cs="Lato"/>
            <w:color w:val="1155CC"/>
            <w:sz w:val="24"/>
            <w:szCs w:val="24"/>
            <w:u w:val="single"/>
            <w:lang w:val="en-US"/>
          </w:rPr>
          <w:t>tp=eyJjb250ZXh0Ijp7ImZpcnN0UGFnZSI6InB1YmxpY2F0aW9uIiwicGFnZSI6InB1YmxpY2F0aW9uIn19</w:t>
        </w:r>
      </w:hyperlink>
      <w:r w:rsidRPr="00D461B1">
        <w:rPr>
          <w:rFonts w:ascii="Lato" w:eastAsia="Lato" w:hAnsi="Lato" w:cs="Lato"/>
          <w:sz w:val="24"/>
          <w:szCs w:val="24"/>
          <w:lang w:val="en-US"/>
        </w:rPr>
        <w:t xml:space="preserve"> </w:t>
      </w:r>
    </w:p>
    <w:p w14:paraId="538B1409" w14:textId="77777777" w:rsidR="00F850EE" w:rsidRDefault="004C0901">
      <w:pPr>
        <w:numPr>
          <w:ilvl w:val="0"/>
          <w:numId w:val="10"/>
        </w:numPr>
        <w:spacing w:line="480" w:lineRule="auto"/>
        <w:rPr>
          <w:rFonts w:ascii="Lato" w:eastAsia="Lato" w:hAnsi="Lato" w:cs="Lato"/>
          <w:sz w:val="24"/>
          <w:szCs w:val="24"/>
        </w:rPr>
      </w:pPr>
      <w:proofErr w:type="spellStart"/>
      <w:r w:rsidRPr="00D461B1">
        <w:rPr>
          <w:rFonts w:ascii="Lato" w:eastAsia="Lato" w:hAnsi="Lato" w:cs="Lato"/>
          <w:sz w:val="24"/>
          <w:szCs w:val="24"/>
          <w:lang w:val="en-US"/>
        </w:rPr>
        <w:t>Haro</w:t>
      </w:r>
      <w:proofErr w:type="spellEnd"/>
      <w:r w:rsidRPr="00D461B1">
        <w:rPr>
          <w:rFonts w:ascii="Lato" w:eastAsia="Lato" w:hAnsi="Lato" w:cs="Lato"/>
          <w:sz w:val="24"/>
          <w:szCs w:val="24"/>
          <w:lang w:val="en-US"/>
        </w:rPr>
        <w:t xml:space="preserve">, J. (2022). </w:t>
      </w:r>
      <w:r w:rsidRPr="00D461B1">
        <w:rPr>
          <w:rFonts w:ascii="Lato" w:eastAsia="Lato" w:hAnsi="Lato" w:cs="Lato"/>
          <w:i/>
          <w:sz w:val="24"/>
          <w:szCs w:val="24"/>
          <w:lang w:val="en-US"/>
        </w:rPr>
        <w:t xml:space="preserve">Microservice API's: Using Python, Flask, </w:t>
      </w:r>
      <w:proofErr w:type="spellStart"/>
      <w:r w:rsidRPr="00D461B1">
        <w:rPr>
          <w:rFonts w:ascii="Lato" w:eastAsia="Lato" w:hAnsi="Lato" w:cs="Lato"/>
          <w:i/>
          <w:sz w:val="24"/>
          <w:szCs w:val="24"/>
          <w:lang w:val="en-US"/>
        </w:rPr>
        <w:t>FastAPI</w:t>
      </w:r>
      <w:proofErr w:type="spellEnd"/>
      <w:r w:rsidRPr="00D461B1">
        <w:rPr>
          <w:rFonts w:ascii="Lato" w:eastAsia="Lato" w:hAnsi="Lato" w:cs="Lato"/>
          <w:i/>
          <w:sz w:val="24"/>
          <w:szCs w:val="24"/>
          <w:lang w:val="en-US"/>
        </w:rPr>
        <w:t xml:space="preserve">, </w:t>
      </w:r>
      <w:proofErr w:type="spellStart"/>
      <w:r w:rsidRPr="00D461B1">
        <w:rPr>
          <w:rFonts w:ascii="Lato" w:eastAsia="Lato" w:hAnsi="Lato" w:cs="Lato"/>
          <w:i/>
          <w:sz w:val="24"/>
          <w:szCs w:val="24"/>
          <w:lang w:val="en-US"/>
        </w:rPr>
        <w:t>OpenAPI</w:t>
      </w:r>
      <w:proofErr w:type="spellEnd"/>
      <w:r w:rsidRPr="00D461B1">
        <w:rPr>
          <w:rFonts w:ascii="Lato" w:eastAsia="Lato" w:hAnsi="Lato" w:cs="Lato"/>
          <w:i/>
          <w:sz w:val="24"/>
          <w:szCs w:val="24"/>
          <w:lang w:val="en-US"/>
        </w:rPr>
        <w:t xml:space="preserve"> and more</w:t>
      </w:r>
      <w:r w:rsidRPr="00D461B1">
        <w:rPr>
          <w:rFonts w:ascii="Lato" w:eastAsia="Lato" w:hAnsi="Lato" w:cs="Lato"/>
          <w:sz w:val="24"/>
          <w:szCs w:val="24"/>
          <w:lang w:val="en-US"/>
        </w:rPr>
        <w:t xml:space="preserve">. </w:t>
      </w:r>
      <w:hyperlink r:id="rId33" w:anchor="heading_id_3">
        <w:r>
          <w:rPr>
            <w:rFonts w:ascii="Lato" w:eastAsia="Lato" w:hAnsi="Lato" w:cs="Lato"/>
            <w:color w:val="1155CC"/>
            <w:sz w:val="24"/>
            <w:szCs w:val="24"/>
            <w:u w:val="single"/>
          </w:rPr>
          <w:t>https://learning.oreilly.com/library/view/microservice-apis/9781617298417/OEBPS/Text/02.htm#heading_id_3</w:t>
        </w:r>
      </w:hyperlink>
    </w:p>
    <w:p w14:paraId="198C7BFB" w14:textId="77777777" w:rsidR="00F850EE" w:rsidRPr="00D461B1" w:rsidRDefault="004C0901">
      <w:pPr>
        <w:numPr>
          <w:ilvl w:val="0"/>
          <w:numId w:val="10"/>
        </w:numPr>
        <w:spacing w:line="480" w:lineRule="auto"/>
        <w:rPr>
          <w:rFonts w:ascii="Lato" w:eastAsia="Lato" w:hAnsi="Lato" w:cs="Lato"/>
          <w:sz w:val="24"/>
          <w:szCs w:val="24"/>
          <w:lang w:val="en-US"/>
        </w:rPr>
      </w:pPr>
      <w:proofErr w:type="spellStart"/>
      <w:r w:rsidRPr="00D461B1">
        <w:rPr>
          <w:rFonts w:ascii="Lato" w:eastAsia="Lato" w:hAnsi="Lato" w:cs="Lato"/>
          <w:sz w:val="24"/>
          <w:szCs w:val="24"/>
          <w:lang w:val="en-US"/>
        </w:rPr>
        <w:t>Berberi</w:t>
      </w:r>
      <w:proofErr w:type="spellEnd"/>
      <w:r w:rsidRPr="00D461B1">
        <w:rPr>
          <w:rFonts w:ascii="Lato" w:eastAsia="Lato" w:hAnsi="Lato" w:cs="Lato"/>
          <w:sz w:val="24"/>
          <w:szCs w:val="24"/>
          <w:lang w:val="en-US"/>
        </w:rPr>
        <w:t>, L. (2023</w:t>
      </w:r>
      <w:proofErr w:type="gramStart"/>
      <w:r w:rsidRPr="00D461B1">
        <w:rPr>
          <w:rFonts w:ascii="Lato" w:eastAsia="Lato" w:hAnsi="Lato" w:cs="Lato"/>
          <w:sz w:val="24"/>
          <w:szCs w:val="24"/>
          <w:lang w:val="en-US"/>
        </w:rPr>
        <w:t>).</w:t>
      </w:r>
      <w:proofErr w:type="spellStart"/>
      <w:r w:rsidRPr="00D461B1">
        <w:rPr>
          <w:rFonts w:ascii="Lato" w:eastAsia="Lato" w:hAnsi="Lato" w:cs="Lato"/>
          <w:sz w:val="24"/>
          <w:szCs w:val="24"/>
          <w:lang w:val="en-US"/>
        </w:rPr>
        <w:t>MLflow</w:t>
      </w:r>
      <w:proofErr w:type="spellEnd"/>
      <w:proofErr w:type="gramEnd"/>
      <w:r w:rsidRPr="00D461B1">
        <w:rPr>
          <w:rFonts w:ascii="Lato" w:eastAsia="Lato" w:hAnsi="Lato" w:cs="Lato"/>
          <w:sz w:val="24"/>
          <w:szCs w:val="24"/>
          <w:lang w:val="en-US"/>
        </w:rPr>
        <w:t xml:space="preserve"> and its usage.</w:t>
      </w:r>
      <w:r w:rsidRPr="00D461B1">
        <w:rPr>
          <w:rFonts w:ascii="Lato" w:eastAsia="Lato" w:hAnsi="Lato" w:cs="Lato"/>
          <w:i/>
          <w:sz w:val="24"/>
          <w:szCs w:val="24"/>
          <w:lang w:val="en-US"/>
        </w:rPr>
        <w:t xml:space="preserve"> Introduction to </w:t>
      </w:r>
      <w:proofErr w:type="spellStart"/>
      <w:r w:rsidRPr="00D461B1">
        <w:rPr>
          <w:rFonts w:ascii="Lato" w:eastAsia="Lato" w:hAnsi="Lato" w:cs="Lato"/>
          <w:i/>
          <w:sz w:val="24"/>
          <w:szCs w:val="24"/>
          <w:lang w:val="en-US"/>
        </w:rPr>
        <w:t>MLFlow</w:t>
      </w:r>
      <w:proofErr w:type="spellEnd"/>
      <w:r w:rsidRPr="00D461B1">
        <w:rPr>
          <w:rFonts w:ascii="Lato" w:eastAsia="Lato" w:hAnsi="Lato" w:cs="Lato"/>
          <w:i/>
          <w:sz w:val="24"/>
          <w:szCs w:val="24"/>
          <w:lang w:val="en-US"/>
        </w:rPr>
        <w:t>.</w:t>
      </w:r>
      <w:r w:rsidRPr="00D461B1">
        <w:rPr>
          <w:rFonts w:ascii="Lato" w:eastAsia="Lato" w:hAnsi="Lato" w:cs="Lato"/>
          <w:sz w:val="24"/>
          <w:szCs w:val="24"/>
          <w:lang w:val="en-US"/>
        </w:rPr>
        <w:t xml:space="preserve"> </w:t>
      </w:r>
      <w:proofErr w:type="gramStart"/>
      <w:r w:rsidRPr="00D461B1">
        <w:rPr>
          <w:rFonts w:ascii="Lato" w:eastAsia="Lato" w:hAnsi="Lato" w:cs="Lato"/>
          <w:sz w:val="24"/>
          <w:szCs w:val="24"/>
          <w:lang w:val="en-US"/>
        </w:rPr>
        <w:t>( pp</w:t>
      </w:r>
      <w:proofErr w:type="gramEnd"/>
      <w:r w:rsidRPr="00D461B1">
        <w:rPr>
          <w:rFonts w:ascii="Lato" w:eastAsia="Lato" w:hAnsi="Lato" w:cs="Lato"/>
          <w:sz w:val="24"/>
          <w:szCs w:val="24"/>
          <w:lang w:val="en-US"/>
        </w:rPr>
        <w:t xml:space="preserve">- 04-05). </w:t>
      </w:r>
      <w:hyperlink r:id="rId34">
        <w:r w:rsidRPr="00D461B1">
          <w:rPr>
            <w:rFonts w:ascii="Lato" w:eastAsia="Lato" w:hAnsi="Lato" w:cs="Lato"/>
            <w:color w:val="1155CC"/>
            <w:sz w:val="24"/>
            <w:szCs w:val="24"/>
            <w:u w:val="single"/>
            <w:lang w:val="en-US"/>
          </w:rPr>
          <w:t>https://www.researchgate.net/publication/376029507_MLflow_and_its_usage</w:t>
        </w:r>
      </w:hyperlink>
      <w:r w:rsidRPr="00D461B1">
        <w:rPr>
          <w:rFonts w:ascii="Lato" w:eastAsia="Lato" w:hAnsi="Lato" w:cs="Lato"/>
          <w:sz w:val="24"/>
          <w:szCs w:val="24"/>
          <w:lang w:val="en-US"/>
        </w:rPr>
        <w:t xml:space="preserve"> </w:t>
      </w:r>
    </w:p>
    <w:p w14:paraId="3D7D1670" w14:textId="77777777" w:rsidR="00F850EE" w:rsidRPr="00D461B1" w:rsidRDefault="004C0901">
      <w:pPr>
        <w:numPr>
          <w:ilvl w:val="0"/>
          <w:numId w:val="10"/>
        </w:numPr>
        <w:spacing w:before="240" w:after="240" w:line="360" w:lineRule="auto"/>
        <w:rPr>
          <w:rFonts w:ascii="Lato" w:eastAsia="Lato" w:hAnsi="Lato" w:cs="Lato"/>
          <w:sz w:val="24"/>
          <w:szCs w:val="24"/>
          <w:lang w:val="en-US"/>
        </w:rPr>
      </w:pPr>
      <w:r w:rsidRPr="00D461B1">
        <w:rPr>
          <w:rFonts w:ascii="Lato" w:eastAsia="Lato" w:hAnsi="Lato" w:cs="Lato"/>
          <w:sz w:val="24"/>
          <w:szCs w:val="24"/>
          <w:lang w:val="en-US"/>
        </w:rPr>
        <w:t xml:space="preserve">AWS (2024). </w:t>
      </w:r>
      <w:proofErr w:type="spellStart"/>
      <w:r w:rsidRPr="00D461B1">
        <w:rPr>
          <w:rFonts w:ascii="Lato" w:eastAsia="Lato" w:hAnsi="Lato" w:cs="Lato"/>
          <w:sz w:val="24"/>
          <w:szCs w:val="24"/>
          <w:lang w:val="en-US"/>
        </w:rPr>
        <w:t>Precios</w:t>
      </w:r>
      <w:proofErr w:type="spellEnd"/>
      <w:r w:rsidRPr="00D461B1">
        <w:rPr>
          <w:rFonts w:ascii="Lato" w:eastAsia="Lato" w:hAnsi="Lato" w:cs="Lato"/>
          <w:sz w:val="24"/>
          <w:szCs w:val="24"/>
          <w:lang w:val="en-US"/>
        </w:rPr>
        <w:t xml:space="preserve"> de Amazon </w:t>
      </w:r>
      <w:proofErr w:type="spellStart"/>
      <w:r w:rsidRPr="00D461B1">
        <w:rPr>
          <w:rFonts w:ascii="Lato" w:eastAsia="Lato" w:hAnsi="Lato" w:cs="Lato"/>
          <w:sz w:val="24"/>
          <w:szCs w:val="24"/>
          <w:lang w:val="en-US"/>
        </w:rPr>
        <w:t>SageMaker</w:t>
      </w:r>
      <w:proofErr w:type="spellEnd"/>
      <w:r w:rsidRPr="00D461B1">
        <w:rPr>
          <w:rFonts w:ascii="Lato" w:eastAsia="Lato" w:hAnsi="Lato" w:cs="Lato"/>
          <w:sz w:val="24"/>
          <w:szCs w:val="24"/>
          <w:lang w:val="en-US"/>
        </w:rPr>
        <w:t xml:space="preserve"> AI. </w:t>
      </w:r>
      <w:proofErr w:type="spellStart"/>
      <w:r w:rsidRPr="00D461B1">
        <w:rPr>
          <w:rFonts w:ascii="Lato" w:eastAsia="Lato" w:hAnsi="Lato" w:cs="Lato"/>
          <w:sz w:val="24"/>
          <w:szCs w:val="24"/>
          <w:lang w:val="en-US"/>
        </w:rPr>
        <w:t>AWS.Retrieved</w:t>
      </w:r>
      <w:proofErr w:type="spellEnd"/>
      <w:r w:rsidRPr="00D461B1">
        <w:rPr>
          <w:rFonts w:ascii="Lato" w:eastAsia="Lato" w:hAnsi="Lato" w:cs="Lato"/>
          <w:sz w:val="24"/>
          <w:szCs w:val="24"/>
          <w:lang w:val="en-US"/>
        </w:rPr>
        <w:t xml:space="preserve"> Junio 11, 2025, from </w:t>
      </w:r>
      <w:hyperlink r:id="rId35">
        <w:r w:rsidRPr="00D461B1">
          <w:rPr>
            <w:rFonts w:ascii="Lato" w:eastAsia="Lato" w:hAnsi="Lato" w:cs="Lato"/>
            <w:sz w:val="24"/>
            <w:szCs w:val="24"/>
            <w:lang w:val="en-US"/>
          </w:rPr>
          <w:t>https://aws.amazon.com/es/sagemaker-ai/pricing/</w:t>
        </w:r>
      </w:hyperlink>
    </w:p>
    <w:p w14:paraId="02D2A0C1" w14:textId="77777777" w:rsidR="00F850EE" w:rsidRPr="00D461B1" w:rsidRDefault="004C0901">
      <w:pPr>
        <w:numPr>
          <w:ilvl w:val="0"/>
          <w:numId w:val="10"/>
        </w:numPr>
        <w:spacing w:before="240" w:after="240" w:line="360" w:lineRule="auto"/>
        <w:rPr>
          <w:rFonts w:ascii="Lato" w:eastAsia="Lato" w:hAnsi="Lato" w:cs="Lato"/>
          <w:b/>
          <w:sz w:val="24"/>
          <w:szCs w:val="24"/>
          <w:lang w:val="en-US"/>
        </w:rPr>
      </w:pPr>
      <w:r w:rsidRPr="00D461B1">
        <w:rPr>
          <w:rFonts w:ascii="Lato" w:eastAsia="Lato" w:hAnsi="Lato" w:cs="Lato"/>
          <w:sz w:val="24"/>
          <w:szCs w:val="24"/>
          <w:lang w:val="en-US"/>
        </w:rPr>
        <w:t xml:space="preserve">Databricks. (2025). </w:t>
      </w:r>
      <w:r w:rsidRPr="00D461B1">
        <w:rPr>
          <w:rFonts w:ascii="Lato" w:eastAsia="Lato" w:hAnsi="Lato" w:cs="Lato"/>
          <w:i/>
          <w:sz w:val="24"/>
          <w:szCs w:val="24"/>
          <w:lang w:val="en-US"/>
        </w:rPr>
        <w:t>Pricing calculator</w:t>
      </w:r>
      <w:r w:rsidRPr="00D461B1">
        <w:rPr>
          <w:rFonts w:ascii="Lato" w:eastAsia="Lato" w:hAnsi="Lato" w:cs="Lato"/>
          <w:sz w:val="24"/>
          <w:szCs w:val="24"/>
          <w:lang w:val="en-US"/>
        </w:rPr>
        <w:t>. Pricing calculator. Re</w:t>
      </w:r>
      <w:r w:rsidRPr="00D461B1">
        <w:rPr>
          <w:rFonts w:ascii="Lato" w:eastAsia="Lato" w:hAnsi="Lato" w:cs="Lato"/>
          <w:sz w:val="24"/>
          <w:szCs w:val="24"/>
          <w:lang w:val="en-US"/>
        </w:rPr>
        <w:t>trieved Junio 11, 2025, from https://www.databricks.com/product/pricing/product-pricing/instance-types</w:t>
      </w:r>
    </w:p>
    <w:p w14:paraId="656DCC53" w14:textId="77777777" w:rsidR="00F850EE" w:rsidRPr="00D461B1" w:rsidRDefault="00F850EE">
      <w:pPr>
        <w:spacing w:line="480" w:lineRule="auto"/>
        <w:rPr>
          <w:sz w:val="24"/>
          <w:szCs w:val="24"/>
          <w:lang w:val="en-US"/>
        </w:rPr>
      </w:pPr>
    </w:p>
    <w:p w14:paraId="40447F8B" w14:textId="77777777" w:rsidR="00F850EE" w:rsidRPr="00D461B1" w:rsidRDefault="00F850EE">
      <w:pPr>
        <w:spacing w:line="480" w:lineRule="auto"/>
        <w:rPr>
          <w:sz w:val="24"/>
          <w:szCs w:val="24"/>
          <w:lang w:val="en-US"/>
        </w:rPr>
      </w:pPr>
    </w:p>
    <w:p w14:paraId="1EDDDDDA" w14:textId="77777777" w:rsidR="00F850EE" w:rsidRPr="00D461B1" w:rsidRDefault="00F850EE">
      <w:pPr>
        <w:spacing w:line="360" w:lineRule="auto"/>
        <w:jc w:val="both"/>
        <w:rPr>
          <w:sz w:val="24"/>
          <w:szCs w:val="24"/>
          <w:lang w:val="en-US"/>
        </w:rPr>
      </w:pPr>
    </w:p>
    <w:p w14:paraId="4094AC51" w14:textId="77777777" w:rsidR="00F850EE" w:rsidRPr="00D461B1" w:rsidRDefault="00F850EE">
      <w:pPr>
        <w:spacing w:line="360" w:lineRule="auto"/>
        <w:jc w:val="both"/>
        <w:rPr>
          <w:sz w:val="24"/>
          <w:szCs w:val="24"/>
          <w:lang w:val="en-US"/>
        </w:rPr>
      </w:pPr>
    </w:p>
    <w:p w14:paraId="22A37B24" w14:textId="77777777" w:rsidR="00F850EE" w:rsidRPr="00D461B1" w:rsidRDefault="00F850EE">
      <w:pPr>
        <w:spacing w:line="360" w:lineRule="auto"/>
        <w:jc w:val="both"/>
        <w:rPr>
          <w:sz w:val="24"/>
          <w:szCs w:val="24"/>
          <w:lang w:val="en-US"/>
        </w:rPr>
      </w:pPr>
    </w:p>
    <w:p w14:paraId="74B7D424" w14:textId="77777777" w:rsidR="00F850EE" w:rsidRPr="00D461B1" w:rsidRDefault="00F850EE">
      <w:pPr>
        <w:spacing w:line="360" w:lineRule="auto"/>
        <w:jc w:val="both"/>
        <w:rPr>
          <w:sz w:val="24"/>
          <w:szCs w:val="24"/>
          <w:lang w:val="en-US"/>
        </w:rPr>
      </w:pPr>
    </w:p>
    <w:sectPr w:rsidR="00F850EE" w:rsidRPr="00D461B1">
      <w:headerReference w:type="even" r:id="rId36"/>
      <w:footerReference w:type="even" r:id="rId37"/>
      <w:footerReference w:type="default" r:id="rId38"/>
      <w:headerReference w:type="first" r:id="rId39"/>
      <w:footerReference w:type="first" r:id="rId40"/>
      <w:pgSz w:w="11906" w:h="16838"/>
      <w:pgMar w:top="1417" w:right="850" w:bottom="1417" w:left="85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75A20" w14:textId="77777777" w:rsidR="004C0901" w:rsidRDefault="004C0901">
      <w:pPr>
        <w:spacing w:line="240" w:lineRule="auto"/>
      </w:pPr>
      <w:r>
        <w:separator/>
      </w:r>
    </w:p>
  </w:endnote>
  <w:endnote w:type="continuationSeparator" w:id="0">
    <w:p w14:paraId="10EE8D6F" w14:textId="77777777" w:rsidR="004C0901" w:rsidRDefault="004C0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EA23" w14:textId="77777777" w:rsidR="00F850EE" w:rsidRDefault="00F850EE">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DEAAB" w14:textId="77777777" w:rsidR="00F850EE" w:rsidRDefault="004C090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D461B1">
      <w:rPr>
        <w:noProof/>
        <w:color w:val="000000"/>
      </w:rPr>
      <w:t>2</w:t>
    </w:r>
    <w:r>
      <w:rPr>
        <w:color w:val="000000"/>
      </w:rPr>
      <w:fldChar w:fldCharType="end"/>
    </w:r>
  </w:p>
  <w:p w14:paraId="7FE078CF" w14:textId="77777777" w:rsidR="00F850EE" w:rsidRDefault="00F850EE">
    <w:pPr>
      <w:pBdr>
        <w:top w:val="nil"/>
        <w:left w:val="nil"/>
        <w:bottom w:val="nil"/>
        <w:right w:val="nil"/>
        <w:between w:val="nil"/>
      </w:pBdr>
      <w:tabs>
        <w:tab w:val="center" w:pos="4419"/>
        <w:tab w:val="right" w:pos="8838"/>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2709" w14:textId="77777777" w:rsidR="00F850EE" w:rsidRDefault="004C0901">
    <w:r>
      <w:rPr>
        <w:noProof/>
      </w:rPr>
      <mc:AlternateContent>
        <mc:Choice Requires="wps">
          <w:drawing>
            <wp:anchor distT="0" distB="0" distL="0" distR="0" simplePos="0" relativeHeight="251659264" behindDoc="1" locked="0" layoutInCell="1" hidden="0" allowOverlap="1" wp14:anchorId="069DC9B8" wp14:editId="6E505AAD">
              <wp:simplePos x="0" y="0"/>
              <wp:positionH relativeFrom="column">
                <wp:posOffset>-914399</wp:posOffset>
              </wp:positionH>
              <wp:positionV relativeFrom="paragraph">
                <wp:posOffset>279400</wp:posOffset>
              </wp:positionV>
              <wp:extent cx="8020050" cy="552450"/>
              <wp:effectExtent l="0" t="0" r="0" b="0"/>
              <wp:wrapNone/>
              <wp:docPr id="1477620572" name="Rectángulo 1477620572"/>
              <wp:cNvGraphicFramePr/>
              <a:graphic xmlns:a="http://schemas.openxmlformats.org/drawingml/2006/main">
                <a:graphicData uri="http://schemas.microsoft.com/office/word/2010/wordprocessingShape">
                  <wps:wsp>
                    <wps:cNvSpPr/>
                    <wps:spPr>
                      <a:xfrm>
                        <a:off x="1686600" y="3348600"/>
                        <a:ext cx="7318800" cy="862800"/>
                      </a:xfrm>
                      <a:prstGeom prst="rect">
                        <a:avLst/>
                      </a:prstGeom>
                      <a:solidFill>
                        <a:srgbClr val="073763"/>
                      </a:solidFill>
                      <a:ln>
                        <a:noFill/>
                      </a:ln>
                    </wps:spPr>
                    <wps:txbx>
                      <w:txbxContent>
                        <w:p w14:paraId="3EB5BA49" w14:textId="77777777" w:rsidR="00F850EE" w:rsidRDefault="00F850E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069DC9B8" id="Rectángulo 1477620572" o:spid="_x0000_s1027" style="position:absolute;margin-left:-1in;margin-top:22pt;width:631.5pt;height:43.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" fillcolor="#073763" stroked="f">
              <v:textbox inset="2.53958mm,2.53958mm,2.53958mm,2.53958mm">
                <w:txbxContent>
                  <w:p w14:paraId="3EB5BA49" w14:textId="77777777" w:rsidR="00F850EE" w:rsidRDefault="00F850EE">
                    <w:pPr>
                      <w:spacing w:line="240" w:lineRule="auto"/>
                      <w:jc w:val="center"/>
                      <w:textDirection w:val="btLr"/>
                    </w:pP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C09A1" w14:textId="77777777" w:rsidR="004C0901" w:rsidRDefault="004C0901">
      <w:pPr>
        <w:spacing w:line="240" w:lineRule="auto"/>
      </w:pPr>
      <w:r>
        <w:separator/>
      </w:r>
    </w:p>
  </w:footnote>
  <w:footnote w:type="continuationSeparator" w:id="0">
    <w:p w14:paraId="0C25F41D" w14:textId="77777777" w:rsidR="004C0901" w:rsidRDefault="004C0901">
      <w:pPr>
        <w:spacing w:line="240" w:lineRule="auto"/>
      </w:pPr>
      <w:r>
        <w:continuationSeparator/>
      </w:r>
    </w:p>
  </w:footnote>
  <w:footnote w:id="1">
    <w:p w14:paraId="1BB39FF4" w14:textId="77777777" w:rsidR="00F850EE" w:rsidRDefault="004C0901">
      <w:pPr>
        <w:spacing w:line="240" w:lineRule="auto"/>
        <w:jc w:val="both"/>
        <w:rPr>
          <w:sz w:val="20"/>
          <w:szCs w:val="20"/>
        </w:rPr>
      </w:pPr>
      <w:r>
        <w:rPr>
          <w:vertAlign w:val="superscript"/>
        </w:rPr>
        <w:footnoteRef/>
      </w:r>
      <w:r>
        <w:rPr>
          <w:sz w:val="20"/>
          <w:szCs w:val="20"/>
        </w:rPr>
        <w:t xml:space="preserve"> El modelo (OCR) corresponde a una solución adicional al modelo presentado. Se sugiere la creación e implementación de </w:t>
      </w:r>
      <w:proofErr w:type="gramStart"/>
      <w:r>
        <w:rPr>
          <w:sz w:val="20"/>
          <w:szCs w:val="20"/>
        </w:rPr>
        <w:t>éste</w:t>
      </w:r>
      <w:proofErr w:type="gramEnd"/>
      <w:r>
        <w:rPr>
          <w:sz w:val="20"/>
          <w:szCs w:val="20"/>
        </w:rPr>
        <w:t xml:space="preserve"> modelo, como parte de una solución integral para la optimización de ventas.</w:t>
      </w:r>
    </w:p>
  </w:footnote>
  <w:footnote w:id="2">
    <w:p w14:paraId="550C05EB" w14:textId="77777777" w:rsidR="00F850EE" w:rsidRDefault="004C0901">
      <w:pPr>
        <w:spacing w:line="240" w:lineRule="auto"/>
        <w:rPr>
          <w:sz w:val="20"/>
          <w:szCs w:val="20"/>
        </w:rPr>
      </w:pPr>
      <w:r>
        <w:rPr>
          <w:vertAlign w:val="superscript"/>
        </w:rPr>
        <w:footnoteRef/>
      </w:r>
      <w:r>
        <w:rPr>
          <w:sz w:val="20"/>
          <w:szCs w:val="20"/>
        </w:rPr>
        <w:t xml:space="preserve"> El sistema de recomendación, corresponde a una solució</w:t>
      </w:r>
      <w:r>
        <w:rPr>
          <w:sz w:val="20"/>
          <w:szCs w:val="20"/>
        </w:rPr>
        <w:t xml:space="preserve">n adicional al modelo presentado.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0BFA6" w14:textId="77777777" w:rsidR="00F850EE" w:rsidRDefault="00F850EE">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71F9E" w14:textId="77777777" w:rsidR="00F850EE" w:rsidRDefault="004C0901">
    <w:r>
      <w:rPr>
        <w:noProof/>
      </w:rPr>
      <mc:AlternateContent>
        <mc:Choice Requires="wps">
          <w:drawing>
            <wp:anchor distT="0" distB="0" distL="0" distR="0" simplePos="0" relativeHeight="251658240" behindDoc="1" locked="0" layoutInCell="1" hidden="0" allowOverlap="1" wp14:anchorId="2E08E3E4" wp14:editId="261B7680">
              <wp:simplePos x="0" y="0"/>
              <wp:positionH relativeFrom="column">
                <wp:posOffset>-914399</wp:posOffset>
              </wp:positionH>
              <wp:positionV relativeFrom="paragraph">
                <wp:posOffset>-342899</wp:posOffset>
              </wp:positionV>
              <wp:extent cx="8027738" cy="819150"/>
              <wp:effectExtent l="0" t="0" r="0" b="0"/>
              <wp:wrapNone/>
              <wp:docPr id="1477620571" name="Rectángulo 1477620571"/>
              <wp:cNvGraphicFramePr/>
              <a:graphic xmlns:a="http://schemas.openxmlformats.org/drawingml/2006/main">
                <a:graphicData uri="http://schemas.microsoft.com/office/word/2010/wordprocessingShape">
                  <wps:wsp>
                    <wps:cNvSpPr/>
                    <wps:spPr>
                      <a:xfrm>
                        <a:off x="1686600" y="3348600"/>
                        <a:ext cx="7318800" cy="862800"/>
                      </a:xfrm>
                      <a:prstGeom prst="rect">
                        <a:avLst/>
                      </a:prstGeom>
                      <a:solidFill>
                        <a:srgbClr val="073763"/>
                      </a:solidFill>
                      <a:ln>
                        <a:noFill/>
                      </a:ln>
                    </wps:spPr>
                    <wps:txbx>
                      <w:txbxContent>
                        <w:p w14:paraId="7E82AB2D" w14:textId="77777777" w:rsidR="00F850EE" w:rsidRDefault="00F850E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2E08E3E4" id="Rectángulo 1477620571" o:spid="_x0000_s1026" style="position:absolute;margin-left:-1in;margin-top:-27pt;width:632.1pt;height:64.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" fillcolor="#073763" stroked="f">
              <v:textbox inset="2.53958mm,2.53958mm,2.53958mm,2.53958mm">
                <w:txbxContent>
                  <w:p w14:paraId="7E82AB2D" w14:textId="77777777" w:rsidR="00F850EE" w:rsidRDefault="00F850EE">
                    <w:pPr>
                      <w:spacing w:line="240" w:lineRule="auto"/>
                      <w:jc w:val="center"/>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5B6"/>
    <w:multiLevelType w:val="multilevel"/>
    <w:tmpl w:val="2808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A17E2"/>
    <w:multiLevelType w:val="multilevel"/>
    <w:tmpl w:val="C59EB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AC5656"/>
    <w:multiLevelType w:val="multilevel"/>
    <w:tmpl w:val="BEBCC4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D487FBA"/>
    <w:multiLevelType w:val="multilevel"/>
    <w:tmpl w:val="8940F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6C7100"/>
    <w:multiLevelType w:val="multilevel"/>
    <w:tmpl w:val="A9E40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7215B9"/>
    <w:multiLevelType w:val="multilevel"/>
    <w:tmpl w:val="150E1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011675"/>
    <w:multiLevelType w:val="multilevel"/>
    <w:tmpl w:val="85547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9D334E"/>
    <w:multiLevelType w:val="multilevel"/>
    <w:tmpl w:val="01A0C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A743C1"/>
    <w:multiLevelType w:val="multilevel"/>
    <w:tmpl w:val="F186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2972B3"/>
    <w:multiLevelType w:val="multilevel"/>
    <w:tmpl w:val="FE1C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416CA5"/>
    <w:multiLevelType w:val="multilevel"/>
    <w:tmpl w:val="A4142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B83F3E"/>
    <w:multiLevelType w:val="multilevel"/>
    <w:tmpl w:val="BFF0D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5"/>
  </w:num>
  <w:num w:numId="3">
    <w:abstractNumId w:val="8"/>
  </w:num>
  <w:num w:numId="4">
    <w:abstractNumId w:val="7"/>
  </w:num>
  <w:num w:numId="5">
    <w:abstractNumId w:val="6"/>
  </w:num>
  <w:num w:numId="6">
    <w:abstractNumId w:val="0"/>
  </w:num>
  <w:num w:numId="7">
    <w:abstractNumId w:val="2"/>
  </w:num>
  <w:num w:numId="8">
    <w:abstractNumId w:val="4"/>
  </w:num>
  <w:num w:numId="9">
    <w:abstractNumId w:val="3"/>
  </w:num>
  <w:num w:numId="10">
    <w:abstractNumId w:val="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0EE"/>
    <w:rsid w:val="004C0901"/>
    <w:rsid w:val="00D461B1"/>
    <w:rsid w:val="00F85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81BB"/>
  <w15:docId w15:val="{0B32BD53-A705-4B50-809E-ECF41E25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C50EB8"/>
    <w:pPr>
      <w:ind w:left="720"/>
      <w:contextualSpacing/>
    </w:pPr>
  </w:style>
  <w:style w:type="character" w:styleId="Textoennegrita">
    <w:name w:val="Strong"/>
    <w:basedOn w:val="Fuentedeprrafopredeter"/>
    <w:uiPriority w:val="22"/>
    <w:qFormat/>
    <w:rsid w:val="00CF6BAF"/>
    <w:rPr>
      <w:b/>
      <w:bCs/>
    </w:rPr>
  </w:style>
  <w:style w:type="paragraph" w:styleId="NormalWeb">
    <w:name w:val="Normal (Web)"/>
    <w:basedOn w:val="Normal"/>
    <w:uiPriority w:val="99"/>
    <w:semiHidden/>
    <w:unhideWhenUsed/>
    <w:rsid w:val="00676A1A"/>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HTMLconformatoprevio">
    <w:name w:val="HTML Preformatted"/>
    <w:basedOn w:val="Normal"/>
    <w:link w:val="HTMLconformatoprevioCar"/>
    <w:uiPriority w:val="99"/>
    <w:semiHidden/>
    <w:unhideWhenUsed/>
    <w:rsid w:val="0079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797676"/>
    <w:rPr>
      <w:rFonts w:ascii="Courier New" w:eastAsia="Times New Roman" w:hAnsi="Courier New" w:cs="Courier New"/>
      <w:sz w:val="20"/>
      <w:szCs w:val="20"/>
      <w:lang w:val="es-MX"/>
    </w:rPr>
  </w:style>
  <w:style w:type="character" w:styleId="nfasis">
    <w:name w:val="Emphasis"/>
    <w:basedOn w:val="Fuentedeprrafopredeter"/>
    <w:uiPriority w:val="20"/>
    <w:qFormat/>
    <w:rsid w:val="00A1617F"/>
    <w:rPr>
      <w:i/>
      <w:iCs/>
    </w:rPr>
  </w:style>
  <w:style w:type="paragraph" w:styleId="Piedepgina">
    <w:name w:val="footer"/>
    <w:basedOn w:val="Normal"/>
    <w:link w:val="PiedepginaCar"/>
    <w:uiPriority w:val="99"/>
    <w:unhideWhenUsed/>
    <w:rsid w:val="0084313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43133"/>
  </w:style>
  <w:style w:type="paragraph" w:styleId="TtuloTDC">
    <w:name w:val="TOC Heading"/>
    <w:basedOn w:val="Ttulo1"/>
    <w:next w:val="Normal"/>
    <w:uiPriority w:val="39"/>
    <w:unhideWhenUsed/>
    <w:qFormat/>
    <w:rsid w:val="002517E5"/>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2517E5"/>
    <w:pPr>
      <w:spacing w:after="100"/>
    </w:pPr>
  </w:style>
  <w:style w:type="character" w:styleId="Hipervnculo">
    <w:name w:val="Hyperlink"/>
    <w:basedOn w:val="Fuentedeprrafopredeter"/>
    <w:uiPriority w:val="99"/>
    <w:unhideWhenUsed/>
    <w:rsid w:val="002517E5"/>
    <w:rPr>
      <w:color w:val="0000FF" w:themeColor="hyperlink"/>
      <w:u w:val="single"/>
    </w:r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hyperlink" Target="https://www.researchgate.net/publication/376029507_MLflow_and_its_usage"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learning.oreilly.com/library/view/microservice-apis/9781617298417/OEBPS/Text/02.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xiv.org/abs/2003.05155" TargetMode="External"/><Relationship Id="rId24" Type="http://schemas.openxmlformats.org/officeDocument/2006/relationships/hyperlink" Target="https://learning.oreilly.com/library/view/microservice-apis/9781617298417/OEBPS/Text/02.htm" TargetMode="External"/><Relationship Id="rId32" Type="http://schemas.openxmlformats.org/officeDocument/2006/relationships/hyperlink" Target="https://www.researchgate.net/publication/374306042_Stock_Return_Prediction_Using_Voting_Regressor_Ensemble_Learning/link/6518186b1e2386049deb9e94/download?_tp=eyJjb250ZXh0Ijp7ImZpcnN0UGFnZSI6InB1YmxpY2F0aW9uIiwicGFnZSI6InB1YmxpY2F0aW9uIn19"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arxiv.org/abs/2003.0515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ws.amazon.com/es/sagemaker-ai/pricing/" TargetMode="External"/><Relationship Id="rId30" Type="http://schemas.openxmlformats.org/officeDocument/2006/relationships/hyperlink" Target="https://research.ebsco.com/c/oefy3m/ebook-viewer/epub/znpbphupuz" TargetMode="External"/><Relationship Id="rId35" Type="http://schemas.openxmlformats.org/officeDocument/2006/relationships/hyperlink" Target="https://aws.amazon.com/es/sagemaker-ai/pricin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learning.oreilly.com/library/view/microservice-apis/9781617298417/OEBPS/Text/02.htm"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APA" SelectedStyle="/APASixthEditionOfficeOnline.xsl" Version="6">
  <b:Source>
    <b:Tag>source1</b:Tag>
    <b:SourceType>BookSection</b:SourceType>
    <b:BookTitle>Deep Learning</b:BookTitle>
    <b:Pages>83-122</b:Pages>
    <b:Publisher>The MIT Press</b:Publisher>
    <b:Title>Machine Learning Basics</b:Title>
    <b:URL>https://research.ebsco.com/c/oefy3m/ebook-viewer/epub/znpbphupuz</b:URL>
    <b:Year>2016</b:Year>
    <b:Gdcea>{"AccessedType":"Website"}</b:Gdcea>
    <b:Author>
      <b:Author>
        <b:NameList>
          <b:Person>
            <b:First>Ian</b:First>
            <b:Last>Goodfellow</b:Last>
          </b:Person>
          <b:Person>
            <b:First>Yoshua</b:First>
            <b:Last>Bengio</b:Last>
          </b:Person>
          <b:Person>
            <b:First>Aaron</b:First>
            <b:Last>Courville</b:Last>
          </b:Person>
        </b:NameList>
      </b:Author>
    </b:Author>
  </b:Source>
  <b:Source>
    <b:Tag>source2</b:Tag>
    <b:SourceType>Misc</b:SourceType>
    <b:Day>10</b:Day>
    <b:Month>Marzo</b:Month>
    <b:Title>Clase MLOps -MNA</b:Title>
    <b:Year>2024</b:Year>
    <b:Gdcea>{"AccessedType":"Physical"}</b:Gdcea>
    <b:Author>
      <b:Author>
        <b:Corporate>Tecnológico de Monterrey</b:Corporate>
      </b:Author>
    </b:Author>
  </b:Source>
  <b:Source>
    <b:Tag>source3</b:Tag>
    <b:SourceType>JournalArticle</b:SourceType>
    <b:JournalName>Methodology. Preprints 2021</b:JournalName>
    <b:Title>Towards CRISP-ML(Q): A Machine Learning Process Model with Quality Assurance Methodology</b:Title>
    <b:URL>https://arxiv.org/abs/2003.05155</b:URL>
    <b:Volume>1</b:Volume>
    <b:Year>2021</b:Year>
    <b:Gdcea>{"AccessedType":"Website"}</b:Gdcea>
    <b:Author>
      <b:Author>
        <b:NameList>
          <b:Person>
            <b:First>Stefan</b:First>
            <b:Last>Studer</b:Last>
          </b:Person>
          <b:Person>
            <b:First>Thanh Binh</b:First>
            <b:Last>Bui</b:Last>
          </b:Person>
          <b:Person>
            <b:First>Christian</b:First>
            <b:Last>Drescher</b:Last>
          </b:Person>
          <b:Person>
            <b:First>Alexander</b:First>
            <b:Last>Hanuschkin</b:Last>
          </b:Person>
          <b:Person>
            <b:First>Ludwing</b:First>
            <b:Last>Winkler</b:Last>
          </b:Person>
          <b:Person>
            <b:First>Steven</b:First>
            <b:Last>Peters</b:Last>
          </b:Person>
          <b:Person>
            <b:First>Klaus-Robert</b:First>
            <b:Last>Mueller</b:Last>
          </b:Person>
        </b:NameList>
      </b:Author>
    </b:Author>
  </b:Source>
  <b:Source>
    <b:Tag>source4</b:Tag>
    <b:SourceType>Book</b:SourceType>
    <b:Title>Microservice API's: Using Python, Flask, FastAPI, OpenAPI and more</b:Title>
    <b:URL>https://learning.oreilly.com/library/view/microservice-apis/9781617298417/OEBPS/Text/02.htm#heading_id_3</b:URL>
    <b:Year>2022</b:Year>
    <b:Gdcea>{"AccessedType":"Website"}</b:Gdcea>
    <b:Author>
      <b:Author>
        <b:NameList>
          <b:Person>
            <b:First>Jose</b:First>
            <b:Last>Haro</b:Last>
          </b:Person>
        </b:NameList>
      </b:Author>
    </b:Author>
  </b:Source>
  <b:Source>
    <b:Tag>source5</b:Tag>
    <b:SourceType>DocumentFromInternetSite</b:SourceType>
    <b:DayAccessed>11</b:DayAccessed>
    <b:MonthAccessed>Junio</b:MonthAccessed>
    <b:Title>Pricing calculator</b:Title>
    <b:URL>https://www.databricks.com/product/pricing/product-pricing/instance-types</b:URL>
    <b:InternetSiteTitle>Pricing calculator</b:InternetSiteTitle>
    <b:Year>2025</b:Year>
    <b:YearAccessed>2025</b:YearAccessed>
    <b:Gdcea>{"AccessedType":"Website"}</b:Gdcea>
    <b:Author>
      <b:Author>
        <b:Corporate>Databricks</b:Corporate>
      </b:Author>
    </b:Autho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PVXYU70jl+gyb9QTEu+JBrEvZw==">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</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4282</Words>
  <Characters>24408</Characters>
  <Application>Microsoft Office Word</Application>
  <DocSecurity>0</DocSecurity>
  <Lines>203</Lines>
  <Paragraphs>57</Paragraphs>
  <ScaleCrop>false</ScaleCrop>
  <Company/>
  <LinksUpToDate>false</LinksUpToDate>
  <CharactersWithSpaces>28633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Garcia</dc:creator>
  <cp:lastModifiedBy>David Nava Jiménez</cp:lastModifiedBy>
  <cp:revision>2</cp:revision>
  <dcterms:created xsi:type="dcterms:W3CDTF">2025-06-19T15:52:00Z</dcterms:created>
  <dcterms:modified xsi:type="dcterms:W3CDTF">2025-06-19T15:52:00Z</dcterms:modified>
</cp:coreProperties>
</file>