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C039E" w14:textId="2AD6831E" w:rsidR="008E7361" w:rsidRDefault="00396DB8" w:rsidP="0047650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31B9899" wp14:editId="086192D9">
                <wp:simplePos x="0" y="0"/>
                <wp:positionH relativeFrom="column">
                  <wp:posOffset>4736465</wp:posOffset>
                </wp:positionH>
                <wp:positionV relativeFrom="paragraph">
                  <wp:posOffset>26670</wp:posOffset>
                </wp:positionV>
                <wp:extent cx="1219835" cy="574675"/>
                <wp:effectExtent l="0" t="0" r="0" b="9525"/>
                <wp:wrapThrough wrapText="bothSides">
                  <wp:wrapPolygon edited="0">
                    <wp:start x="5847" y="0"/>
                    <wp:lineTo x="1799" y="955"/>
                    <wp:lineTo x="450" y="4773"/>
                    <wp:lineTo x="450" y="21003"/>
                    <wp:lineTo x="20689" y="21003"/>
                    <wp:lineTo x="21139" y="5728"/>
                    <wp:lineTo x="19340" y="955"/>
                    <wp:lineTo x="15292" y="0"/>
                    <wp:lineTo x="5847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835" cy="574675"/>
                          <a:chOff x="45085" y="57150"/>
                          <a:chExt cx="1219835" cy="57531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45085" y="57150"/>
                            <a:ext cx="1219835" cy="575310"/>
                            <a:chOff x="45085" y="57150"/>
                            <a:chExt cx="1219835" cy="575310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67732" y="64903"/>
                              <a:ext cx="1183217" cy="517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DE966" w14:textId="512CDC85" w:rsidR="00246485" w:rsidRPr="00311040" w:rsidRDefault="00246485" w:rsidP="00B37BF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1"/>
                          <wps:cNvSpPr txBox="1"/>
                          <wps:spPr>
                            <a:xfrm>
                              <a:off x="350520" y="57150"/>
                              <a:ext cx="617855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DC063" w14:textId="08131C71" w:rsidR="00246485" w:rsidRPr="00F11C5A" w:rsidRDefault="00246485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F11C5A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5085" y="361315"/>
                              <a:ext cx="617855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F3368" w14:textId="3D493712" w:rsidR="00246485" w:rsidRPr="00F11C5A" w:rsidRDefault="00246485" w:rsidP="00F11C5A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Integer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647065" y="361950"/>
                              <a:ext cx="617855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C4803C" w14:textId="34546AC6" w:rsidR="00246485" w:rsidRPr="00F11C5A" w:rsidRDefault="00246485" w:rsidP="00F11C5A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Double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Straight Arrow Connector 7"/>
                        <wps:cNvCnPr/>
                        <wps:spPr>
                          <a:xfrm>
                            <a:off x="694055" y="260350"/>
                            <a:ext cx="135678" cy="1524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515620" y="251460"/>
                            <a:ext cx="177377" cy="1608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372.95pt;margin-top:2.1pt;width:96.05pt;height:45.25pt;z-index:251681792;mso-height-relative:margin" coordorigin="45085,57150" coordsize="1219835,5753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S3OIEAABKGwAADgAAAGRycy9lMm9Eb2MueG1s7Fltb9s2EP4+YP+B0PfEoqwXW4hSqM6cDQja&#10;YMnQz4xM2cIkUiOZ2Omw/77ji2RbcdAmXYOh8BebIk/k3fHuOfLR2btNU6MHKmTFWebhU99DlBV8&#10;UbFl5v1xOz+ZeEgqwhak5oxm3iOV3rvzn386W7cpDfiK1wsqEEzCZLpuM2+lVJuORrJY0YbIU95S&#10;BoMlFw1R8CiWo4Uga5i9qUeB78ejNReLVvCCSgm9F3bQOzfzlyUt1MeylFShOvNAN2V+hfm907+j&#10;8zOSLgVpV1Xh1CCv0KIhFYNF+6kuiCLoXlRPpmqqQnDJS3Va8GbEy7IqqLEBrMH+wJpLwe9bY8sy&#10;XS/b3k3g2oGfXj1t8eHhWqBqkXlTDzHSwBaZVdFUu2bdLlOQuBTtTXstXMfSPmlrN6Vo9D/YgTbG&#10;qY+9U+lGoQI6cYCnk3HkoQLGoiSMk8h6vVjB1ujXwsifwLgZxpHbk2L1y+EJojE2IqNu+ZHWsleq&#10;f+i1d/bF+/bFr7DvoKLP2NmpSdLvZSckjNzGhPy2mLhZkZaaUJN6x53Pgs5nt9rK93yDAus2I6Rj&#10;AqkNdMMud/0SOg+ERpwkY5gN9jgOp/7YRkDvOjwZBzhxIYITPDHT9TtM0lZIdUl5g3Qj8wTktUk3&#10;8nAlFcQliHYienHG51Vdm9yu2V4HCNoeasDBvk1S0ASaWlLrZBL371mUBHkSTU/iPMInIfYnJ3nu&#10;BycX89zP/XA+m4bv/wEtGoLDdA0Q0gIAaUeBQ+Y1Wbp01cNftzcNKfbQDeORwRVrH0xs7OxUhbCX&#10;qfW2aanHmmoDavY7LSGjTT7qDoOldFYL9EAABUlRUKY6BxtpLVWCw17yopM3LjOufMnL1vnwhlmZ&#10;M9W/3FSMC7O1A7UXf3Yql1YenLFjt26qzd3GYJRM7/jiEYJTcAv4si3mFUTOFZHqmghAeKgFULXU&#10;R/gpa77OPO5aHlpx8flQv5aHjYRRD+ntzjz51z0R1EP1bwzSb4rDUJcY8xBC8MCD2B252x1h982M&#10;w3ZgqI9tYZpaXtVdsxS8+QTFLderwhBhBaydeaprzpStY1AcC5rnRgiKSkvUFbtpCz21dq/Oi9vN&#10;JyJalzwKIugD7xKepIMcsrL6Tcbze8XLyiSYdrD1qnM8gI+G2DdAIXCRrUw9CvVoA1D1EhQaR36k&#10;t2W/1IA/TKWKcTKJXKEKEj8a1JktxBxRqAfMIwodQiFzoOqD9AhGPxAYjZ+AkTnMaCB8IRhtT5Pj&#10;GI+xOxUfwWj3ZnQ8EmXetx6JDBj15/YjGP1AYASHlcHJyKDIK8AoDhM/tpdwQKNpdws/otERjVJ3&#10;4bJ3yv8EjfqSeUSjt0EjOKQ6juyN7mxA5lhkulGCVMuVQrkQfI1mnDEgb7hASccYwbFpxhy72DEa&#10;HbfXU4vxNPT13QxubkHswz1uwCCNozgBqllzjDgKQn+fInxydZNOq14de1ceXIU146QvwjVDwBBM&#10;oyCyzASvq4UmmPTYgKZQm46mkFupg6TTV9ycgkNEyHfnb6wrBnbtr/oK/mbrmGf5GwsGmu1ytMIb&#10;xSrEzRdidfLlWEVlXbW/dqSLI8QjHMWObwgiHMbDqAVSNHG0J479SWxy4nna8xi1z7OO/6eoNWgL&#10;H2wMX+s+LukvQrvPJsq3n8DO/wUAAP//AwBQSwMEFAAGAAgAAAAhAH9NPsPgAAAACAEAAA8AAABk&#10;cnMvZG93bnJldi54bWxMj0FPwkAQhe8m/ofNmHiTbaEI1G4JIeqJkAgmxtvQHdqG7m7TXdry7x1P&#10;epuX9/Lme9l6NI3oqfO1swriSQSCbOF0bUsFn8e3pyUIH9BqbJwlBTfysM7v7zJMtRvsB/WHUAou&#10;sT5FBVUIbSqlLyoy6CeuJcve2XUGA8uulLrDgctNI6dR9CwN1pY/VNjStqLicrgaBe8DDptZ/Nrv&#10;Luft7fs433/tYlLq8WHcvIAINIa/MPziMzrkzHRyV6u9aBQskvmKowqSKQj2V7MlbzvxkSxA5pn8&#10;PyD/AQAA//8DAFBLAQItABQABgAIAAAAIQDkmcPA+wAAAOEBAAATAAAAAAAAAAAAAAAAAAAAAABb&#10;Q29udGVudF9UeXBlc10ueG1sUEsBAi0AFAAGAAgAAAAhACOyauHXAAAAlAEAAAsAAAAAAAAAAAAA&#10;AAAALAEAAF9yZWxzLy5yZWxzUEsBAi0AFAAGAAgAAAAhAIgUUtziBAAAShsAAA4AAAAAAAAAAAAA&#10;AAAALAIAAGRycy9lMm9Eb2MueG1sUEsBAi0AFAAGAAgAAAAhAH9NPsPgAAAACAEAAA8AAAAAAAAA&#10;AAAAAAAAOgcAAGRycy9kb3ducmV2LnhtbFBLBQYAAAAABAAEAPMAAABHCAAAAAA=&#10;">
                <v:group id="Group 6" o:spid="_x0000_s1027" style="position:absolute;left:45085;top:57150;width:1219835;height:575310" coordorigin="45085,57150" coordsize="1219835,5753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8" type="#_x0000_t202" style="position:absolute;left:67732;top:64903;width:1183217;height:5171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<v:textbox>
                      <w:txbxContent>
                        <w:p w14:paraId="737DE966" w14:textId="512CDC85" w:rsidR="00246485" w:rsidRPr="00311040" w:rsidRDefault="00246485" w:rsidP="00B37BF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" o:spid="_x0000_s1029" type="#_x0000_t202" style="position:absolute;left:350520;top:5715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<v:textbox>
                      <w:txbxContent>
                        <w:p w14:paraId="64BDC063" w14:textId="08131C71" w:rsidR="00246485" w:rsidRPr="00F11C5A" w:rsidRDefault="00246485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F11C5A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Number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45085;top:361315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<v:textbox>
                      <w:txbxContent>
                        <w:p w14:paraId="5BCF3368" w14:textId="3D493712" w:rsidR="00246485" w:rsidRPr="00F11C5A" w:rsidRDefault="00246485" w:rsidP="00F11C5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Integer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647065;top:36195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63C4803C" w14:textId="34546AC6" w:rsidR="00246485" w:rsidRPr="00F11C5A" w:rsidRDefault="00246485" w:rsidP="00F11C5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Double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694055;top:260350;width:135678;height:152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qjNsMAAADaAAAADwAAAGRycy9kb3ducmV2LnhtbESPQWvCQBSE70L/w/IEb7pRIdXUVaRQ&#10;EDxpPXh8ZJ9JavZtmt3E1V/vCoUeh5n5hlltgqlFT62rLCuYThIQxLnVFRcKTt9f4wUI55E11pZJ&#10;wZ0cbNZvgxVm2t74QP3RFyJC2GWooPS+yaR0eUkG3cQ2xNG72Nagj7ItpG7xFuGmlrMkSaXBiuNC&#10;iQ19lpRfj51R0J9/QrfvLrPtLlTL6zLFx/w3VWo0DNsPEJ6C/w//tXdawTu8rsQbIN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LaozbDAAAA2gAAAA8AAAAAAAAAAAAA&#10;AAAAoQIAAGRycy9kb3ducmV2LnhtbFBLBQYAAAAABAAEAPkAAACRAwAAAAA=&#10;" strokecolor="black [3213]"/>
                <v:shape id="Straight Arrow Connector 8" o:spid="_x0000_s1033" type="#_x0000_t32" style="position:absolute;left:515620;top:251460;width:177377;height:16086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xoQbsAAADaAAAADwAAAGRycy9kb3ducmV2LnhtbERPuwrCMBTdBf8hXMFNUx2KVKOoIDoJ&#10;PgbHS3Ntqs1NbaLWvzeD4Hg479mitZV4UeNLxwpGwwQEce50yYWC82kzmIDwAVlj5ZgUfMjDYt7t&#10;zDDT7s0Heh1DIWII+wwVmBDqTEqfG7Loh64mjtzVNRZDhE0hdYPvGG4rOU6SVFosOTYYrGltKL8f&#10;n1aBfp5lWhxM+tkn22qFbnW5PVql+r12OQURqA1/8c+90wri1ngl3gA5/w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ijGhBuwAAANoAAAAPAAAAAAAAAAAAAAAAAKECAABk&#10;cnMvZG93bnJldi54bWxQSwUGAAAAAAQABAD5AAAAiQMAAAAA&#10;" strokecolor="black [3213]"/>
                <w10:wrap type="through"/>
              </v:group>
            </w:pict>
          </mc:Fallback>
        </mc:AlternateContent>
      </w:r>
      <w:r w:rsidR="0047650E">
        <w:rPr>
          <w:rFonts w:ascii="Times New Roman" w:hAnsi="Times New Roman" w:cs="Times New Roman"/>
          <w:noProof/>
          <w:sz w:val="20"/>
          <w:szCs w:val="20"/>
        </w:rPr>
        <w:t>We give examples of generic upper-bounded type parameters.</w:t>
      </w:r>
    </w:p>
    <w:p w14:paraId="7974AA73" w14:textId="77777777" w:rsidR="00C92976" w:rsidRPr="00C92976" w:rsidRDefault="00F83667" w:rsidP="00C92976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C9297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84380" wp14:editId="0A1B6D8B">
                <wp:simplePos x="0" y="0"/>
                <wp:positionH relativeFrom="column">
                  <wp:posOffset>3547110</wp:posOffset>
                </wp:positionH>
                <wp:positionV relativeFrom="paragraph">
                  <wp:posOffset>501015</wp:posOffset>
                </wp:positionV>
                <wp:extent cx="2406015" cy="1332230"/>
                <wp:effectExtent l="0" t="0" r="32385" b="139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1332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D6B1F" w14:textId="77777777" w:rsidR="00246485" w:rsidRPr="00396DB8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sum of b as a double */</w:t>
                            </w:r>
                          </w:p>
                          <w:p w14:paraId="0C332515" w14:textId="1DA609DD" w:rsidR="00246485" w:rsidRPr="00396DB8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double sum(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4873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extends Number&gt; b) {</w:t>
                            </w:r>
                          </w:p>
                          <w:p w14:paraId="21225F8A" w14:textId="5BE6C34B" w:rsidR="00246485" w:rsidRPr="00396DB8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 = 0.0;</w:t>
                            </w:r>
                          </w:p>
                          <w:p w14:paraId="3EB7F17D" w14:textId="3EDEF1F2" w:rsidR="00246485" w:rsidRPr="00396DB8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(Number n : b)</w:t>
                            </w:r>
                          </w:p>
                          <w:p w14:paraId="31B81420" w14:textId="08397775" w:rsidR="00246485" w:rsidRPr="00396DB8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s + </w:t>
                            </w:r>
                            <w:proofErr w:type="spellStart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n.doubleValue</w:t>
                            </w:r>
                            <w:proofErr w:type="spellEnd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DE8EB55" w14:textId="1AE10444" w:rsidR="00246485" w:rsidRPr="00396DB8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s;</w:t>
                            </w:r>
                          </w:p>
                          <w:p w14:paraId="00052027" w14:textId="456D68BD" w:rsidR="00246485" w:rsidRPr="00311040" w:rsidRDefault="0024648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6D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279.3pt;margin-top:39.45pt;width:189.45pt;height:10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NIe+ICAAA+BgAADgAAAGRycy9lMm9Eb2MueG1srFTJbtswEL0X6D8QvDuSHDmLEDlQHLgoECRB&#10;kyJnmiJtodxK0rbcoP/eISU5bppDU/QiDWfjzJvHubhspUAbZl2jVYmzoxQjpqiuG7Us8dfH+egM&#10;I+eJqonQipV4xxy+nH78cLE1BRvrlRY1swiSKFdsTYlX3psiSRxdMUnckTZMgZFrK4mHo10mtSVb&#10;yC5FMk7Tk2SrbW2spsw50F53RjyN+Tln1N9x7phHosRQm49fG7+L8E2mF6RYWmJWDe3LIP9QhSSN&#10;gkv3qa6JJ2htmz9SyYZa7TT3R1TLRHPeUBZ7gG6y9FU3DytiWOwFwHFmD5P7f2np7ebeoqYucY6R&#10;IhJG9Mhaj650i/KAzta4ApweDLj5FtQw5UHvQBmabrmV4Q/tILADzrs9tiEZBeU4T0/SbIIRBVt2&#10;fDweH0f0k5dwY53/xLREQSixheFFTMnmxnkoBVwHl3Cb0vNGiDhAoYLCadHUQRcPgUFsJizaEJi9&#10;b2PVkOLAC05dJItM6W4hBZQMYkgSio9TfJ5NTsfV6eR8dFJNslGepWejqkrHo+t5lVZpPp+d51c/&#10;oVpJsrzYAp8MsDEgCYjNBVn2swvmvxueJPQ3qmdZEknW4QCJIx5DqUkYUzeOKPmdYKEBob4wDuON&#10;U3kDFkIpU36AJnoHLw4gview94+QRSjfE9yBDxHxZq38Plg2SttIgbgPXqZZfxtK5p0/gHHQdxB9&#10;u2h7XvcsXuh6ByS2ulsCztB5A0S7Ic7fEwuvHngLm8zfwYcLvS2x7iWMVtr+eEsf/GGeYMUoTL3E&#10;7vuaWIaR+KzgmZ5neR7WTjzkwCE42EPL4tCi1nKmgawZ7ExDoxj8vRhEbrV8goVXhVvBRBSFu4Hd&#10;gzjz3W6DhUlZVUUnWDSG+Bv1YGhIHVAOz+ixfSLW9G/NA5Fu9bBvSPHqyXW+IVLpau01b+J7DDh3&#10;qPb4w5KKtOwXatiCh+fo9bL2p78AAAD//wMAUEsDBBQABgAIAAAAIQDquipH4gAAAAoBAAAPAAAA&#10;ZHJzL2Rvd25yZXYueG1sTI9BT8JAEIXvJv6HzZh4k62YtkvtlCiExBA8AIZ4XNqxbezONt0Fyr93&#10;Pelx8r68900+H00nzjS41jLC4yQCQVzaquUa4WO/elAgnNdc6c4yIVzJwby4vcl1VtkLb+m887UI&#10;JewyjdB432dSurIho93E9sQh+7KD0T6cQy2rQV9CuenkNIoSaXTLYaHRPS0aKr93J4Pwtr+ut+ni&#10;PTHr1+Xn5iDdYbXcIN7fjS/PIDyN/g+GX/2gDkVwOtoTV050CHGskoAipGoGIgCzpzQGcUSYKpWC&#10;LHL5/4XiBwAA//8DAFBLAQItABQABgAIAAAAIQDkmcPA+wAAAOEBAAATAAAAAAAAAAAAAAAAAAAA&#10;AABbQ29udGVudF9UeXBlc10ueG1sUEsBAi0AFAAGAAgAAAAhACOyauHXAAAAlAEAAAsAAAAAAAAA&#10;AAAAAAAALAEAAF9yZWxzLy5yZWxzUEsBAi0AFAAGAAgAAAAhAF2DSHviAgAAPgYAAA4AAAAAAAAA&#10;AAAAAAAALAIAAGRycy9lMm9Eb2MueG1sUEsBAi0AFAAGAAgAAAAhAOq6KkfiAAAACgEAAA8AAAAA&#10;AAAAAAAAAAAAOgUAAGRycy9kb3ducmV2LnhtbFBLBQYAAAAABAAEAPMAAABJBgAAAAA=&#10;" filled="f" strokecolor="black [3213]">
                <v:textbox>
                  <w:txbxContent>
                    <w:p w14:paraId="01ED6B1F" w14:textId="77777777" w:rsidR="00246485" w:rsidRPr="00396DB8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sum of b as a double */</w:t>
                      </w:r>
                    </w:p>
                    <w:p w14:paraId="0C332515" w14:textId="1DA609DD" w:rsidR="00246485" w:rsidRPr="00396DB8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double sum(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48733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extends Number&gt; b) {</w:t>
                      </w:r>
                    </w:p>
                    <w:p w14:paraId="21225F8A" w14:textId="5BE6C34B" w:rsidR="00246485" w:rsidRPr="00396DB8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 = 0.0;</w:t>
                      </w:r>
                    </w:p>
                    <w:p w14:paraId="3EB7F17D" w14:textId="3EDEF1F2" w:rsidR="00246485" w:rsidRPr="00396DB8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(Number n : b)</w:t>
                      </w:r>
                    </w:p>
                    <w:p w14:paraId="31B81420" w14:textId="08397775" w:rsidR="00246485" w:rsidRPr="00396DB8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s + </w:t>
                      </w:r>
                      <w:proofErr w:type="spellStart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n.doubleValue</w:t>
                      </w:r>
                      <w:proofErr w:type="spellEnd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7DE8EB55" w14:textId="1AE10444" w:rsidR="00246485" w:rsidRPr="00396DB8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s;</w:t>
                      </w:r>
                    </w:p>
                    <w:p w14:paraId="00052027" w14:textId="456D68BD" w:rsidR="00246485" w:rsidRPr="00311040" w:rsidRDefault="0024648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6D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976" w:rsidRPr="00C92976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Function sum</w:t>
      </w:r>
    </w:p>
    <w:p w14:paraId="3A20CAC7" w14:textId="3AC24A51" w:rsidR="0023643E" w:rsidRDefault="00566F1D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Function</w:t>
      </w:r>
      <w:r w:rsidR="00EA4D5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returns the sum of</w:t>
      </w:r>
      <w:r w:rsidR="00396DB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A4D5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elements of an </w:t>
      </w:r>
      <w:proofErr w:type="spellStart"/>
      <w:r w:rsidR="00EA4D5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EA4D5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</w:t>
      </w:r>
      <w:r w:rsidR="00C929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A4D5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any </w:t>
      </w:r>
      <w:r w:rsidR="00F8366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type that </w:t>
      </w:r>
      <w:r w:rsidR="00396DB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extends Number. As you know, Integer and D</w:t>
      </w:r>
      <w:r w:rsidR="00C929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</w:t>
      </w:r>
      <w:r w:rsidR="00C929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u</w:t>
      </w:r>
      <w:r w:rsidR="00C929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ble are </w:t>
      </w:r>
      <w:r w:rsidR="00F8366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subclasses of Number, </w:t>
      </w:r>
      <w:r w:rsidR="00396DB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but there are others, such as </w:t>
      </w:r>
      <w:r w:rsidR="00B0027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Short, Float, and even </w:t>
      </w:r>
      <w:proofErr w:type="spellStart"/>
      <w:r w:rsidR="00B0027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</w:t>
      </w:r>
      <w:r w:rsidR="00F8366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ath.BigInteger</w:t>
      </w:r>
      <w:proofErr w:type="spellEnd"/>
      <w:r w:rsidR="00F8366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which uses a List of some sort to hold an integer of any size. </w:t>
      </w:r>
    </w:p>
    <w:p w14:paraId="0B5AC56D" w14:textId="68EE9499" w:rsidR="0023643E" w:rsidRDefault="00EA4D57" w:rsidP="0023643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Important points to note about this method are the following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23C7AA98" w14:textId="70369811" w:rsidR="00EA4D57" w:rsidRDefault="00EA4D57" w:rsidP="00EA4D57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1. 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foreach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-loop is used to process the numbers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Note th</w:t>
      </w:r>
      <w:r w:rsidR="00C929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at variable n is of type Number, the upper bound on the wildcard.</w:t>
      </w:r>
    </w:p>
    <w:p w14:paraId="136FD331" w14:textId="7F96D4F2" w:rsidR="00EA4D57" w:rsidRDefault="00EA4D57" w:rsidP="00EA4D57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Each subclass of Number has a function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doubleValue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which extracts the value in an object as a double value.</w:t>
      </w:r>
    </w:p>
    <w:p w14:paraId="7EBD4482" w14:textId="77777777" w:rsidR="00566F1D" w:rsidRPr="00566F1D" w:rsidRDefault="00566F1D" w:rsidP="00566F1D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566F1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Function max</w:t>
      </w:r>
    </w:p>
    <w:p w14:paraId="0B675163" w14:textId="70E6FCDF" w:rsidR="006854CE" w:rsidRDefault="00F74646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Interface </w:t>
      </w:r>
      <w:r w:rsidRPr="009241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Comparable&lt;T&gt; defines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7D504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function</w:t>
      </w:r>
      <w:r w:rsidR="00DB05F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B05F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compa</w:t>
      </w:r>
      <w:r w:rsidR="003E02A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reTo</w:t>
      </w:r>
      <w:proofErr w:type="spellEnd"/>
      <w:r w:rsidR="003E02A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A call </w:t>
      </w:r>
      <w:proofErr w:type="gramStart"/>
      <w:r w:rsidR="003E02A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ob1.compareTo(</w:t>
      </w:r>
      <w:proofErr w:type="gramEnd"/>
      <w:r w:rsidR="003E02A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ob2) is supposed to return -1, 0, or 1 depending on whether ob1 is smaller,</w:t>
      </w:r>
      <w:r w:rsidR="004E6D8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equal to, or greater than ob2.</w:t>
      </w:r>
    </w:p>
    <w:p w14:paraId="359BB5E9" w14:textId="0F923249" w:rsidR="00923DBA" w:rsidRDefault="003E02A6" w:rsidP="00923DB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80900" wp14:editId="4DED8192">
                <wp:simplePos x="0" y="0"/>
                <wp:positionH relativeFrom="column">
                  <wp:posOffset>3276600</wp:posOffset>
                </wp:positionH>
                <wp:positionV relativeFrom="paragraph">
                  <wp:posOffset>105410</wp:posOffset>
                </wp:positionV>
                <wp:extent cx="2701925" cy="1330325"/>
                <wp:effectExtent l="0" t="0" r="15875" b="158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33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A003A" w14:textId="10EE9811" w:rsidR="00246485" w:rsidRPr="003E02A6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maximum of x, y, and z. */</w:t>
                            </w:r>
                          </w:p>
                          <w:p w14:paraId="47A78BCF" w14:textId="056A40F4" w:rsidR="00246485" w:rsidRPr="003E02A6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&lt;</w:t>
                            </w:r>
                            <w:r w:rsidRP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extends Comparable&lt;</w:t>
                            </w:r>
                            <w:r w:rsidR="003376D7" w:rsidRP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&gt;&gt;</w:t>
                            </w:r>
                            <w:r w:rsid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                    </w:t>
                            </w:r>
                            <w:r w:rsidRP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max(</w:t>
                            </w:r>
                            <w:r w:rsidRP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x, </w:t>
                            </w:r>
                            <w:r w:rsidRP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y, </w:t>
                            </w:r>
                            <w:r w:rsidRPr="003376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z) {</w:t>
                            </w:r>
                          </w:p>
                          <w:p w14:paraId="01AB5CC5" w14:textId="74BD671D" w:rsidR="00246485" w:rsidRPr="003E02A6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</w:t>
                            </w:r>
                            <w:proofErr w:type="gramEnd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y.compareTo</w:t>
                            </w:r>
                            <w:proofErr w:type="spellEnd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(x) &gt; 0) x= y;</w:t>
                            </w:r>
                          </w:p>
                          <w:p w14:paraId="26129981" w14:textId="7CA1113C" w:rsidR="00246485" w:rsidRPr="003E02A6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largest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 original x, y</w:t>
                            </w:r>
                          </w:p>
                          <w:p w14:paraId="022AA55B" w14:textId="1FC865CC" w:rsidR="00246485" w:rsidRPr="003E02A6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z.compareTo</w:t>
                            </w:r>
                            <w:proofErr w:type="spellEnd"/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(x) &gt; 0)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return z;</w:t>
                            </w:r>
                          </w:p>
                          <w:p w14:paraId="29202ABA" w14:textId="29135F22" w:rsidR="00246485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x;</w:t>
                            </w:r>
                          </w:p>
                          <w:p w14:paraId="4862DF9A" w14:textId="5213DCFD" w:rsidR="00246485" w:rsidRPr="00311040" w:rsidRDefault="00246485" w:rsidP="003E02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02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258pt;margin-top:8.3pt;width:212.75pt;height:10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jW6uECAABABgAADgAAAGRycy9lMm9Eb2MueG1srFRdT9swFH2ftP8Q+b0kKS3QiBSFok6T0ECD&#10;iWfXcdpoju3Zbhs27b/v2GnajvEwpr0k1/fL9557fC+v2kZEG25srWRO0pOERFwyVdZymZMvj/PB&#10;BYmso7KkQkmek2duydX0/bvLrc74UK2UKLmJkETabKtzsnJOZ3Fs2Yo31J4ozSWMlTINdTiaZVwa&#10;ukX2RsTDJDmLt8qU2ijGrYX2pjOSachfVZy5u6qy3EUiJ6jNha8J34X/xtNLmi0N1aua7cqg/1BF&#10;Q2uJS/epbqij0drUf6RqamaUVZU7YaqJVVXVjIce0E2avOjmYUU1D70AHKv3MNn/l5Z92tybqC4x&#10;O8AjaYMZPfLWRdeqjaACPlttM7g9aDi6Fnr49noLpW+7rUzj/2gogh2pnvfo+mwMyuF5kk6GYxIx&#10;2NLT0+QUB+SPD+HaWPeBqybyQk4MxhdQpZtb6zrX3sXfJtW8FiKMUEivsErUpdeFg+cQnwkTbSim&#10;79pQNW478sKpi+SBK90tNEPJEH0SX3yY44/Z+HxYnI8ng7NinA5GaXIxKIpkOLiZF0mRjOazyej6&#10;J6ptaDrKtmCUBh89lEBsLuhyNz1v/rvxNZT9RvY0jQPNOhyQOEDXlxr7MXXjCJJ7Ftw3IORnXmHA&#10;YSqvwEIZ49L10ARv71UBxLcE7vwDZAHKtwR34CMi3Kyk2wc3tVQmUCBshMM0y699yVXnDzCO+vai&#10;axdtYHZgmdcsVPkMEhvVrQGr2bwG0W6pdffU4N2Dt9hl7g6fSqhtTtROItFKme+v6b0/5gkrifzU&#10;c2K/ranhJBIfJR7qJB2N/OIJhxE4hIM5tiyOLXLdzBTImmJrahZE7+9EL1ZGNU9YeYW/FSYqGe4G&#10;u3tx5rrthpXJeFEEJ6waTd2tfNDMp/Yo+2f02D5Ro3dvzYFIn1S/cWj24sl1vj5SqmLtVFWH93hA&#10;dYc/1lSg5W6l+j14fA5eh8U//QUAAP//AwBQSwMEFAAGAAgAAAAhALTTcAzhAAAACgEAAA8AAABk&#10;cnMvZG93bnJldi54bWxMj0FLw0AUhO+C/2F5gje7SbCrxmyKthSk1ENbKR632WcSzL4N2W2b/nuf&#10;Jz0OM8x8U8xG14kTDqH1pCGdJCCQKm9bqjV87JZ3jyBCNGRN5wk1XDDArLy+Kkxu/Zk2eNrGWnAJ&#10;hdxoaGLscylD1aAzYeJ7JPa+/OBMZDnU0g7mzOWuk1mSKOlMS7zQmB7nDVbf26PT8La7rDYP83fl&#10;Vq+Lz/Vehv1ysdb69mZ8eQYRcYx/YfjFZ3Qomengj2SD6DRMU8VfIhtKgeDA0306BXHQkGUqBVkW&#10;8v+F8gcAAP//AwBQSwECLQAUAAYACAAAACEA5JnDwPsAAADhAQAAEwAAAAAAAAAAAAAAAAAAAAAA&#10;W0NvbnRlbnRfVHlwZXNdLnhtbFBLAQItABQABgAIAAAAIQAjsmrh1wAAAJQBAAALAAAAAAAAAAAA&#10;AAAAACwBAABfcmVscy8ucmVsc1BLAQItABQABgAIAAAAIQB6mNbq4QIAAEAGAAAOAAAAAAAAAAAA&#10;AAAAACwCAABkcnMvZTJvRG9jLnhtbFBLAQItABQABgAIAAAAIQC003AM4QAAAAoBAAAPAAAAAAAA&#10;AAAAAAAAADkFAABkcnMvZG93bnJldi54bWxQSwUGAAAAAAQABADzAAAARwYAAAAA&#10;" filled="f" strokecolor="black [3213]">
                <v:textbox>
                  <w:txbxContent>
                    <w:p w14:paraId="31BA003A" w14:textId="10EE9811" w:rsidR="00246485" w:rsidRPr="003E02A6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maximum of x, y, and z. */</w:t>
                      </w:r>
                    </w:p>
                    <w:p w14:paraId="47A78BCF" w14:textId="056A40F4" w:rsidR="00246485" w:rsidRPr="003E02A6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&lt;</w:t>
                      </w:r>
                      <w:r w:rsidRPr="003376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extends Comparable&lt;</w:t>
                      </w:r>
                      <w:r w:rsidR="003376D7" w:rsidRPr="003376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="003376D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&gt;&gt;</w:t>
                      </w:r>
                      <w:r w:rsidR="003376D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                    </w:t>
                      </w:r>
                      <w:r w:rsidRPr="003376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max(</w:t>
                      </w:r>
                      <w:r w:rsidRPr="003376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x, </w:t>
                      </w:r>
                      <w:r w:rsidRPr="003376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y, </w:t>
                      </w:r>
                      <w:r w:rsidRPr="003376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z) {</w:t>
                      </w:r>
                    </w:p>
                    <w:p w14:paraId="01AB5CC5" w14:textId="74BD671D" w:rsidR="00246485" w:rsidRPr="003E02A6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proofErr w:type="gramEnd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y.compareTo</w:t>
                      </w:r>
                      <w:proofErr w:type="spellEnd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(x) &gt; 0) x= y;</w:t>
                      </w:r>
                    </w:p>
                    <w:p w14:paraId="26129981" w14:textId="7CA1113C" w:rsidR="00246485" w:rsidRPr="003E02A6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proofErr w:type="gramEnd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</w:t>
                      </w: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largest of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 original x, y</w:t>
                      </w:r>
                    </w:p>
                    <w:p w14:paraId="022AA55B" w14:textId="1FC865CC" w:rsidR="00246485" w:rsidRPr="003E02A6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z.compareTo</w:t>
                      </w:r>
                      <w:proofErr w:type="spellEnd"/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(x) &gt; 0)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return z;</w:t>
                      </w:r>
                    </w:p>
                    <w:p w14:paraId="29202ABA" w14:textId="29135F22" w:rsidR="00246485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x;</w:t>
                      </w:r>
                    </w:p>
                    <w:p w14:paraId="4862DF9A" w14:textId="5213DCFD" w:rsidR="00246485" w:rsidRPr="00311040" w:rsidRDefault="00246485" w:rsidP="003E02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02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464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Generic f</w:t>
      </w:r>
      <w:r w:rsidR="00923DB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unction max, shown to the right,</w:t>
      </w:r>
      <w:r w:rsidR="007D504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4E6D8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returns the maximum of three values for any class that implements Co</w:t>
      </w:r>
      <w:r w:rsidR="004E6D8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</w:t>
      </w:r>
      <w:r w:rsidR="004E6D8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parable. </w:t>
      </w:r>
      <w:r w:rsidR="00923DB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It illustrates </w:t>
      </w:r>
      <w:r w:rsidR="00381B9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two</w:t>
      </w:r>
      <w:r w:rsidR="00923DB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important points:</w:t>
      </w:r>
    </w:p>
    <w:p w14:paraId="26657880" w14:textId="77777777" w:rsidR="00EB6D72" w:rsidRDefault="00923DBA" w:rsidP="00251FBA">
      <w:pPr>
        <w:spacing w:before="120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1. </w:t>
      </w:r>
      <w:r w:rsidR="00EB6D7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Comparable is an interface. In this context, Java uses ke</w:t>
      </w:r>
      <w:r w:rsidR="00EB6D7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</w:t>
      </w:r>
      <w:r w:rsidR="00EB6D7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word “extends” for both classes and interfaces.</w:t>
      </w:r>
    </w:p>
    <w:p w14:paraId="2E272C23" w14:textId="2341AB73" w:rsidR="00804081" w:rsidRDefault="00EB6D72" w:rsidP="00251FBA">
      <w:pPr>
        <w:spacing w:before="120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</w:t>
      </w:r>
      <w:r w:rsidR="00923DB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Not only </w:t>
      </w:r>
      <w:r w:rsidR="00F7464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 wildcard</w:t>
      </w:r>
      <w:r w:rsidR="00923DB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but also </w:t>
      </w:r>
      <w:r w:rsidR="0026047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type parameter can be used </w:t>
      </w:r>
      <w:r w:rsidR="00923DB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with “extends” and “super”. Here, </w:t>
      </w:r>
      <w:r w:rsidR="0080408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</w:t>
      </w:r>
      <w:r w:rsidR="00804081" w:rsidRPr="009241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declaration of T is</w:t>
      </w:r>
      <w:r w:rsidR="0080408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034548E7" w14:textId="2D551FBB" w:rsidR="00804081" w:rsidRDefault="00804081" w:rsidP="00923DBA">
      <w:pPr>
        <w:spacing w:before="120"/>
        <w:ind w:left="270" w:hanging="27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>&lt;</w:t>
      </w:r>
      <w:r w:rsidRPr="003376D7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Comparable&lt;</w:t>
      </w:r>
      <w:r w:rsidRPr="003376D7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="0026047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</w:p>
    <w:p w14:paraId="5E6A3F4D" w14:textId="6D8E8BB5" w:rsidR="00923DBA" w:rsidRPr="00924121" w:rsidRDefault="007D504B" w:rsidP="00804081">
      <w:pPr>
        <w:spacing w:before="120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It</w:t>
      </w:r>
      <w:r w:rsidR="0080408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804081" w:rsidRPr="009241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restricts T to classes that implement </w:t>
      </w:r>
      <w:r w:rsidR="00923DBA" w:rsidRPr="009241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Comparable&lt;T&gt;.</w:t>
      </w:r>
    </w:p>
    <w:p w14:paraId="7360C066" w14:textId="52CC324B" w:rsidR="0011392C" w:rsidRDefault="0099399D" w:rsidP="0099399D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241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Note that </w:t>
      </w:r>
      <w:r w:rsidR="00F74646" w:rsidRPr="009241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 is the</w:t>
      </w:r>
      <w:r w:rsidR="00F7464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type of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each parameter </w:t>
      </w:r>
      <w:r w:rsidR="00F7464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and also the return type.</w:t>
      </w:r>
    </w:p>
    <w:p w14:paraId="19C8AC1C" w14:textId="58D08A47" w:rsidR="00FE62C6" w:rsidRDefault="00B96CDD" w:rsidP="00B96CDD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The body of function max illustrates</w:t>
      </w:r>
      <w:r w:rsidR="008D70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simplest and most efficient way to determine the maximum of three values. It has only two comparisons, and at most one assignment is executed.</w:t>
      </w:r>
    </w:p>
    <w:p w14:paraId="16A3043D" w14:textId="5E045BA4" w:rsidR="00B96CDD" w:rsidRDefault="00B96CDD" w:rsidP="00B96CDD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Here are two possible calls of max; in the first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autoboxing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used to wrap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 Integer objects.</w:t>
      </w:r>
    </w:p>
    <w:p w14:paraId="1B4D0A5B" w14:textId="5F3AE661" w:rsidR="00B96CDD" w:rsidRDefault="00B96CDD" w:rsidP="00B96CDD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max</w:t>
      </w:r>
      <w:proofErr w:type="gramEnd"/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(1, 5, 3)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>returns 5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max("</w:t>
      </w:r>
      <w:proofErr w:type="spellStart"/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abc</w:t>
      </w:r>
      <w:proofErr w:type="spellEnd"/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", "c", "</w:t>
      </w:r>
      <w:proofErr w:type="spellStart"/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bdd</w:t>
      </w:r>
      <w:proofErr w:type="spellEnd"/>
      <w:r w:rsidRPr="00B96C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")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>return</w:t>
      </w:r>
      <w:r w:rsidR="00BA214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"c"</w:t>
      </w:r>
    </w:p>
    <w:p w14:paraId="3E050897" w14:textId="71A4FC04" w:rsidR="008C1127" w:rsidRPr="00B34973" w:rsidRDefault="0079061E" w:rsidP="00B34973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7CBD8" wp14:editId="1B681814">
                <wp:simplePos x="0" y="0"/>
                <wp:positionH relativeFrom="column">
                  <wp:posOffset>3470910</wp:posOffset>
                </wp:positionH>
                <wp:positionV relativeFrom="paragraph">
                  <wp:posOffset>114935</wp:posOffset>
                </wp:positionV>
                <wp:extent cx="2442845" cy="2216785"/>
                <wp:effectExtent l="0" t="0" r="20955" b="1841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216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B7B36" w14:textId="77777777" w:rsidR="00246485" w:rsidRPr="00EB5EFA" w:rsidRDefault="00246485" w:rsidP="003C4FD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/** An instance contains an ordered pair. */</w:t>
                            </w:r>
                          </w:p>
                          <w:p w14:paraId="62E27512" w14:textId="77777777" w:rsidR="00246485" w:rsidRPr="005A3694" w:rsidRDefault="00246485" w:rsidP="003C4F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Pair&lt;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24B2250F" w14:textId="77777777" w:rsidR="00246485" w:rsidRPr="005A3694" w:rsidRDefault="00246485" w:rsidP="003C4F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first;      // First element</w:t>
                            </w:r>
                          </w:p>
                          <w:p w14:paraId="61446B0B" w14:textId="77777777" w:rsidR="00246485" w:rsidRPr="005A3694" w:rsidRDefault="00246485" w:rsidP="003C4F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second; // Second element</w:t>
                            </w:r>
                          </w:p>
                          <w:p w14:paraId="5C3D1A7E" w14:textId="77777777" w:rsidR="00246485" w:rsidRPr="005A3694" w:rsidRDefault="00246485" w:rsidP="003C4FD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Constructor: a pair e, f */</w:t>
                            </w:r>
                          </w:p>
                          <w:p w14:paraId="2F2E2A3E" w14:textId="77777777" w:rsidR="00246485" w:rsidRPr="005A3694" w:rsidRDefault="00246485" w:rsidP="003C4F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Pair(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</w:t>
                            </w:r>
                            <w:proofErr w:type="spellEnd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F85A911" w14:textId="0A6532F1" w:rsidR="00246485" w:rsidRPr="005A3694" w:rsidRDefault="00246485" w:rsidP="003C4F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</w:t>
                            </w:r>
                            <w:proofErr w:type="gramEnd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e;</w:t>
                            </w:r>
                            <w:r w:rsidR="0079061E"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second= f;</w:t>
                            </w:r>
                          </w:p>
                          <w:p w14:paraId="35B3AE8B" w14:textId="77777777" w:rsidR="00246485" w:rsidRPr="005A3694" w:rsidRDefault="00246485" w:rsidP="003C4F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93BDB45" w14:textId="77777777" w:rsidR="00246485" w:rsidRPr="00EB5EFA" w:rsidRDefault="00246485" w:rsidP="003C4FD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</w:t>
                            </w:r>
                            <w:proofErr w:type="gramStart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5A36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representation</w:t>
                            </w:r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of this pair. */</w:t>
                            </w:r>
                          </w:p>
                          <w:p w14:paraId="1857B891" w14:textId="77777777" w:rsidR="00246485" w:rsidRPr="00EB5EFA" w:rsidRDefault="00246485" w:rsidP="003C4FD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@Override String </w:t>
                            </w:r>
                            <w:proofErr w:type="spellStart"/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785045A0" w14:textId="77777777" w:rsidR="00246485" w:rsidRPr="00EB5EFA" w:rsidRDefault="00246485" w:rsidP="003C4FD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"(" + first + ", " + second + ")";</w:t>
                            </w:r>
                          </w:p>
                          <w:p w14:paraId="3A8BF8BF" w14:textId="77777777" w:rsidR="00246485" w:rsidRPr="00EB5EFA" w:rsidRDefault="00246485" w:rsidP="003C4FD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6D28756" w14:textId="77777777" w:rsidR="00246485" w:rsidRDefault="00246485" w:rsidP="003C4FDD">
                            <w:r w:rsidRPr="00EB5EF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273.3pt;margin-top:9.05pt;width:192.35pt;height:17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CfL+ICAABABgAADgAAAGRycy9lMm9Eb2MueG1srFTJbtswEL0X6D8QvDtaIDuOEDlQHLgoEKRB&#10;kyJnmiJtodxK0rbcov/eIWU5bppDU/QiDWfjzJvHubzqpEBbZl2rVYWzsxQjpqhuWrWq8JfHxWiK&#10;kfNENURoxSq8Zw5fzd6/u9yZkuV6rUXDLIIkypU7U+G196ZMEkfXTBJ3pg1TYOTaSuLhaFdJY8kO&#10;skuR5Gk6SXbaNsZqypwD7U1vxLOYn3NG/SfOHfNIVBhq8/Fr43cZvsnskpQrS8y6pYcyyD9UIUmr&#10;4NJjqhviCdrY9o9UsqVWO839GdUy0Zy3lMUeoJssfdHNw5oYFnsBcJw5wuT+X1p6t723qG1gdgVG&#10;ikiY0SPrPLrWHQIV4LMzrgS3BwOOvgM9+A56B8rQdsetDH9oCIEdkN4f0Q3ZKCjzosinxRgjCrY8&#10;zybn03HIkzyHG+v8B6YlCkKFLYwvokq2t873roNLuE3pRStEHKFQQeG0aJugi4fAITYXFm0JTN93&#10;sWq47cQLTn0ki1zpbyEllAxiSBKKj3P8MR+f5/X5+GI0qcfZqMjS6aiu03x0s6jTOi0W84vi+idU&#10;K0lWlDtglAE+BigBsYUgq8P0gvnvxicJ/Y3sWZZEmvU4QOII3VBqEsbUjyNKfi9YaECoz4zDgONU&#10;XoGFUMqUH6CJ3sGLA4hvCTz4R8gilG8J7sGHiHizVv4YLFulbaRA3AjP02y+DiXz3h/AOOk7iL5b&#10;dpHZk4GtS93sgcRW92vAGbpogWi3xPl7YuHdA29hl/lP8OFC7yqsDxJGa22/v6YP/jBPsGIUpl5h&#10;921DLMNIfFTwUC+yogiLJx4K4BAc7KlleWpRGznXQNYMtqahUQz+Xgwit1o+wcqrw61gIorC3cDu&#10;QZz7frvByqSsrqMTrBpD/K16MDSkDiiHZ/TYPRFrDm/NA5Hu9LBxSPniyfW+IVLpeuM1b+N7DDj3&#10;qB7whzUVaXlYqWEPnp6j1/Pin/0CAAD//wMAUEsDBBQABgAIAAAAIQBL5/cP4gAAAAoBAAAPAAAA&#10;ZHJzL2Rvd25yZXYueG1sTI9BT8JAEIXvJv6HzZh4k22pFqzdEoWQGIIHwBCPS3dsG7uzTXeB8u8Z&#10;T3qcvC/vfZPPBtuKE/a+caQgHkUgkEpnGqoUfO6WD1MQPmgyunWECi7oYVbc3uQ6M+5MGzxtQyW4&#10;hHymFdQhdJmUvqzRaj9yHRJn3663OvDZV9L0+szltpXjKEql1Q3xQq07nNdY/myPVsH77rLaTOYf&#10;qV29Lb7We+n3y8Vaqfu74fUFRMAh/MHwq8/qULDTwR3JeNEqeHpMU0Y5mMYgGHhO4gTEQUGSTsYg&#10;i1z+f6G4AgAA//8DAFBLAQItABQABgAIAAAAIQDkmcPA+wAAAOEBAAATAAAAAAAAAAAAAAAAAAAA&#10;AABbQ29udGVudF9UeXBlc10ueG1sUEsBAi0AFAAGAAgAAAAhACOyauHXAAAAlAEAAAsAAAAAAAAA&#10;AAAAAAAALAEAAF9yZWxzLy5yZWxzUEsBAi0AFAAGAAgAAAAhADRAny/iAgAAQAYAAA4AAAAAAAAA&#10;AAAAAAAALAIAAGRycy9lMm9Eb2MueG1sUEsBAi0AFAAGAAgAAAAhAEvn9w/iAAAACgEAAA8AAAAA&#10;AAAAAAAAAAAAOgUAAGRycy9kb3ducmV2LnhtbFBLBQYAAAAABAAEAPMAAABJBgAAAAA=&#10;" filled="f" strokecolor="black [3213]">
                <v:textbox>
                  <w:txbxContent>
                    <w:p w14:paraId="16EB7B36" w14:textId="77777777" w:rsidR="00246485" w:rsidRPr="00EB5EFA" w:rsidRDefault="00246485" w:rsidP="003C4FD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/** An instance contains an ordered pair. */</w:t>
                      </w:r>
                    </w:p>
                    <w:p w14:paraId="62E27512" w14:textId="77777777" w:rsidR="00246485" w:rsidRPr="005A3694" w:rsidRDefault="00246485" w:rsidP="003C4F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Pair&lt;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{</w:t>
                      </w:r>
                    </w:p>
                    <w:p w14:paraId="24B2250F" w14:textId="77777777" w:rsidR="00246485" w:rsidRPr="005A3694" w:rsidRDefault="00246485" w:rsidP="003C4F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first;      // First element</w:t>
                      </w:r>
                    </w:p>
                    <w:p w14:paraId="61446B0B" w14:textId="77777777" w:rsidR="00246485" w:rsidRPr="005A3694" w:rsidRDefault="00246485" w:rsidP="003C4F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second; // Second element</w:t>
                      </w:r>
                    </w:p>
                    <w:p w14:paraId="5C3D1A7E" w14:textId="77777777" w:rsidR="00246485" w:rsidRPr="005A3694" w:rsidRDefault="00246485" w:rsidP="003C4FD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Constructor: a pair e, f */</w:t>
                      </w:r>
                    </w:p>
                    <w:p w14:paraId="2F2E2A3E" w14:textId="77777777" w:rsidR="00246485" w:rsidRPr="005A3694" w:rsidRDefault="00246485" w:rsidP="003C4F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Pair(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2F85A911" w14:textId="0A6532F1" w:rsidR="00246485" w:rsidRPr="005A3694" w:rsidRDefault="00246485" w:rsidP="003C4F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first</w:t>
                      </w:r>
                      <w:proofErr w:type="gram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e;</w:t>
                      </w:r>
                      <w:r w:rsidR="0079061E"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second= f;</w:t>
                      </w:r>
                    </w:p>
                    <w:p w14:paraId="35B3AE8B" w14:textId="77777777" w:rsidR="00246485" w:rsidRPr="005A3694" w:rsidRDefault="00246485" w:rsidP="003C4F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93BDB45" w14:textId="77777777" w:rsidR="00246485" w:rsidRPr="00EB5EFA" w:rsidRDefault="00246485" w:rsidP="003C4FDD">
                      <w:pPr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</w:t>
                      </w:r>
                      <w:proofErr w:type="gramStart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A36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representation</w:t>
                      </w:r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of this pair. */</w:t>
                      </w:r>
                    </w:p>
                    <w:p w14:paraId="1857B891" w14:textId="77777777" w:rsidR="00246485" w:rsidRPr="00EB5EFA" w:rsidRDefault="00246485" w:rsidP="003C4FD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@Override String </w:t>
                      </w:r>
                      <w:proofErr w:type="spellStart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14:paraId="785045A0" w14:textId="77777777" w:rsidR="00246485" w:rsidRPr="00EB5EFA" w:rsidRDefault="00246485" w:rsidP="003C4FD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"(" + first + ", " + second + ")";</w:t>
                      </w:r>
                    </w:p>
                    <w:p w14:paraId="3A8BF8BF" w14:textId="77777777" w:rsidR="00246485" w:rsidRPr="00EB5EFA" w:rsidRDefault="00246485" w:rsidP="003C4FD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6D28756" w14:textId="77777777" w:rsidR="00246485" w:rsidRDefault="00246485" w:rsidP="003C4FDD">
                      <w:r w:rsidRPr="00EB5EFA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973" w:rsidRPr="00B34973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Ordering components of a Pair</w:t>
      </w:r>
    </w:p>
    <w:p w14:paraId="62276FCE" w14:textId="4D96A68A" w:rsidR="008C1127" w:rsidRDefault="00B34973" w:rsidP="00B96CDD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Recall class Pair, shown to the right.</w:t>
      </w:r>
      <w:r w:rsidR="003C4FDD" w:rsidRPr="003C4FD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C4FDD">
        <w:rPr>
          <w:rFonts w:ascii="Times New Roman" w:hAnsi="Times New Roman" w:cs="Times New Roman"/>
          <w:noProof/>
          <w:sz w:val="20"/>
          <w:szCs w:val="20"/>
        </w:rPr>
        <w:t xml:space="preserve">We write a function that swaps </w:t>
      </w:r>
      <w:r w:rsidR="00F16C88">
        <w:rPr>
          <w:rFonts w:ascii="Times New Roman" w:hAnsi="Times New Roman" w:cs="Times New Roman"/>
          <w:noProof/>
          <w:sz w:val="20"/>
          <w:szCs w:val="20"/>
        </w:rPr>
        <w:t xml:space="preserve">fields </w:t>
      </w:r>
      <w:r w:rsidR="003C4FDD">
        <w:rPr>
          <w:rFonts w:ascii="Times New Roman" w:hAnsi="Times New Roman" w:cs="Times New Roman"/>
          <w:noProof/>
          <w:sz w:val="20"/>
          <w:szCs w:val="20"/>
        </w:rPr>
        <w:t xml:space="preserve">first and second </w:t>
      </w:r>
      <w:r w:rsidR="00CA7CB1">
        <w:rPr>
          <w:rFonts w:ascii="Times New Roman" w:hAnsi="Times New Roman" w:cs="Times New Roman"/>
          <w:noProof/>
          <w:sz w:val="20"/>
          <w:szCs w:val="20"/>
        </w:rPr>
        <w:t xml:space="preserve">of a Pair, </w:t>
      </w:r>
      <w:r w:rsidR="003C4FDD">
        <w:rPr>
          <w:rFonts w:ascii="Times New Roman" w:hAnsi="Times New Roman" w:cs="Times New Roman"/>
          <w:noProof/>
          <w:sz w:val="20"/>
          <w:szCs w:val="20"/>
        </w:rPr>
        <w:t>if</w:t>
      </w:r>
      <w:r w:rsidR="00CA7CB1">
        <w:rPr>
          <w:rFonts w:ascii="Times New Roman" w:hAnsi="Times New Roman" w:cs="Times New Roman"/>
          <w:noProof/>
          <w:sz w:val="20"/>
          <w:szCs w:val="20"/>
        </w:rPr>
        <w:t xml:space="preserve"> necessary, to put the larger first</w:t>
      </w:r>
      <w:r w:rsidR="003C4FDD">
        <w:rPr>
          <w:rFonts w:ascii="Times New Roman" w:hAnsi="Times New Roman" w:cs="Times New Roman"/>
          <w:noProof/>
          <w:sz w:val="20"/>
          <w:szCs w:val="20"/>
        </w:rPr>
        <w:t xml:space="preserve"> —provided that (1) </w:t>
      </w:r>
      <w:r w:rsidR="00622B10">
        <w:rPr>
          <w:rFonts w:ascii="Times New Roman" w:hAnsi="Times New Roman" w:cs="Times New Roman"/>
          <w:noProof/>
          <w:sz w:val="20"/>
          <w:szCs w:val="20"/>
        </w:rPr>
        <w:t xml:space="preserve">fields </w:t>
      </w:r>
      <w:r w:rsidR="003C4FDD">
        <w:rPr>
          <w:rFonts w:ascii="Times New Roman" w:hAnsi="Times New Roman" w:cs="Times New Roman"/>
          <w:noProof/>
          <w:sz w:val="20"/>
          <w:szCs w:val="20"/>
        </w:rPr>
        <w:t>first and second have the sa</w:t>
      </w:r>
      <w:r w:rsidR="00CA7CB1">
        <w:rPr>
          <w:rFonts w:ascii="Times New Roman" w:hAnsi="Times New Roman" w:cs="Times New Roman"/>
          <w:noProof/>
          <w:sz w:val="20"/>
          <w:szCs w:val="20"/>
        </w:rPr>
        <w:t>me type and (2) the</w:t>
      </w:r>
      <w:r w:rsidR="003C4FDD">
        <w:rPr>
          <w:rFonts w:ascii="Times New Roman" w:hAnsi="Times New Roman" w:cs="Times New Roman"/>
          <w:noProof/>
          <w:sz w:val="20"/>
          <w:szCs w:val="20"/>
        </w:rPr>
        <w:t xml:space="preserve"> type implements interface Comparable.</w:t>
      </w:r>
    </w:p>
    <w:p w14:paraId="623970F1" w14:textId="5BE9A126" w:rsidR="003C4FDD" w:rsidRPr="003C4FDD" w:rsidRDefault="00303D47" w:rsidP="003C4FDD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="00D60D8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/** Put largest component of p </w:t>
      </w:r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first.</w:t>
      </w:r>
      <w:proofErr w:type="gramEnd"/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*/</w:t>
      </w:r>
    </w:p>
    <w:p w14:paraId="50AEA883" w14:textId="7E11056D" w:rsidR="003C4FDD" w:rsidRPr="003C4FDD" w:rsidRDefault="00303D47" w:rsidP="003C4FDD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public</w:t>
      </w:r>
      <w:proofErr w:type="gramEnd"/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static</w:t>
      </w:r>
      <w:r w:rsid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&lt;</w:t>
      </w:r>
      <w:r w:rsidR="003C4FDD" w:rsidRPr="005A3694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Comparable&lt;</w:t>
      </w:r>
      <w:r w:rsidR="003C4FDD" w:rsidRPr="005A3694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&gt;&gt; void</w:t>
      </w:r>
      <w:r w:rsid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  <w:t xml:space="preserve">                                                </w:t>
      </w:r>
      <w:r w:rsidR="00F16C8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</w:t>
      </w:r>
      <w:r w:rsid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</w:t>
      </w:r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order(Pair&lt;</w:t>
      </w:r>
      <w:r w:rsidR="003C4FDD" w:rsidRPr="005A3694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3C4FDD" w:rsidRPr="005A3694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 p) {</w:t>
      </w:r>
    </w:p>
    <w:p w14:paraId="5783970F" w14:textId="15F08375" w:rsidR="003C4FDD" w:rsidRPr="003C4FDD" w:rsidRDefault="003C4FDD" w:rsidP="003C4FDD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 w:rsidR="00303D4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40609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if</w:t>
      </w:r>
      <w:proofErr w:type="gram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p.second.compareTo</w:t>
      </w:r>
      <w:proofErr w:type="spell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p.first</w:t>
      </w:r>
      <w:proofErr w:type="spell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 &gt; 0) {</w:t>
      </w:r>
    </w:p>
    <w:p w14:paraId="2630D1F3" w14:textId="46EFDE25" w:rsidR="003C4FDD" w:rsidRPr="003C4FDD" w:rsidRDefault="003C4FDD" w:rsidP="003C4FDD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="00303D4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40609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Pr="005A3694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proofErr w:type="spell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p.second</w:t>
      </w:r>
      <w:proofErr w:type="spell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p.second</w:t>
      </w:r>
      <w:proofErr w:type="spell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p.first</w:t>
      </w:r>
      <w:proofErr w:type="spellEnd"/>
      <w:proofErr w:type="gram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p.first</w:t>
      </w:r>
      <w:proofErr w:type="spellEnd"/>
      <w:proofErr w:type="gramEnd"/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= t;</w:t>
      </w:r>
    </w:p>
    <w:p w14:paraId="76789EFE" w14:textId="7B2A0595" w:rsidR="003C4FDD" w:rsidRDefault="003C4FDD" w:rsidP="003C4FDD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03D4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40609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14:paraId="1D0CD745" w14:textId="4E678F6D" w:rsidR="002D08B8" w:rsidRPr="00B96CDD" w:rsidRDefault="00303D47" w:rsidP="003C4FDD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3C4FDD" w:rsidRPr="003C4FD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sectPr w:rsidR="002D08B8" w:rsidRPr="00B96CDD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246485" w:rsidRDefault="00246485" w:rsidP="00F83DF1">
      <w:r>
        <w:separator/>
      </w:r>
    </w:p>
  </w:endnote>
  <w:endnote w:type="continuationSeparator" w:id="0">
    <w:p w14:paraId="506117A3" w14:textId="77777777" w:rsidR="00246485" w:rsidRDefault="0024648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246485" w:rsidRDefault="00246485" w:rsidP="00F83DF1">
      <w:r>
        <w:separator/>
      </w:r>
    </w:p>
  </w:footnote>
  <w:footnote w:type="continuationSeparator" w:id="0">
    <w:p w14:paraId="630E4000" w14:textId="77777777" w:rsidR="00246485" w:rsidRDefault="0024648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77FFF013" w:rsidR="00246485" w:rsidRDefault="00246485" w:rsidP="00F83DF1">
    <w:pPr>
      <w:pStyle w:val="Header"/>
      <w:jc w:val="center"/>
    </w:pPr>
    <w:r>
      <w:t>Upper-bounded type parameters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61FF1"/>
    <w:rsid w:val="00066E0F"/>
    <w:rsid w:val="000724BE"/>
    <w:rsid w:val="00085475"/>
    <w:rsid w:val="00085FB7"/>
    <w:rsid w:val="000906AA"/>
    <w:rsid w:val="00091025"/>
    <w:rsid w:val="000A68D1"/>
    <w:rsid w:val="000C1925"/>
    <w:rsid w:val="000C1DF1"/>
    <w:rsid w:val="00100768"/>
    <w:rsid w:val="00112ADC"/>
    <w:rsid w:val="0011392C"/>
    <w:rsid w:val="00126868"/>
    <w:rsid w:val="00136DE2"/>
    <w:rsid w:val="001433CC"/>
    <w:rsid w:val="001531BE"/>
    <w:rsid w:val="0016058D"/>
    <w:rsid w:val="00164FC6"/>
    <w:rsid w:val="00173DB9"/>
    <w:rsid w:val="0018767F"/>
    <w:rsid w:val="001941CF"/>
    <w:rsid w:val="001962A1"/>
    <w:rsid w:val="001B0A9C"/>
    <w:rsid w:val="001C0C96"/>
    <w:rsid w:val="001C4BFF"/>
    <w:rsid w:val="001D7E1B"/>
    <w:rsid w:val="001E241C"/>
    <w:rsid w:val="001E4001"/>
    <w:rsid w:val="001E48D6"/>
    <w:rsid w:val="001E7046"/>
    <w:rsid w:val="00232F2C"/>
    <w:rsid w:val="0023643E"/>
    <w:rsid w:val="002400DF"/>
    <w:rsid w:val="00246485"/>
    <w:rsid w:val="00251FBA"/>
    <w:rsid w:val="002531E9"/>
    <w:rsid w:val="0026047D"/>
    <w:rsid w:val="00263652"/>
    <w:rsid w:val="00271C73"/>
    <w:rsid w:val="002721AE"/>
    <w:rsid w:val="00274127"/>
    <w:rsid w:val="00294167"/>
    <w:rsid w:val="002A431F"/>
    <w:rsid w:val="002D08B8"/>
    <w:rsid w:val="002D5E0D"/>
    <w:rsid w:val="002D7D61"/>
    <w:rsid w:val="002F00E2"/>
    <w:rsid w:val="00303D47"/>
    <w:rsid w:val="0030517C"/>
    <w:rsid w:val="00306DC7"/>
    <w:rsid w:val="00311040"/>
    <w:rsid w:val="0031316A"/>
    <w:rsid w:val="00323BDB"/>
    <w:rsid w:val="0032482C"/>
    <w:rsid w:val="003376D7"/>
    <w:rsid w:val="00341C0F"/>
    <w:rsid w:val="00346890"/>
    <w:rsid w:val="00347E9B"/>
    <w:rsid w:val="00352006"/>
    <w:rsid w:val="00381B96"/>
    <w:rsid w:val="00396DB8"/>
    <w:rsid w:val="003A302D"/>
    <w:rsid w:val="003A52E2"/>
    <w:rsid w:val="003A7C41"/>
    <w:rsid w:val="003A7E6B"/>
    <w:rsid w:val="003B43EB"/>
    <w:rsid w:val="003B6AD7"/>
    <w:rsid w:val="003C374B"/>
    <w:rsid w:val="003C4FDD"/>
    <w:rsid w:val="003D23AD"/>
    <w:rsid w:val="003D2A4A"/>
    <w:rsid w:val="003D7176"/>
    <w:rsid w:val="003D727E"/>
    <w:rsid w:val="003E02A6"/>
    <w:rsid w:val="003F7C72"/>
    <w:rsid w:val="00403811"/>
    <w:rsid w:val="00405AE2"/>
    <w:rsid w:val="00406094"/>
    <w:rsid w:val="0041740C"/>
    <w:rsid w:val="0043457F"/>
    <w:rsid w:val="0043550F"/>
    <w:rsid w:val="004360DD"/>
    <w:rsid w:val="0043779C"/>
    <w:rsid w:val="00451F9A"/>
    <w:rsid w:val="0045367E"/>
    <w:rsid w:val="00456BA6"/>
    <w:rsid w:val="00471096"/>
    <w:rsid w:val="0047650E"/>
    <w:rsid w:val="004808D2"/>
    <w:rsid w:val="0048133C"/>
    <w:rsid w:val="00484584"/>
    <w:rsid w:val="00487339"/>
    <w:rsid w:val="00495B88"/>
    <w:rsid w:val="004A058A"/>
    <w:rsid w:val="004A4EA0"/>
    <w:rsid w:val="004B4BCB"/>
    <w:rsid w:val="004B757F"/>
    <w:rsid w:val="004C1473"/>
    <w:rsid w:val="004D55CE"/>
    <w:rsid w:val="004D7889"/>
    <w:rsid w:val="004E3579"/>
    <w:rsid w:val="004E6D8C"/>
    <w:rsid w:val="004F7E20"/>
    <w:rsid w:val="00501527"/>
    <w:rsid w:val="00507FB8"/>
    <w:rsid w:val="00520207"/>
    <w:rsid w:val="005428D2"/>
    <w:rsid w:val="0055769E"/>
    <w:rsid w:val="00566F1D"/>
    <w:rsid w:val="005821A7"/>
    <w:rsid w:val="00583793"/>
    <w:rsid w:val="005A3694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2B10"/>
    <w:rsid w:val="00627252"/>
    <w:rsid w:val="0064080D"/>
    <w:rsid w:val="006551AC"/>
    <w:rsid w:val="00672929"/>
    <w:rsid w:val="00674CD3"/>
    <w:rsid w:val="006854CE"/>
    <w:rsid w:val="006923B5"/>
    <w:rsid w:val="006B68F4"/>
    <w:rsid w:val="006D46D9"/>
    <w:rsid w:val="006D4E92"/>
    <w:rsid w:val="00711FB3"/>
    <w:rsid w:val="00716A8D"/>
    <w:rsid w:val="00717131"/>
    <w:rsid w:val="00736A1C"/>
    <w:rsid w:val="00736A25"/>
    <w:rsid w:val="00737875"/>
    <w:rsid w:val="00753096"/>
    <w:rsid w:val="0075625A"/>
    <w:rsid w:val="00756858"/>
    <w:rsid w:val="0078380E"/>
    <w:rsid w:val="0079061E"/>
    <w:rsid w:val="007923E1"/>
    <w:rsid w:val="0079367B"/>
    <w:rsid w:val="007C5C86"/>
    <w:rsid w:val="007D504B"/>
    <w:rsid w:val="007D6C0E"/>
    <w:rsid w:val="007E25EC"/>
    <w:rsid w:val="007F19C8"/>
    <w:rsid w:val="007F29E2"/>
    <w:rsid w:val="007F5AD3"/>
    <w:rsid w:val="00804081"/>
    <w:rsid w:val="0080757E"/>
    <w:rsid w:val="00832C28"/>
    <w:rsid w:val="00833C1F"/>
    <w:rsid w:val="00840DAC"/>
    <w:rsid w:val="0084400C"/>
    <w:rsid w:val="008449C2"/>
    <w:rsid w:val="00846FF0"/>
    <w:rsid w:val="008572CD"/>
    <w:rsid w:val="00862676"/>
    <w:rsid w:val="008820A2"/>
    <w:rsid w:val="00883D6F"/>
    <w:rsid w:val="00893E06"/>
    <w:rsid w:val="008A795B"/>
    <w:rsid w:val="008B02C0"/>
    <w:rsid w:val="008C0E01"/>
    <w:rsid w:val="008C1127"/>
    <w:rsid w:val="008C522E"/>
    <w:rsid w:val="008C7D76"/>
    <w:rsid w:val="008D70DD"/>
    <w:rsid w:val="008E2EC8"/>
    <w:rsid w:val="008E31FF"/>
    <w:rsid w:val="008E6041"/>
    <w:rsid w:val="008E7361"/>
    <w:rsid w:val="00911A12"/>
    <w:rsid w:val="00923DBA"/>
    <w:rsid w:val="00924121"/>
    <w:rsid w:val="00924885"/>
    <w:rsid w:val="00931B5C"/>
    <w:rsid w:val="00932299"/>
    <w:rsid w:val="009504B2"/>
    <w:rsid w:val="009736F7"/>
    <w:rsid w:val="00983EA2"/>
    <w:rsid w:val="009866A5"/>
    <w:rsid w:val="009913FA"/>
    <w:rsid w:val="00993774"/>
    <w:rsid w:val="0099399D"/>
    <w:rsid w:val="00994056"/>
    <w:rsid w:val="009A1E8F"/>
    <w:rsid w:val="009B0D89"/>
    <w:rsid w:val="009B1084"/>
    <w:rsid w:val="009D0BB5"/>
    <w:rsid w:val="009D3B3E"/>
    <w:rsid w:val="009D6045"/>
    <w:rsid w:val="009D74C8"/>
    <w:rsid w:val="009E5848"/>
    <w:rsid w:val="009E6F18"/>
    <w:rsid w:val="009F7887"/>
    <w:rsid w:val="00A07AA1"/>
    <w:rsid w:val="00A1040B"/>
    <w:rsid w:val="00A353DE"/>
    <w:rsid w:val="00A361F7"/>
    <w:rsid w:val="00A41DA9"/>
    <w:rsid w:val="00A43606"/>
    <w:rsid w:val="00A44A87"/>
    <w:rsid w:val="00A466F0"/>
    <w:rsid w:val="00A661CB"/>
    <w:rsid w:val="00A7167A"/>
    <w:rsid w:val="00A75FEB"/>
    <w:rsid w:val="00A96657"/>
    <w:rsid w:val="00AA0A96"/>
    <w:rsid w:val="00AA0AA7"/>
    <w:rsid w:val="00AA1915"/>
    <w:rsid w:val="00AB05F0"/>
    <w:rsid w:val="00AB4C1A"/>
    <w:rsid w:val="00AC409B"/>
    <w:rsid w:val="00AD46FD"/>
    <w:rsid w:val="00AE00DA"/>
    <w:rsid w:val="00AF3EE6"/>
    <w:rsid w:val="00B0027D"/>
    <w:rsid w:val="00B30B85"/>
    <w:rsid w:val="00B32898"/>
    <w:rsid w:val="00B34973"/>
    <w:rsid w:val="00B37BF2"/>
    <w:rsid w:val="00B50D89"/>
    <w:rsid w:val="00B531F2"/>
    <w:rsid w:val="00B60988"/>
    <w:rsid w:val="00B61690"/>
    <w:rsid w:val="00B641BF"/>
    <w:rsid w:val="00B90EF5"/>
    <w:rsid w:val="00B9408D"/>
    <w:rsid w:val="00B96CDD"/>
    <w:rsid w:val="00BA214D"/>
    <w:rsid w:val="00BA6D40"/>
    <w:rsid w:val="00BB3662"/>
    <w:rsid w:val="00BB3F01"/>
    <w:rsid w:val="00BC18DF"/>
    <w:rsid w:val="00BC1A9D"/>
    <w:rsid w:val="00BD37FA"/>
    <w:rsid w:val="00BF42CE"/>
    <w:rsid w:val="00C03114"/>
    <w:rsid w:val="00C11252"/>
    <w:rsid w:val="00C1141C"/>
    <w:rsid w:val="00C13500"/>
    <w:rsid w:val="00C1551C"/>
    <w:rsid w:val="00C2570F"/>
    <w:rsid w:val="00C2694E"/>
    <w:rsid w:val="00C41507"/>
    <w:rsid w:val="00C425B0"/>
    <w:rsid w:val="00C43EFA"/>
    <w:rsid w:val="00C46283"/>
    <w:rsid w:val="00C51411"/>
    <w:rsid w:val="00C51C7E"/>
    <w:rsid w:val="00C659C8"/>
    <w:rsid w:val="00C74189"/>
    <w:rsid w:val="00C76209"/>
    <w:rsid w:val="00C92976"/>
    <w:rsid w:val="00CA4945"/>
    <w:rsid w:val="00CA75DB"/>
    <w:rsid w:val="00CA7CB1"/>
    <w:rsid w:val="00CB28F1"/>
    <w:rsid w:val="00CC3BC1"/>
    <w:rsid w:val="00CD05E6"/>
    <w:rsid w:val="00CE23AB"/>
    <w:rsid w:val="00CF64E8"/>
    <w:rsid w:val="00D03A8E"/>
    <w:rsid w:val="00D0438A"/>
    <w:rsid w:val="00D3464B"/>
    <w:rsid w:val="00D52D3D"/>
    <w:rsid w:val="00D60D89"/>
    <w:rsid w:val="00D65395"/>
    <w:rsid w:val="00D65CEB"/>
    <w:rsid w:val="00D75045"/>
    <w:rsid w:val="00D93B93"/>
    <w:rsid w:val="00DA1119"/>
    <w:rsid w:val="00DB05F6"/>
    <w:rsid w:val="00DD4132"/>
    <w:rsid w:val="00DE4447"/>
    <w:rsid w:val="00DE58A4"/>
    <w:rsid w:val="00DE6F7A"/>
    <w:rsid w:val="00DF758D"/>
    <w:rsid w:val="00E02A2D"/>
    <w:rsid w:val="00E02B0D"/>
    <w:rsid w:val="00E12382"/>
    <w:rsid w:val="00E701B7"/>
    <w:rsid w:val="00E72AAC"/>
    <w:rsid w:val="00E74860"/>
    <w:rsid w:val="00E84789"/>
    <w:rsid w:val="00E90916"/>
    <w:rsid w:val="00E91A7A"/>
    <w:rsid w:val="00E97C09"/>
    <w:rsid w:val="00EA4D57"/>
    <w:rsid w:val="00EB5EFA"/>
    <w:rsid w:val="00EB6D72"/>
    <w:rsid w:val="00EC52F1"/>
    <w:rsid w:val="00EC615A"/>
    <w:rsid w:val="00EC73B5"/>
    <w:rsid w:val="00ED37A0"/>
    <w:rsid w:val="00ED468F"/>
    <w:rsid w:val="00EE51C0"/>
    <w:rsid w:val="00EE7D6B"/>
    <w:rsid w:val="00F04206"/>
    <w:rsid w:val="00F05E92"/>
    <w:rsid w:val="00F10B4C"/>
    <w:rsid w:val="00F11C5A"/>
    <w:rsid w:val="00F11DCD"/>
    <w:rsid w:val="00F16C88"/>
    <w:rsid w:val="00F25403"/>
    <w:rsid w:val="00F454ED"/>
    <w:rsid w:val="00F45727"/>
    <w:rsid w:val="00F46558"/>
    <w:rsid w:val="00F47628"/>
    <w:rsid w:val="00F5626B"/>
    <w:rsid w:val="00F56547"/>
    <w:rsid w:val="00F74646"/>
    <w:rsid w:val="00F76B40"/>
    <w:rsid w:val="00F8013E"/>
    <w:rsid w:val="00F83667"/>
    <w:rsid w:val="00F83DF1"/>
    <w:rsid w:val="00F86A17"/>
    <w:rsid w:val="00FB395C"/>
    <w:rsid w:val="00FC387E"/>
    <w:rsid w:val="00FC4215"/>
    <w:rsid w:val="00FD6071"/>
    <w:rsid w:val="00FD628D"/>
    <w:rsid w:val="00FE62C6"/>
    <w:rsid w:val="00FE659B"/>
    <w:rsid w:val="00FF1A10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350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52</cp:revision>
  <cp:lastPrinted>2017-08-04T21:50:00Z</cp:lastPrinted>
  <dcterms:created xsi:type="dcterms:W3CDTF">2017-08-04T13:22:00Z</dcterms:created>
  <dcterms:modified xsi:type="dcterms:W3CDTF">2017-08-05T14:54:00Z</dcterms:modified>
</cp:coreProperties>
</file>