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D160" w14:textId="3A492D48" w:rsidR="001C006D" w:rsidRDefault="001C006D" w:rsidP="001C006D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C006D">
        <w:rPr>
          <w:rFonts w:ascii="Times New Roman" w:hAnsi="Times New Roman" w:cs="Times New Roman"/>
          <w:b/>
          <w:sz w:val="20"/>
          <w:szCs w:val="20"/>
        </w:rPr>
        <w:t>Examples</w:t>
      </w:r>
    </w:p>
    <w:p w14:paraId="2D0A4D97" w14:textId="28244078" w:rsidR="001C006D" w:rsidRPr="001C006D" w:rsidRDefault="001C006D" w:rsidP="001C006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 show two ways of writing an if-statement. The second way, to the right, uses a &lt;block&gt;</w:t>
      </w:r>
      <w:r w:rsidR="003E7108">
        <w:rPr>
          <w:rFonts w:ascii="Times New Roman" w:hAnsi="Times New Roman" w:cs="Times New Roman"/>
          <w:sz w:val="20"/>
          <w:szCs w:val="20"/>
        </w:rPr>
        <w:t>, i.e. a sequence of statements and declarations enclosed in braces. I</w:t>
      </w:r>
      <w:r>
        <w:rPr>
          <w:rFonts w:ascii="Times New Roman" w:hAnsi="Times New Roman" w:cs="Times New Roman"/>
          <w:sz w:val="20"/>
          <w:szCs w:val="20"/>
        </w:rPr>
        <w:t xml:space="preserve">t is preferable to put the opening brace as shown, with a blank before it, and </w:t>
      </w:r>
      <w:r>
        <w:rPr>
          <w:rFonts w:ascii="Times New Roman" w:hAnsi="Times New Roman" w:cs="Times New Roman"/>
          <w:i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on its own line. The closing brace is on its own line and indented as shown. Some </w:t>
      </w:r>
      <w:r w:rsidR="0087215E">
        <w:rPr>
          <w:rFonts w:ascii="Times New Roman" w:hAnsi="Times New Roman" w:cs="Times New Roman"/>
          <w:sz w:val="20"/>
          <w:szCs w:val="20"/>
        </w:rPr>
        <w:t>suggest that</w:t>
      </w:r>
      <w:r>
        <w:rPr>
          <w:rFonts w:ascii="Times New Roman" w:hAnsi="Times New Roman" w:cs="Times New Roman"/>
          <w:sz w:val="20"/>
          <w:szCs w:val="20"/>
        </w:rPr>
        <w:t xml:space="preserve"> it is a good idea always to use a &lt;block&gt; because it is less prone to errors when the code has to be changed.</w:t>
      </w:r>
    </w:p>
    <w:p w14:paraId="100FDB9D" w14:textId="062F3E1D" w:rsidR="00720BA9" w:rsidRDefault="001C006D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Set x to the maximum of x and y.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Set x to the maximum of x and y.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if (y &gt; x) x= y;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(y &gt; x)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x= y;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0F4F2986" w14:textId="63DCB11F" w:rsidR="00720BA9" w:rsidRDefault="00923D6F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</w:t>
      </w:r>
      <w:r w:rsidR="00F56701">
        <w:rPr>
          <w:rFonts w:ascii="Times New Roman" w:hAnsi="Times New Roman" w:cs="Times New Roman"/>
          <w:sz w:val="20"/>
          <w:szCs w:val="20"/>
        </w:rPr>
        <w:t xml:space="preserve"> following example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17981">
        <w:rPr>
          <w:rFonts w:ascii="Times New Roman" w:hAnsi="Times New Roman" w:cs="Times New Roman"/>
          <w:sz w:val="20"/>
          <w:szCs w:val="20"/>
        </w:rPr>
        <w:t xml:space="preserve">a local variable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F56701">
        <w:rPr>
          <w:rFonts w:ascii="Times New Roman" w:hAnsi="Times New Roman" w:cs="Times New Roman"/>
          <w:sz w:val="20"/>
          <w:szCs w:val="20"/>
        </w:rPr>
        <w:t>declared</w:t>
      </w:r>
      <w:r w:rsidR="00417981">
        <w:rPr>
          <w:rFonts w:ascii="Times New Roman" w:hAnsi="Times New Roman" w:cs="Times New Roman"/>
          <w:sz w:val="20"/>
          <w:szCs w:val="20"/>
        </w:rPr>
        <w:t xml:space="preserve"> in the &lt;block&gt;. Declare it </w:t>
      </w:r>
      <w:r w:rsidR="00F56701">
        <w:rPr>
          <w:rFonts w:ascii="Times New Roman" w:hAnsi="Times New Roman" w:cs="Times New Roman"/>
          <w:sz w:val="20"/>
          <w:szCs w:val="20"/>
        </w:rPr>
        <w:t>there</w:t>
      </w:r>
      <w:r w:rsidR="00417981">
        <w:rPr>
          <w:rFonts w:ascii="Times New Roman" w:hAnsi="Times New Roman" w:cs="Times New Roman"/>
          <w:sz w:val="20"/>
          <w:szCs w:val="20"/>
        </w:rPr>
        <w:t xml:space="preserve"> and </w:t>
      </w:r>
      <w:r w:rsidR="00417981" w:rsidRPr="00F56701">
        <w:rPr>
          <w:rFonts w:ascii="Times New Roman" w:hAnsi="Times New Roman" w:cs="Times New Roman"/>
          <w:i/>
          <w:sz w:val="20"/>
          <w:szCs w:val="20"/>
        </w:rPr>
        <w:t>not</w:t>
      </w:r>
      <w:r w:rsidR="00417981">
        <w:rPr>
          <w:rFonts w:ascii="Times New Roman" w:hAnsi="Times New Roman" w:cs="Times New Roman"/>
          <w:sz w:val="20"/>
          <w:szCs w:val="20"/>
        </w:rPr>
        <w:t xml:space="preserve"> before the if-statement. Always declare local variables as close to their first use as possible. Also, one can write </w:t>
      </w:r>
      <w:r w:rsidR="007777E0">
        <w:rPr>
          <w:rFonts w:ascii="Times New Roman" w:hAnsi="Times New Roman" w:cs="Times New Roman"/>
          <w:sz w:val="20"/>
          <w:szCs w:val="20"/>
        </w:rPr>
        <w:t xml:space="preserve">the statement </w:t>
      </w:r>
      <w:r w:rsidR="00417981">
        <w:rPr>
          <w:rFonts w:ascii="Times New Roman" w:hAnsi="Times New Roman" w:cs="Times New Roman"/>
          <w:sz w:val="20"/>
          <w:szCs w:val="20"/>
        </w:rPr>
        <w:t>as shown to the right</w:t>
      </w:r>
      <w:r w:rsidR="00B54794">
        <w:rPr>
          <w:rFonts w:ascii="Times New Roman" w:hAnsi="Times New Roman" w:cs="Times New Roman"/>
          <w:sz w:val="20"/>
          <w:szCs w:val="20"/>
        </w:rPr>
        <w:t>, since the code in the block is short, simple, and obvious.</w:t>
      </w:r>
    </w:p>
    <w:p w14:paraId="02F3F250" w14:textId="54894744" w:rsidR="003E7108" w:rsidRP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if x</w:t>
      </w:r>
      <w:r w:rsidRPr="003E7108">
        <w:rPr>
          <w:rFonts w:ascii="Times New Roman" w:hAnsi="Times New Roman" w:cs="Times New Roman"/>
          <w:sz w:val="20"/>
          <w:szCs w:val="20"/>
        </w:rPr>
        <w:t xml:space="preserve"> &lt; y, swap x and 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if x</w:t>
      </w:r>
      <w:r w:rsidRPr="003E7108">
        <w:rPr>
          <w:rFonts w:ascii="Times New Roman" w:hAnsi="Times New Roman" w:cs="Times New Roman"/>
          <w:sz w:val="20"/>
          <w:szCs w:val="20"/>
        </w:rPr>
        <w:t xml:space="preserve"> &lt; y, swap x and y</w:t>
      </w:r>
    </w:p>
    <w:p w14:paraId="63A38A0D" w14:textId="4A38E48C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if (x &lt; y) {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777E0">
        <w:rPr>
          <w:rFonts w:ascii="Times New Roman" w:hAnsi="Times New Roman" w:cs="Times New Roman"/>
          <w:sz w:val="20"/>
          <w:szCs w:val="20"/>
        </w:rPr>
        <w:t>if (x &lt; y) {</w:t>
      </w:r>
      <w:r w:rsidRPr="003E7108">
        <w:rPr>
          <w:rFonts w:ascii="Times New Roman" w:hAnsi="Times New Roman" w:cs="Times New Roman"/>
          <w:sz w:val="20"/>
          <w:szCs w:val="20"/>
        </w:rPr>
        <w:t>int t= x;</w:t>
      </w:r>
      <w:r w:rsidR="007777E0">
        <w:rPr>
          <w:rFonts w:ascii="Times New Roman" w:hAnsi="Times New Roman" w:cs="Times New Roman"/>
          <w:sz w:val="20"/>
          <w:szCs w:val="20"/>
        </w:rPr>
        <w:t xml:space="preserve"> x= y; y= t</w:t>
      </w:r>
      <w:r>
        <w:rPr>
          <w:rFonts w:ascii="Times New Roman" w:hAnsi="Times New Roman" w:cs="Times New Roman"/>
          <w:sz w:val="20"/>
          <w:szCs w:val="20"/>
        </w:rPr>
        <w:t>;}</w:t>
      </w:r>
    </w:p>
    <w:p w14:paraId="13F40E43" w14:textId="77777777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    int t= x;</w:t>
      </w:r>
    </w:p>
    <w:p w14:paraId="14D3DC49" w14:textId="77777777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    x= y;</w:t>
      </w:r>
    </w:p>
    <w:p w14:paraId="1EB69BFC" w14:textId="77777777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    y= t;</w:t>
      </w:r>
    </w:p>
    <w:p w14:paraId="0942FC90" w14:textId="5E8AE69D" w:rsid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6E84F9" w14:textId="47DA4E92" w:rsidR="00A4524F" w:rsidRDefault="00F56701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an</w:t>
      </w:r>
      <w:r w:rsidR="00A4524F">
        <w:rPr>
          <w:rFonts w:ascii="Times New Roman" w:hAnsi="Times New Roman" w:cs="Times New Roman"/>
          <w:sz w:val="20"/>
          <w:szCs w:val="20"/>
        </w:rPr>
        <w:t xml:space="preserve"> </w:t>
      </w:r>
      <w:r w:rsidR="002156EC" w:rsidRPr="00A4524F">
        <w:rPr>
          <w:rFonts w:ascii="Times New Roman" w:hAnsi="Times New Roman" w:cs="Times New Roman"/>
          <w:i/>
          <w:sz w:val="20"/>
          <w:szCs w:val="20"/>
        </w:rPr>
        <w:t>if-else statement</w:t>
      </w:r>
      <w:r w:rsidR="002156EC">
        <w:rPr>
          <w:rFonts w:ascii="Times New Roman" w:hAnsi="Times New Roman" w:cs="Times New Roman"/>
          <w:sz w:val="20"/>
          <w:szCs w:val="20"/>
        </w:rPr>
        <w:t xml:space="preserve">: an </w:t>
      </w:r>
      <w:r w:rsidR="00A4524F">
        <w:rPr>
          <w:rFonts w:ascii="Times New Roman" w:hAnsi="Times New Roman" w:cs="Times New Roman"/>
          <w:sz w:val="20"/>
          <w:szCs w:val="20"/>
        </w:rPr>
        <w:t>i</w:t>
      </w:r>
      <w:r w:rsidR="002156EC">
        <w:rPr>
          <w:rFonts w:ascii="Times New Roman" w:hAnsi="Times New Roman" w:cs="Times New Roman"/>
          <w:sz w:val="20"/>
          <w:szCs w:val="20"/>
        </w:rPr>
        <w:t>f-statement with an else-clause</w:t>
      </w:r>
      <w:r w:rsidR="00A4524F">
        <w:rPr>
          <w:rFonts w:ascii="Times New Roman" w:hAnsi="Times New Roman" w:cs="Times New Roman"/>
          <w:sz w:val="20"/>
          <w:szCs w:val="20"/>
        </w:rPr>
        <w:t>.</w:t>
      </w:r>
    </w:p>
    <w:p w14:paraId="73F02543" w14:textId="77777777" w:rsidR="00A4524F" w:rsidRDefault="00A4524F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Print whether n is negative or not and, if so, add 1 to n.</w:t>
      </w:r>
    </w:p>
    <w:p w14:paraId="5ED26F41" w14:textId="05CB9FF5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95148">
        <w:rPr>
          <w:rFonts w:ascii="Times New Roman" w:hAnsi="Times New Roman" w:cs="Times New Roman"/>
          <w:sz w:val="20"/>
          <w:szCs w:val="20"/>
        </w:rPr>
        <w:t>if (n &gt;= 0) {</w:t>
      </w:r>
    </w:p>
    <w:p w14:paraId="4A02EA74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    System.out.println("n is non-negative");</w:t>
      </w:r>
    </w:p>
    <w:p w14:paraId="6CE935CF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C245F4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3D026FF1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    System.out.println("n is negative");</w:t>
      </w:r>
    </w:p>
    <w:p w14:paraId="218D4346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    n= n+1;</w:t>
      </w:r>
    </w:p>
    <w:p w14:paraId="69DFD55C" w14:textId="435A9C49" w:rsidR="003E7108" w:rsidRDefault="00A4524F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F71F39E" w14:textId="519BE9CF" w:rsidR="003C6AE4" w:rsidRDefault="003C6AE4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example shows how to write a sequence of if-else statements that have a simple pattern.</w:t>
      </w:r>
    </w:p>
    <w:p w14:paraId="33F9D7A4" w14:textId="590D7EDE" w:rsidR="00853426" w:rsidRPr="00A8495D" w:rsidRDefault="003C6AE4" w:rsidP="003C6AE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E7293" w:rsidRPr="00A8495D">
        <w:rPr>
          <w:rFonts w:ascii="Times New Roman" w:hAnsi="Times New Roman" w:cs="Times New Roman"/>
          <w:sz w:val="20"/>
          <w:szCs w:val="20"/>
        </w:rPr>
        <w:t xml:space="preserve">// Set the grade </w:t>
      </w:r>
      <w:r w:rsidR="009E7293" w:rsidRPr="00A8495D">
        <w:rPr>
          <w:rFonts w:ascii="Times New Roman" w:hAnsi="Times New Roman" w:cs="Times New Roman"/>
          <w:color w:val="000000"/>
          <w:sz w:val="20"/>
          <w:szCs w:val="20"/>
        </w:rPr>
        <w:t>depending</w:t>
      </w:r>
      <w:r w:rsidR="009E7293" w:rsidRPr="00A8495D">
        <w:rPr>
          <w:rFonts w:ascii="Times New Roman" w:hAnsi="Times New Roman" w:cs="Times New Roman"/>
          <w:sz w:val="20"/>
          <w:szCs w:val="20"/>
        </w:rPr>
        <w:t xml:space="preserve"> on the testscore</w:t>
      </w:r>
    </w:p>
    <w:p w14:paraId="765275BC" w14:textId="77777777" w:rsidR="003C6AE4" w:rsidRPr="00A8495D" w:rsidRDefault="009E7293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if </w:t>
      </w:r>
      <w:r w:rsidR="003C6AE4" w:rsidRPr="00A8495D">
        <w:rPr>
          <w:rFonts w:ascii="Times New Roman" w:hAnsi="Times New Roman" w:cs="Times New Roman"/>
          <w:color w:val="000000"/>
          <w:sz w:val="20"/>
          <w:szCs w:val="20"/>
        </w:rPr>
        <w:t>(testscore &gt;= 90) grade= 'A';</w:t>
      </w:r>
    </w:p>
    <w:p w14:paraId="2B680AC2" w14:textId="77777777" w:rsidR="003C6AE4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else if (testscore &gt;= 80) </w:t>
      </w:r>
      <w:r w:rsidR="009E7293" w:rsidRPr="00A8495D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'B';</w:t>
      </w:r>
    </w:p>
    <w:p w14:paraId="5E87615F" w14:textId="77777777" w:rsidR="003C6AE4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el</w:t>
      </w:r>
      <w:r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se if (testscore &gt;= 70) </w:t>
      </w:r>
      <w:r w:rsidR="00232CD4" w:rsidRPr="00A8495D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'C';</w:t>
      </w:r>
    </w:p>
    <w:p w14:paraId="65D60316" w14:textId="36430F54" w:rsidR="003C6AE4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else if </w:t>
      </w:r>
      <w:r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(testscore &gt;= 60) </w:t>
      </w:r>
      <w:r w:rsidR="00F642FE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'D';</w:t>
      </w:r>
    </w:p>
    <w:p w14:paraId="795E1C5A" w14:textId="085A2275" w:rsidR="00853426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else </w:t>
      </w:r>
      <w:r w:rsidR="00232CD4" w:rsidRPr="00A8495D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'F';</w:t>
      </w:r>
      <w:r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1D3A437" w14:textId="68C42E3C" w:rsidR="003E7108" w:rsidRPr="00695148" w:rsidRDefault="00695148" w:rsidP="00695148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695148">
        <w:rPr>
          <w:rFonts w:ascii="Times New Roman" w:hAnsi="Times New Roman" w:cs="Times New Roman"/>
          <w:b/>
          <w:sz w:val="20"/>
          <w:szCs w:val="20"/>
        </w:rPr>
        <w:t xml:space="preserve">Syntax </w:t>
      </w:r>
      <w:r>
        <w:rPr>
          <w:rFonts w:ascii="Times New Roman" w:hAnsi="Times New Roman" w:cs="Times New Roman"/>
          <w:b/>
          <w:sz w:val="20"/>
          <w:szCs w:val="20"/>
        </w:rPr>
        <w:t xml:space="preserve">and semantics </w:t>
      </w:r>
      <w:r w:rsidRPr="00695148">
        <w:rPr>
          <w:rFonts w:ascii="Times New Roman" w:hAnsi="Times New Roman" w:cs="Times New Roman"/>
          <w:b/>
          <w:sz w:val="20"/>
          <w:szCs w:val="20"/>
        </w:rPr>
        <w:t>of the if-statement</w:t>
      </w:r>
    </w:p>
    <w:p w14:paraId="279A785E" w14:textId="5B147090" w:rsidR="003E7108" w:rsidRDefault="003416E9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if-statement has two forms; the second form is sometimes called an if-else statement.</w:t>
      </w:r>
    </w:p>
    <w:p w14:paraId="6C0885E3" w14:textId="77777777" w:rsid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0"/>
          <w:szCs w:val="20"/>
        </w:rPr>
        <w:t>( &lt;</w:t>
      </w:r>
      <w:proofErr w:type="gramEnd"/>
      <w:r>
        <w:rPr>
          <w:rFonts w:ascii="Times New Roman" w:hAnsi="Times New Roman" w:cs="Times New Roman"/>
          <w:sz w:val="20"/>
          <w:szCs w:val="20"/>
        </w:rPr>
        <w:t>boolean-expression&gt; ) &lt;statement&gt;</w:t>
      </w:r>
    </w:p>
    <w:p w14:paraId="1E054A35" w14:textId="77777777" w:rsid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0"/>
          <w:szCs w:val="20"/>
        </w:rPr>
        <w:t>( &lt;</w:t>
      </w:r>
      <w:proofErr w:type="gramEnd"/>
      <w:r>
        <w:rPr>
          <w:rFonts w:ascii="Times New Roman" w:hAnsi="Times New Roman" w:cs="Times New Roman"/>
          <w:sz w:val="20"/>
          <w:szCs w:val="20"/>
        </w:rPr>
        <w:t>boolean-expression&gt; ) &lt;statement 1&gt;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else &lt;statement 2&gt;</w:t>
      </w:r>
    </w:p>
    <w:p w14:paraId="4BFC86BB" w14:textId="30C046B4" w:rsidR="003E7108" w:rsidRDefault="003E7108" w:rsidP="003E710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a &lt;statement&gt; is a</w:t>
      </w:r>
      <w:r w:rsidR="00A8495D">
        <w:rPr>
          <w:rFonts w:ascii="Times New Roman" w:hAnsi="Times New Roman" w:cs="Times New Roman"/>
          <w:sz w:val="20"/>
          <w:szCs w:val="20"/>
        </w:rPr>
        <w:t xml:space="preserve"> single statement or a &lt;block&gt;, </w:t>
      </w:r>
      <w:r>
        <w:rPr>
          <w:rFonts w:ascii="Times New Roman" w:hAnsi="Times New Roman" w:cs="Times New Roman"/>
          <w:sz w:val="20"/>
          <w:szCs w:val="20"/>
        </w:rPr>
        <w:t xml:space="preserve">i.e. </w:t>
      </w:r>
      <w:r w:rsidR="00A8495D">
        <w:rPr>
          <w:rFonts w:ascii="Times New Roman" w:hAnsi="Times New Roman" w:cs="Times New Roman"/>
          <w:sz w:val="20"/>
          <w:szCs w:val="20"/>
        </w:rPr>
        <w:t xml:space="preserve">has the form </w:t>
      </w:r>
      <w:proofErr w:type="gramStart"/>
      <w:r>
        <w:rPr>
          <w:rFonts w:ascii="Times New Roman" w:hAnsi="Times New Roman" w:cs="Times New Roman"/>
          <w:sz w:val="20"/>
          <w:szCs w:val="20"/>
        </w:rPr>
        <w:t>{ &lt;</w:t>
      </w:r>
      <w:proofErr w:type="gramEnd"/>
      <w:r>
        <w:rPr>
          <w:rFonts w:ascii="Times New Roman" w:hAnsi="Times New Roman" w:cs="Times New Roman"/>
          <w:sz w:val="20"/>
          <w:szCs w:val="20"/>
        </w:rPr>
        <w:t>sta</w:t>
      </w:r>
      <w:r w:rsidR="00A8495D">
        <w:rPr>
          <w:rFonts w:ascii="Times New Roman" w:hAnsi="Times New Roman" w:cs="Times New Roman"/>
          <w:sz w:val="20"/>
          <w:szCs w:val="20"/>
        </w:rPr>
        <w:t>tement/declaration-sequence&gt; }</w:t>
      </w:r>
    </w:p>
    <w:p w14:paraId="31C9859B" w14:textId="77777777" w:rsid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execute form (1), evaluate the &lt;boolean-expression&gt;; if true, execute the &lt;statement&gt;</w:t>
      </w:r>
    </w:p>
    <w:p w14:paraId="7F4F7DCF" w14:textId="063E4908" w:rsidR="003E7108" w:rsidRPr="00CC5256" w:rsidRDefault="003E7108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execute form (2), evaluate the &lt;boolean-expression&gt;; if true, execute the &lt;statement 1&gt;, otherwise execute the &lt;statement 2&gt;.</w:t>
      </w:r>
    </w:p>
    <w:sectPr w:rsidR="003E7108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4A2A" w14:textId="77777777" w:rsidR="00A661EC" w:rsidRDefault="00A661EC" w:rsidP="00F83DF1">
      <w:r>
        <w:separator/>
      </w:r>
    </w:p>
  </w:endnote>
  <w:endnote w:type="continuationSeparator" w:id="0">
    <w:p w14:paraId="0EA52629" w14:textId="77777777" w:rsidR="00A661EC" w:rsidRDefault="00A661E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547E" w14:textId="77777777" w:rsidR="00DA3CB7" w:rsidRDefault="00DA3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2DDD1" w14:textId="77777777" w:rsidR="00DA3CB7" w:rsidRPr="00B34196" w:rsidRDefault="00DA3CB7" w:rsidP="00DA3CB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49842704" w14:textId="77777777" w:rsidR="00DA3CB7" w:rsidRDefault="00DA3CB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F662" w14:textId="77777777" w:rsidR="00DA3CB7" w:rsidRDefault="00DA3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F1FA9" w14:textId="77777777" w:rsidR="00A661EC" w:rsidRDefault="00A661EC" w:rsidP="00F83DF1">
      <w:r>
        <w:separator/>
      </w:r>
    </w:p>
  </w:footnote>
  <w:footnote w:type="continuationSeparator" w:id="0">
    <w:p w14:paraId="2E6E9EB2" w14:textId="77777777" w:rsidR="00A661EC" w:rsidRDefault="00A661E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384B3" w14:textId="77777777" w:rsidR="00DA3CB7" w:rsidRDefault="00DA3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3E3FB81" w:rsidR="009E7293" w:rsidRDefault="009E7293" w:rsidP="00F83DF1">
    <w:pPr>
      <w:pStyle w:val="Header"/>
      <w:jc w:val="center"/>
    </w:pPr>
    <w:r>
      <w:t>If-statement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421C" w14:textId="77777777" w:rsidR="00DA3CB7" w:rsidRDefault="00DA3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439CB"/>
    <w:rsid w:val="001531BE"/>
    <w:rsid w:val="00155AFC"/>
    <w:rsid w:val="00164FC6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29E2"/>
    <w:rsid w:val="0084400C"/>
    <w:rsid w:val="00853426"/>
    <w:rsid w:val="00862676"/>
    <w:rsid w:val="0087215E"/>
    <w:rsid w:val="00893E06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661EC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A3CB7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39</cp:revision>
  <cp:lastPrinted>2017-07-05T08:39:00Z</cp:lastPrinted>
  <dcterms:created xsi:type="dcterms:W3CDTF">2017-07-05T08:41:00Z</dcterms:created>
  <dcterms:modified xsi:type="dcterms:W3CDTF">2018-01-21T02:00:00Z</dcterms:modified>
</cp:coreProperties>
</file>