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6A812" w14:textId="6F75FFDC" w:rsidR="00C65402" w:rsidRDefault="00230BD3" w:rsidP="00230BD3">
      <w:pPr>
        <w:spacing w:before="120"/>
        <w:ind w:firstLine="288"/>
        <w:rPr>
          <w:sz w:val="20"/>
          <w:szCs w:val="20"/>
        </w:rPr>
      </w:pPr>
      <w:r w:rsidRPr="00230BD3">
        <w:rPr>
          <w:i/>
          <w:sz w:val="20"/>
          <w:szCs w:val="20"/>
        </w:rPr>
        <w:t>M</w:t>
      </w:r>
      <w:r w:rsidRPr="00230BD3">
        <w:rPr>
          <w:i/>
          <w:sz w:val="20"/>
          <w:szCs w:val="20"/>
        </w:rPr>
        <w:t>añana</w:t>
      </w:r>
      <w:r w:rsidRPr="00230B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the Spanish word for </w:t>
      </w:r>
      <w:r w:rsidRPr="004C2B4B">
        <w:rPr>
          <w:i/>
          <w:sz w:val="20"/>
          <w:szCs w:val="20"/>
        </w:rPr>
        <w:t>tomorrow</w:t>
      </w:r>
      <w:r>
        <w:rPr>
          <w:sz w:val="20"/>
          <w:szCs w:val="20"/>
        </w:rPr>
        <w:t xml:space="preserve">. </w:t>
      </w:r>
      <w:r w:rsidR="00846EAC">
        <w:rPr>
          <w:sz w:val="20"/>
          <w:szCs w:val="20"/>
        </w:rPr>
        <w:t xml:space="preserve">In </w:t>
      </w:r>
      <w:r w:rsidR="00C65402">
        <w:rPr>
          <w:sz w:val="20"/>
          <w:szCs w:val="20"/>
        </w:rPr>
        <w:t>a</w:t>
      </w:r>
      <w:r w:rsidR="00846EAC">
        <w:rPr>
          <w:sz w:val="20"/>
          <w:szCs w:val="20"/>
        </w:rPr>
        <w:t xml:space="preserve"> paper </w:t>
      </w:r>
      <w:r w:rsidR="00C65402">
        <w:rPr>
          <w:sz w:val="20"/>
          <w:szCs w:val="20"/>
        </w:rPr>
        <w:t xml:space="preserve">titled </w:t>
      </w:r>
      <w:r w:rsidR="00C65402">
        <w:rPr>
          <w:i/>
          <w:sz w:val="20"/>
          <w:szCs w:val="20"/>
        </w:rPr>
        <w:t xml:space="preserve">A Novice’s Process of Object-Oriented </w:t>
      </w:r>
      <w:r w:rsidR="00C65402" w:rsidRPr="00C65402">
        <w:rPr>
          <w:sz w:val="20"/>
          <w:szCs w:val="20"/>
        </w:rPr>
        <w:t>Programming</w:t>
      </w:r>
      <w:r w:rsidR="00C65402">
        <w:rPr>
          <w:sz w:val="20"/>
          <w:szCs w:val="20"/>
        </w:rPr>
        <w:t xml:space="preserve"> presented at OOPSLA ’06 </w:t>
      </w:r>
      <w:r w:rsidR="004C2B4B">
        <w:rPr>
          <w:sz w:val="20"/>
          <w:szCs w:val="20"/>
        </w:rPr>
        <w:t>in Portland, Oregon, USA,</w:t>
      </w:r>
      <w:r w:rsidR="00C65402">
        <w:rPr>
          <w:sz w:val="20"/>
          <w:szCs w:val="20"/>
        </w:rPr>
        <w:t xml:space="preserve"> 22–26 </w:t>
      </w:r>
      <w:r w:rsidR="00C65402">
        <w:rPr>
          <w:sz w:val="20"/>
          <w:szCs w:val="20"/>
        </w:rPr>
        <w:t>October</w:t>
      </w:r>
      <w:r w:rsidR="00C65402">
        <w:rPr>
          <w:sz w:val="20"/>
          <w:szCs w:val="20"/>
        </w:rPr>
        <w:t xml:space="preserve"> 2006, Michael E. Caspersen and Michael Kolling introduce the </w:t>
      </w:r>
      <w:r w:rsidR="00C65402" w:rsidRPr="00230BD3">
        <w:rPr>
          <w:i/>
          <w:sz w:val="20"/>
          <w:szCs w:val="20"/>
        </w:rPr>
        <w:t>Mañana</w:t>
      </w:r>
      <w:r w:rsidR="00C65402">
        <w:rPr>
          <w:i/>
          <w:sz w:val="20"/>
          <w:szCs w:val="20"/>
        </w:rPr>
        <w:t xml:space="preserve"> Principle</w:t>
      </w:r>
      <w:r w:rsidR="00C65402">
        <w:rPr>
          <w:sz w:val="20"/>
          <w:szCs w:val="20"/>
        </w:rPr>
        <w:t>.</w:t>
      </w:r>
    </w:p>
    <w:p w14:paraId="2DC20F56" w14:textId="5796DC8F" w:rsidR="00C65402" w:rsidRPr="00C65402" w:rsidRDefault="00C65402" w:rsidP="00C65402">
      <w:pPr>
        <w:spacing w:before="120"/>
        <w:ind w:left="720" w:right="990"/>
        <w:rPr>
          <w:sz w:val="20"/>
          <w:szCs w:val="20"/>
        </w:rPr>
      </w:pPr>
      <w:r w:rsidRPr="00230BD3">
        <w:rPr>
          <w:i/>
          <w:sz w:val="20"/>
          <w:szCs w:val="20"/>
        </w:rPr>
        <w:t>Mañana</w:t>
      </w:r>
      <w:r>
        <w:rPr>
          <w:i/>
          <w:sz w:val="20"/>
          <w:szCs w:val="20"/>
        </w:rPr>
        <w:t xml:space="preserve"> Principle</w:t>
      </w:r>
      <w:r>
        <w:rPr>
          <w:sz w:val="20"/>
          <w:szCs w:val="20"/>
        </w:rPr>
        <w:t>: When —during implementation of a method— you wish you had a certain support method, write your code as if you had it and implement the method later.</w:t>
      </w:r>
    </w:p>
    <w:p w14:paraId="05DF5F85" w14:textId="77777777" w:rsidR="00ED120B" w:rsidRDefault="004C2B4B" w:rsidP="004C2B4B">
      <w:pPr>
        <w:spacing w:before="120"/>
        <w:rPr>
          <w:sz w:val="20"/>
          <w:szCs w:val="20"/>
        </w:rPr>
      </w:pPr>
      <w:r>
        <w:rPr>
          <w:sz w:val="20"/>
          <w:szCs w:val="20"/>
        </w:rPr>
        <w:t>Thus,</w:t>
      </w:r>
      <w:r w:rsidR="00C65402">
        <w:rPr>
          <w:sz w:val="20"/>
          <w:szCs w:val="20"/>
        </w:rPr>
        <w:t xml:space="preserve"> </w:t>
      </w:r>
      <w:r w:rsidR="00C65402" w:rsidRPr="00CD4E5C">
        <w:rPr>
          <w:sz w:val="20"/>
          <w:szCs w:val="20"/>
        </w:rPr>
        <w:t xml:space="preserve">the </w:t>
      </w:r>
      <w:r w:rsidR="00C65402" w:rsidRPr="00CD4E5C">
        <w:rPr>
          <w:sz w:val="20"/>
          <w:szCs w:val="20"/>
        </w:rPr>
        <w:t>Mañana Principle</w:t>
      </w:r>
      <w:r w:rsidR="00C65402" w:rsidRPr="00CD4E5C">
        <w:rPr>
          <w:sz w:val="20"/>
          <w:szCs w:val="20"/>
        </w:rPr>
        <w:t xml:space="preserve"> is</w:t>
      </w:r>
      <w:r w:rsidR="00C65402">
        <w:rPr>
          <w:sz w:val="20"/>
          <w:szCs w:val="20"/>
        </w:rPr>
        <w:t xml:space="preserve"> to put something off “until tomorrow”.</w:t>
      </w:r>
    </w:p>
    <w:p w14:paraId="5BFBBF36" w14:textId="4FA612B4" w:rsidR="00D517FD" w:rsidRDefault="00D517FD" w:rsidP="004C2B4B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If you can see the advantage </w:t>
      </w:r>
      <w:r w:rsidR="005617C5">
        <w:rPr>
          <w:sz w:val="20"/>
          <w:szCs w:val="20"/>
        </w:rPr>
        <w:t xml:space="preserve">of having a helper method, </w:t>
      </w:r>
      <w:r>
        <w:rPr>
          <w:sz w:val="20"/>
          <w:szCs w:val="20"/>
        </w:rPr>
        <w:t>stub it in (w</w:t>
      </w:r>
      <w:r w:rsidR="005617C5">
        <w:rPr>
          <w:sz w:val="20"/>
          <w:szCs w:val="20"/>
        </w:rPr>
        <w:t>rite a specification and header for it,</w:t>
      </w:r>
      <w:r>
        <w:rPr>
          <w:sz w:val="20"/>
          <w:szCs w:val="20"/>
        </w:rPr>
        <w:t xml:space="preserve"> enough so it compiles), put off completing it until later, and continue </w:t>
      </w:r>
      <w:r w:rsidR="00ED120B">
        <w:rPr>
          <w:sz w:val="20"/>
          <w:szCs w:val="20"/>
        </w:rPr>
        <w:t>your coding, writing calls on the helper method</w:t>
      </w:r>
      <w:r>
        <w:rPr>
          <w:sz w:val="20"/>
          <w:szCs w:val="20"/>
        </w:rPr>
        <w:t>.</w:t>
      </w:r>
    </w:p>
    <w:p w14:paraId="6F1951FA" w14:textId="3615819F" w:rsidR="004C2B4B" w:rsidRDefault="00CD4E5C" w:rsidP="00CD4E5C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This principle is well known! </w:t>
      </w:r>
      <w:r w:rsidR="00011094">
        <w:rPr>
          <w:sz w:val="20"/>
          <w:szCs w:val="20"/>
        </w:rPr>
        <w:t>All</w:t>
      </w:r>
      <w:bookmarkStart w:id="0" w:name="_GoBack"/>
      <w:bookmarkEnd w:id="0"/>
      <w:r w:rsidR="00011094">
        <w:rPr>
          <w:sz w:val="20"/>
          <w:szCs w:val="20"/>
        </w:rPr>
        <w:t xml:space="preserve"> professional programmers use it. </w:t>
      </w:r>
      <w:r>
        <w:rPr>
          <w:sz w:val="20"/>
          <w:szCs w:val="20"/>
        </w:rPr>
        <w:t xml:space="preserve">But many, if not most, students in their first or second semester of programming don’t take </w:t>
      </w:r>
      <w:r w:rsidRPr="00CD4E5C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Principle seriously. They </w:t>
      </w:r>
      <w:r w:rsidR="00D517FD">
        <w:rPr>
          <w:sz w:val="20"/>
          <w:szCs w:val="20"/>
        </w:rPr>
        <w:t>rar</w:t>
      </w:r>
      <w:r w:rsidR="00622CB2">
        <w:rPr>
          <w:sz w:val="20"/>
          <w:szCs w:val="20"/>
        </w:rPr>
        <w:t>ely write extra helper methods, and if they do, they rarely specify them.</w:t>
      </w:r>
    </w:p>
    <w:p w14:paraId="1F22D363" w14:textId="40FEA106" w:rsidR="00622CB2" w:rsidRDefault="00622CB2" w:rsidP="00CD4E5C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Perhaps giving a name to the process —the</w:t>
      </w:r>
      <w:r w:rsidRPr="00622CB2">
        <w:rPr>
          <w:i/>
          <w:sz w:val="20"/>
          <w:szCs w:val="20"/>
        </w:rPr>
        <w:t xml:space="preserve"> </w:t>
      </w:r>
      <w:r w:rsidRPr="00230BD3">
        <w:rPr>
          <w:i/>
          <w:sz w:val="20"/>
          <w:szCs w:val="20"/>
        </w:rPr>
        <w:t>Mañana</w:t>
      </w:r>
      <w:r>
        <w:rPr>
          <w:i/>
          <w:sz w:val="20"/>
          <w:szCs w:val="20"/>
        </w:rPr>
        <w:t xml:space="preserve"> Principle</w:t>
      </w:r>
      <w:r>
        <w:rPr>
          <w:sz w:val="20"/>
          <w:szCs w:val="20"/>
        </w:rPr>
        <w:t>— will make people more aware of the advantage of writing helper methods with good specifications.</w:t>
      </w:r>
    </w:p>
    <w:p w14:paraId="2139E797" w14:textId="64D5BCAF" w:rsidR="00622CB2" w:rsidRDefault="00622CB2" w:rsidP="00622CB2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Caspersen and Kolling go on to describe special situations in</w:t>
      </w:r>
      <w:r w:rsidR="00604F06">
        <w:rPr>
          <w:sz w:val="20"/>
          <w:szCs w:val="20"/>
        </w:rPr>
        <w:t xml:space="preserve"> which</w:t>
      </w:r>
      <w:r>
        <w:rPr>
          <w:sz w:val="20"/>
          <w:szCs w:val="20"/>
        </w:rPr>
        <w:t xml:space="preserve"> </w:t>
      </w:r>
      <w:r w:rsidRPr="00CD4E5C">
        <w:rPr>
          <w:sz w:val="20"/>
          <w:szCs w:val="20"/>
        </w:rPr>
        <w:t>the Mañana Principle</w:t>
      </w:r>
      <w:r>
        <w:rPr>
          <w:sz w:val="20"/>
          <w:szCs w:val="20"/>
        </w:rPr>
        <w:t xml:space="preserve"> should be applied. </w:t>
      </w:r>
      <w:r w:rsidR="00D5268F">
        <w:rPr>
          <w:sz w:val="20"/>
          <w:szCs w:val="20"/>
        </w:rPr>
        <w:t xml:space="preserve">We copy them below. </w:t>
      </w:r>
      <w:r>
        <w:rPr>
          <w:sz w:val="20"/>
          <w:szCs w:val="20"/>
        </w:rPr>
        <w:t xml:space="preserve">Read through them, and </w:t>
      </w:r>
      <w:r w:rsidR="00D5268F">
        <w:rPr>
          <w:sz w:val="20"/>
          <w:szCs w:val="20"/>
        </w:rPr>
        <w:t>become</w:t>
      </w:r>
      <w:r>
        <w:rPr>
          <w:sz w:val="20"/>
          <w:szCs w:val="20"/>
        </w:rPr>
        <w:t xml:space="preserve"> more aware as you program of the advantage of applying the </w:t>
      </w:r>
      <w:r w:rsidRPr="00CD4E5C">
        <w:rPr>
          <w:sz w:val="20"/>
          <w:szCs w:val="20"/>
        </w:rPr>
        <w:t>Mañana Principle</w:t>
      </w:r>
      <w:r>
        <w:rPr>
          <w:sz w:val="20"/>
          <w:szCs w:val="20"/>
        </w:rPr>
        <w:t>.</w:t>
      </w:r>
    </w:p>
    <w:p w14:paraId="44E9E026" w14:textId="77777777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Nested Loop rule</w:t>
      </w:r>
      <w:r w:rsidRPr="00622CB2">
        <w:rPr>
          <w:sz w:val="20"/>
          <w:szCs w:val="20"/>
        </w:rPr>
        <w:t>: If you have a nested loop, move the inner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loop into a separate method.</w:t>
      </w:r>
    </w:p>
    <w:p w14:paraId="20A97D58" w14:textId="77777777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Code Duplication rule</w:t>
      </w:r>
      <w:r w:rsidRPr="00622CB2">
        <w:rPr>
          <w:sz w:val="20"/>
          <w:szCs w:val="20"/>
        </w:rPr>
        <w:t>: If you write the same code segment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twice, move the segment into a separate method.</w:t>
      </w:r>
    </w:p>
    <w:p w14:paraId="1DB0415D" w14:textId="77777777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Hard Problem rule</w:t>
      </w:r>
      <w:r w:rsidRPr="00622CB2">
        <w:rPr>
          <w:sz w:val="20"/>
          <w:szCs w:val="20"/>
        </w:rPr>
        <w:t>: If you need the answer to a problem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that you cannot immediately solve, make it a separate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method.</w:t>
      </w:r>
    </w:p>
    <w:p w14:paraId="64994F5A" w14:textId="5D7A17A0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Heavy Functionality rule</w:t>
      </w:r>
      <w:r w:rsidRPr="00622CB2">
        <w:rPr>
          <w:sz w:val="20"/>
          <w:szCs w:val="20"/>
        </w:rPr>
        <w:t>: If a sequence of statements or an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expression becomes long or complicated, move some of it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into a separate method.</w:t>
      </w:r>
    </w:p>
    <w:p w14:paraId="1DFD7129" w14:textId="77777777" w:rsidR="00D515A1" w:rsidRDefault="00D515A1" w:rsidP="00D515A1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Special Case rule</w:t>
      </w:r>
      <w:r w:rsidRPr="00622CB2">
        <w:rPr>
          <w:sz w:val="20"/>
          <w:szCs w:val="20"/>
        </w:rPr>
        <w:t>: If you write code to treat a special case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in your algorithm, treat the special case in a separate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method.</w:t>
      </w:r>
    </w:p>
    <w:p w14:paraId="497EBBF5" w14:textId="77777777" w:rsidR="00D515A1" w:rsidRPr="00622CB2" w:rsidRDefault="00D515A1" w:rsidP="00622CB2">
      <w:pPr>
        <w:spacing w:before="120"/>
        <w:rPr>
          <w:sz w:val="20"/>
          <w:szCs w:val="20"/>
        </w:rPr>
      </w:pPr>
    </w:p>
    <w:p w14:paraId="066027FF" w14:textId="0D4A5B97" w:rsidR="00EA3E0F" w:rsidRPr="00F81B4C" w:rsidRDefault="00EA3E0F" w:rsidP="004C2B4B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EA3E0F" w:rsidRPr="00F81B4C" w:rsidSect="00D9496C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34604" w14:textId="77777777" w:rsidR="00F076D0" w:rsidRDefault="00F076D0" w:rsidP="00710232">
      <w:r>
        <w:separator/>
      </w:r>
    </w:p>
  </w:endnote>
  <w:endnote w:type="continuationSeparator" w:id="0">
    <w:p w14:paraId="317291D0" w14:textId="77777777" w:rsidR="00F076D0" w:rsidRDefault="00F076D0" w:rsidP="0071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BB21D" w14:textId="77777777" w:rsidR="00D3459D" w:rsidRDefault="00D3459D" w:rsidP="00817B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5C3D2" w14:textId="77777777" w:rsidR="00D3459D" w:rsidRDefault="00D3459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CB5DD" w14:textId="77777777" w:rsidR="00D3459D" w:rsidRPr="00817B92" w:rsidRDefault="00D3459D" w:rsidP="00817B92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817B92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F076D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6F820F41" w14:textId="77777777" w:rsidR="00D3459D" w:rsidRDefault="00D345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C237E" w14:textId="77777777" w:rsidR="00F076D0" w:rsidRDefault="00F076D0" w:rsidP="00710232">
      <w:r>
        <w:separator/>
      </w:r>
    </w:p>
  </w:footnote>
  <w:footnote w:type="continuationSeparator" w:id="0">
    <w:p w14:paraId="78067F57" w14:textId="77777777" w:rsidR="00F076D0" w:rsidRDefault="00F076D0" w:rsidP="00710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99F45" w14:textId="17A3418B" w:rsidR="00D3459D" w:rsidRPr="00403672" w:rsidRDefault="00923016" w:rsidP="00403672">
    <w:pPr>
      <w:pStyle w:val="p1"/>
      <w:jc w:val="center"/>
      <w:rPr>
        <w:sz w:val="24"/>
        <w:szCs w:val="24"/>
      </w:rPr>
    </w:pPr>
    <w:r w:rsidRPr="00403672">
      <w:rPr>
        <w:b/>
        <w:sz w:val="24"/>
        <w:szCs w:val="24"/>
      </w:rPr>
      <w:t xml:space="preserve">The </w:t>
    </w:r>
    <w:r w:rsidR="00403672" w:rsidRPr="00403672">
      <w:rPr>
        <w:b/>
        <w:sz w:val="24"/>
        <w:szCs w:val="24"/>
      </w:rPr>
      <w:t>Mañana</w:t>
    </w:r>
    <w:r w:rsidR="00403672" w:rsidRPr="00403672">
      <w:rPr>
        <w:sz w:val="24"/>
        <w:szCs w:val="24"/>
      </w:rPr>
      <w:t xml:space="preserve"> </w:t>
    </w:r>
    <w:r w:rsidRPr="00403672">
      <w:rPr>
        <w:b/>
        <w:sz w:val="24"/>
        <w:szCs w:val="24"/>
      </w:rPr>
      <w:t>Principle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068"/>
    <w:multiLevelType w:val="hybridMultilevel"/>
    <w:tmpl w:val="702CD2F0"/>
    <w:lvl w:ilvl="0" w:tplc="A53A24C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7C977BBB"/>
    <w:multiLevelType w:val="hybridMultilevel"/>
    <w:tmpl w:val="155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54"/>
    <w:rsid w:val="00011094"/>
    <w:rsid w:val="00016A8F"/>
    <w:rsid w:val="00025339"/>
    <w:rsid w:val="00082DAD"/>
    <w:rsid w:val="00085FC3"/>
    <w:rsid w:val="000A5ADF"/>
    <w:rsid w:val="000B2C54"/>
    <w:rsid w:val="000B4217"/>
    <w:rsid w:val="000B62A7"/>
    <w:rsid w:val="000E52D7"/>
    <w:rsid w:val="0010780F"/>
    <w:rsid w:val="001439BB"/>
    <w:rsid w:val="0015593B"/>
    <w:rsid w:val="00173E76"/>
    <w:rsid w:val="0018643C"/>
    <w:rsid w:val="00230BD3"/>
    <w:rsid w:val="00244C75"/>
    <w:rsid w:val="002476EF"/>
    <w:rsid w:val="00267F54"/>
    <w:rsid w:val="00292CE2"/>
    <w:rsid w:val="002C5516"/>
    <w:rsid w:val="002F75C6"/>
    <w:rsid w:val="00300D81"/>
    <w:rsid w:val="0031789D"/>
    <w:rsid w:val="00325D85"/>
    <w:rsid w:val="003264FA"/>
    <w:rsid w:val="0039758E"/>
    <w:rsid w:val="003A3FFD"/>
    <w:rsid w:val="003A441A"/>
    <w:rsid w:val="003E6307"/>
    <w:rsid w:val="00403672"/>
    <w:rsid w:val="00424721"/>
    <w:rsid w:val="00442096"/>
    <w:rsid w:val="00450E83"/>
    <w:rsid w:val="00493DC8"/>
    <w:rsid w:val="004B0AA8"/>
    <w:rsid w:val="004C2B4B"/>
    <w:rsid w:val="004C575E"/>
    <w:rsid w:val="00537B70"/>
    <w:rsid w:val="005403E0"/>
    <w:rsid w:val="005617C5"/>
    <w:rsid w:val="00583793"/>
    <w:rsid w:val="005A4598"/>
    <w:rsid w:val="005C5E06"/>
    <w:rsid w:val="006012AA"/>
    <w:rsid w:val="00604F06"/>
    <w:rsid w:val="00622CB2"/>
    <w:rsid w:val="006269E1"/>
    <w:rsid w:val="00632737"/>
    <w:rsid w:val="00652EB1"/>
    <w:rsid w:val="006D44CF"/>
    <w:rsid w:val="00710232"/>
    <w:rsid w:val="00783E36"/>
    <w:rsid w:val="00784C6C"/>
    <w:rsid w:val="007D4B55"/>
    <w:rsid w:val="007F2947"/>
    <w:rsid w:val="00801808"/>
    <w:rsid w:val="00817B92"/>
    <w:rsid w:val="00846EAC"/>
    <w:rsid w:val="00861703"/>
    <w:rsid w:val="008C09F1"/>
    <w:rsid w:val="00911A41"/>
    <w:rsid w:val="00923016"/>
    <w:rsid w:val="009600A1"/>
    <w:rsid w:val="00972245"/>
    <w:rsid w:val="009757FC"/>
    <w:rsid w:val="009A6E6E"/>
    <w:rsid w:val="00A21B75"/>
    <w:rsid w:val="00A323B0"/>
    <w:rsid w:val="00AF0510"/>
    <w:rsid w:val="00AF28C3"/>
    <w:rsid w:val="00B46CC4"/>
    <w:rsid w:val="00B508F0"/>
    <w:rsid w:val="00B56BF6"/>
    <w:rsid w:val="00BD3413"/>
    <w:rsid w:val="00BE0820"/>
    <w:rsid w:val="00C478B0"/>
    <w:rsid w:val="00C65402"/>
    <w:rsid w:val="00CD4E5C"/>
    <w:rsid w:val="00D07471"/>
    <w:rsid w:val="00D10755"/>
    <w:rsid w:val="00D3459D"/>
    <w:rsid w:val="00D515A1"/>
    <w:rsid w:val="00D517FD"/>
    <w:rsid w:val="00D5268F"/>
    <w:rsid w:val="00D65CEB"/>
    <w:rsid w:val="00D9496C"/>
    <w:rsid w:val="00DA60EB"/>
    <w:rsid w:val="00E00C30"/>
    <w:rsid w:val="00E21C53"/>
    <w:rsid w:val="00EA3E0F"/>
    <w:rsid w:val="00ED120B"/>
    <w:rsid w:val="00F076D0"/>
    <w:rsid w:val="00F13FDD"/>
    <w:rsid w:val="00F81B4C"/>
    <w:rsid w:val="00FB2A8E"/>
    <w:rsid w:val="00FD2C61"/>
    <w:rsid w:val="00FF579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D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32"/>
  </w:style>
  <w:style w:type="paragraph" w:styleId="Footer">
    <w:name w:val="footer"/>
    <w:basedOn w:val="Normal"/>
    <w:link w:val="Foot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32"/>
  </w:style>
  <w:style w:type="paragraph" w:styleId="NormalWeb">
    <w:name w:val="Normal (Web)"/>
    <w:basedOn w:val="Normal"/>
    <w:uiPriority w:val="99"/>
    <w:semiHidden/>
    <w:unhideWhenUsed/>
    <w:rsid w:val="003178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89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81B4C"/>
  </w:style>
  <w:style w:type="paragraph" w:styleId="FootnoteText">
    <w:name w:val="footnote text"/>
    <w:basedOn w:val="Normal"/>
    <w:link w:val="FootnoteTextChar"/>
    <w:uiPriority w:val="99"/>
    <w:unhideWhenUsed/>
    <w:rsid w:val="00D9496C"/>
  </w:style>
  <w:style w:type="character" w:customStyle="1" w:styleId="FootnoteTextChar">
    <w:name w:val="Footnote Text Char"/>
    <w:basedOn w:val="DefaultParagraphFont"/>
    <w:link w:val="FootnoteText"/>
    <w:uiPriority w:val="99"/>
    <w:rsid w:val="00D9496C"/>
  </w:style>
  <w:style w:type="character" w:styleId="FootnoteReference">
    <w:name w:val="footnote reference"/>
    <w:basedOn w:val="DefaultParagraphFont"/>
    <w:uiPriority w:val="99"/>
    <w:unhideWhenUsed/>
    <w:rsid w:val="00D9496C"/>
    <w:rPr>
      <w:vertAlign w:val="superscript"/>
    </w:rPr>
  </w:style>
  <w:style w:type="paragraph" w:customStyle="1" w:styleId="p1">
    <w:name w:val="p1"/>
    <w:basedOn w:val="Normal"/>
    <w:rsid w:val="00403672"/>
    <w:rPr>
      <w:rFonts w:ascii="Times" w:hAnsi="Times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268AE-6A56-B343-964F-2D1F7C69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62</cp:revision>
  <cp:lastPrinted>2017-12-28T17:59:00Z</cp:lastPrinted>
  <dcterms:created xsi:type="dcterms:W3CDTF">2015-02-04T19:59:00Z</dcterms:created>
  <dcterms:modified xsi:type="dcterms:W3CDTF">2017-12-28T18:00:00Z</dcterms:modified>
</cp:coreProperties>
</file>